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AA2" w:rsidRPr="00DE5B2E" w:rsidRDefault="00053BC6" w:rsidP="00962AA2">
      <w:pPr>
        <w:spacing w:after="0"/>
        <w:jc w:val="right"/>
        <w:rPr>
          <w:b/>
          <w:sz w:val="24"/>
          <w:szCs w:val="24"/>
        </w:rPr>
      </w:pPr>
      <w:r>
        <w:rPr>
          <w:b/>
          <w:sz w:val="24"/>
          <w:szCs w:val="24"/>
        </w:rPr>
        <w:t>Zakrzew 31</w:t>
      </w:r>
      <w:r w:rsidR="00962AA2">
        <w:rPr>
          <w:b/>
          <w:sz w:val="24"/>
          <w:szCs w:val="24"/>
        </w:rPr>
        <w:t>.01</w:t>
      </w:r>
      <w:r w:rsidR="00962AA2" w:rsidRPr="00DE5B2E">
        <w:rPr>
          <w:b/>
          <w:sz w:val="24"/>
          <w:szCs w:val="24"/>
        </w:rPr>
        <w:t>.20</w:t>
      </w:r>
      <w:r w:rsidR="00962AA2">
        <w:rPr>
          <w:b/>
          <w:sz w:val="24"/>
          <w:szCs w:val="24"/>
        </w:rPr>
        <w:t>22</w:t>
      </w:r>
      <w:r w:rsidR="00962AA2" w:rsidRPr="00DE5B2E">
        <w:rPr>
          <w:b/>
          <w:sz w:val="24"/>
          <w:szCs w:val="24"/>
        </w:rPr>
        <w:t>r.</w:t>
      </w:r>
    </w:p>
    <w:p w:rsidR="00962AA2" w:rsidRPr="00DE5B2E" w:rsidRDefault="00962AA2" w:rsidP="00962AA2">
      <w:pPr>
        <w:spacing w:after="0"/>
        <w:rPr>
          <w:b/>
          <w:sz w:val="24"/>
          <w:szCs w:val="24"/>
        </w:rPr>
      </w:pPr>
      <w:r w:rsidRPr="00DE5B2E">
        <w:rPr>
          <w:b/>
          <w:sz w:val="24"/>
          <w:szCs w:val="24"/>
        </w:rPr>
        <w:t>Gmina Zakrzew</w:t>
      </w:r>
    </w:p>
    <w:p w:rsidR="00962AA2" w:rsidRPr="00DE5B2E" w:rsidRDefault="00962AA2" w:rsidP="00962AA2">
      <w:pPr>
        <w:spacing w:after="0"/>
        <w:rPr>
          <w:b/>
          <w:sz w:val="24"/>
          <w:szCs w:val="24"/>
        </w:rPr>
      </w:pPr>
      <w:r w:rsidRPr="00DE5B2E">
        <w:rPr>
          <w:b/>
          <w:sz w:val="24"/>
          <w:szCs w:val="24"/>
        </w:rPr>
        <w:t>Zakrzew 51</w:t>
      </w:r>
    </w:p>
    <w:p w:rsidR="00962AA2" w:rsidRPr="00DE5B2E" w:rsidRDefault="00962AA2" w:rsidP="00962AA2">
      <w:pPr>
        <w:spacing w:after="0"/>
        <w:jc w:val="both"/>
        <w:rPr>
          <w:b/>
          <w:sz w:val="24"/>
          <w:szCs w:val="24"/>
        </w:rPr>
      </w:pPr>
      <w:r w:rsidRPr="00DE5B2E">
        <w:rPr>
          <w:b/>
          <w:sz w:val="24"/>
          <w:szCs w:val="24"/>
        </w:rPr>
        <w:t>26-652 Zakrzew</w:t>
      </w:r>
    </w:p>
    <w:p w:rsidR="00962AA2" w:rsidRDefault="00FC7B43" w:rsidP="00962AA2">
      <w:pPr>
        <w:spacing w:after="0"/>
        <w:jc w:val="both"/>
        <w:rPr>
          <w:b/>
          <w:sz w:val="24"/>
          <w:szCs w:val="24"/>
        </w:rPr>
      </w:pPr>
      <w:r>
        <w:rPr>
          <w:rFonts w:cs="Calibri"/>
          <w:b/>
          <w:sz w:val="24"/>
          <w:szCs w:val="24"/>
        </w:rPr>
        <w:t>z</w:t>
      </w:r>
      <w:r w:rsidRPr="00FF2D03">
        <w:rPr>
          <w:sz w:val="24"/>
          <w:szCs w:val="24"/>
        </w:rPr>
        <w:t>nak sprawy</w:t>
      </w:r>
      <w:r>
        <w:rPr>
          <w:b/>
          <w:sz w:val="24"/>
          <w:szCs w:val="24"/>
        </w:rPr>
        <w:t>:  ZP.271.1.1.2022</w:t>
      </w:r>
    </w:p>
    <w:p w:rsidR="00FC7B43" w:rsidRDefault="00FC7B43" w:rsidP="00FC7B43">
      <w:pPr>
        <w:spacing w:after="0"/>
        <w:jc w:val="center"/>
        <w:rPr>
          <w:b/>
          <w:sz w:val="24"/>
          <w:szCs w:val="24"/>
        </w:rPr>
      </w:pPr>
    </w:p>
    <w:p w:rsidR="00FC7B43" w:rsidRDefault="00E4718B" w:rsidP="00FC7B43">
      <w:pPr>
        <w:spacing w:after="0"/>
        <w:jc w:val="center"/>
        <w:rPr>
          <w:b/>
          <w:sz w:val="24"/>
          <w:szCs w:val="24"/>
        </w:rPr>
      </w:pPr>
      <w:r>
        <w:rPr>
          <w:b/>
          <w:sz w:val="24"/>
          <w:szCs w:val="24"/>
        </w:rPr>
        <w:t>Wykonawcy</w:t>
      </w:r>
    </w:p>
    <w:p w:rsidR="00962AA2" w:rsidRDefault="00962AA2" w:rsidP="00962AA2">
      <w:pPr>
        <w:spacing w:after="0"/>
        <w:jc w:val="both"/>
        <w:rPr>
          <w:rFonts w:ascii="Calibri" w:eastAsia="Calibri" w:hAnsi="Calibri" w:cs="Calibri"/>
          <w:iCs/>
          <w:color w:val="000000"/>
          <w:sz w:val="24"/>
          <w:szCs w:val="24"/>
        </w:rPr>
      </w:pPr>
    </w:p>
    <w:p w:rsidR="00962AA2" w:rsidRDefault="00962AA2" w:rsidP="00962AA2">
      <w:pPr>
        <w:spacing w:after="0"/>
        <w:jc w:val="both"/>
        <w:rPr>
          <w:b/>
          <w:sz w:val="24"/>
          <w:szCs w:val="24"/>
        </w:rPr>
      </w:pPr>
      <w:r w:rsidRPr="00FF2D03">
        <w:rPr>
          <w:rFonts w:ascii="Calibri" w:eastAsia="Calibri" w:hAnsi="Calibri" w:cs="Calibri"/>
          <w:iCs/>
          <w:color w:val="000000"/>
          <w:sz w:val="24"/>
          <w:szCs w:val="24"/>
        </w:rPr>
        <w:t xml:space="preserve">Nazwa postępowania: </w:t>
      </w:r>
      <w:r w:rsidRPr="00962AA2">
        <w:rPr>
          <w:rFonts w:cs="Calibri"/>
          <w:b/>
          <w:sz w:val="24"/>
          <w:szCs w:val="24"/>
        </w:rPr>
        <w:t>Poprawa standardu i jakości  sieci  drogowej  na terenie  Gminy Zakrzew</w:t>
      </w:r>
      <w:r w:rsidR="00FC7B43">
        <w:rPr>
          <w:rFonts w:cs="Calibri"/>
          <w:b/>
          <w:sz w:val="24"/>
          <w:szCs w:val="24"/>
        </w:rPr>
        <w:t xml:space="preserve">.  </w:t>
      </w:r>
    </w:p>
    <w:p w:rsidR="00764BAD" w:rsidRDefault="00764BAD" w:rsidP="00764BAD">
      <w:pPr>
        <w:jc w:val="both"/>
        <w:rPr>
          <w:rFonts w:cs="Calibri"/>
          <w:color w:val="000000"/>
          <w:sz w:val="24"/>
          <w:szCs w:val="24"/>
        </w:rPr>
      </w:pPr>
    </w:p>
    <w:p w:rsidR="00764BAD" w:rsidRPr="000E0339" w:rsidRDefault="00764BAD" w:rsidP="000E0339">
      <w:pPr>
        <w:pStyle w:val="Akapitzlist"/>
        <w:numPr>
          <w:ilvl w:val="0"/>
          <w:numId w:val="3"/>
        </w:numPr>
        <w:jc w:val="both"/>
        <w:rPr>
          <w:b/>
          <w:sz w:val="24"/>
          <w:szCs w:val="24"/>
        </w:rPr>
      </w:pPr>
      <w:r w:rsidRPr="000E0339">
        <w:rPr>
          <w:rFonts w:cs="Calibri"/>
          <w:b/>
          <w:color w:val="000000"/>
          <w:sz w:val="24"/>
          <w:szCs w:val="24"/>
        </w:rPr>
        <w:t>Zamawiający d</w:t>
      </w:r>
      <w:r w:rsidRPr="000E0339">
        <w:rPr>
          <w:b/>
          <w:sz w:val="24"/>
          <w:szCs w:val="24"/>
        </w:rPr>
        <w:t>ziałając na podstawie art. 284 ust. 6 ustawy z dnia 11 września 2019r. Prawo zamówień publicznych Zamawiający ud</w:t>
      </w:r>
      <w:r w:rsidR="00E4718B">
        <w:rPr>
          <w:b/>
          <w:sz w:val="24"/>
          <w:szCs w:val="24"/>
        </w:rPr>
        <w:t>ostępnia  treść  zapytań wraz z </w:t>
      </w:r>
      <w:r w:rsidRPr="000E0339">
        <w:rPr>
          <w:b/>
          <w:sz w:val="24"/>
          <w:szCs w:val="24"/>
        </w:rPr>
        <w:t xml:space="preserve">wyjaśnieniami.    </w:t>
      </w:r>
    </w:p>
    <w:p w:rsidR="00764BAD" w:rsidRDefault="000E0339" w:rsidP="00764BAD">
      <w:pPr>
        <w:spacing w:after="0"/>
      </w:pPr>
      <w:r>
        <w:t xml:space="preserve">Pytanie: </w:t>
      </w:r>
      <w:r w:rsidR="00764BAD">
        <w:br/>
        <w:t xml:space="preserve">w związku z przetargiem pn. "Poprawa standardu i jakości sieci drogowej na terenie Gminy Zakrzew" chciałabym spytać czy nie ma błędu w folderze nr 9, w którym znajdują się dane do Remontu Drogi Gminnej Zakrzew Kresy o długości 996 m. </w:t>
      </w:r>
      <w:r w:rsidR="00764BAD">
        <w:br/>
      </w:r>
      <w:r w:rsidR="00764BAD">
        <w:br/>
        <w:t>Jeden z przedmiaru robót jest w formacie .xls (excel) i mimo pozornej poprawności są tam ukryte wiersze (od 29 do 39). Jest to bardzo mylące dla wykonawców, ponieważ nie mamy dokładnej pewności jakie wymiary mamy brać pod uwagę, czy mamy te wiersze pominąć czy raczej rozwinąć i wykonać ofertę wraz z nimi.</w:t>
      </w:r>
    </w:p>
    <w:p w:rsidR="00764BAD" w:rsidRDefault="00764BAD" w:rsidP="00764BAD">
      <w:pPr>
        <w:spacing w:after="0"/>
        <w:rPr>
          <w:b/>
          <w:sz w:val="24"/>
          <w:szCs w:val="24"/>
        </w:rPr>
      </w:pPr>
      <w:r>
        <w:t>Przesyłam screen shot ekranu w załączniku. Na czerwono zaznaczyłam miejsca, o które mi chodzi.</w:t>
      </w:r>
    </w:p>
    <w:p w:rsidR="00764BAD" w:rsidRDefault="00764BAD" w:rsidP="00962AA2">
      <w:pPr>
        <w:spacing w:after="0"/>
        <w:jc w:val="center"/>
        <w:rPr>
          <w:b/>
          <w:sz w:val="24"/>
          <w:szCs w:val="24"/>
        </w:rPr>
      </w:pPr>
    </w:p>
    <w:p w:rsidR="00764BAD" w:rsidRDefault="00764BAD" w:rsidP="00962AA2">
      <w:pPr>
        <w:spacing w:after="0"/>
        <w:jc w:val="center"/>
        <w:rPr>
          <w:b/>
          <w:sz w:val="24"/>
          <w:szCs w:val="24"/>
        </w:rPr>
      </w:pPr>
      <w:r w:rsidRPr="00764BAD">
        <w:rPr>
          <w:b/>
          <w:noProof/>
          <w:sz w:val="24"/>
          <w:szCs w:val="24"/>
          <w:lang w:eastAsia="pl-PL"/>
        </w:rPr>
        <w:drawing>
          <wp:inline distT="0" distB="0" distL="0" distR="0">
            <wp:extent cx="5760720" cy="3241405"/>
            <wp:effectExtent l="0" t="0" r="0" b="0"/>
            <wp:docPr id="1" name="Obraz 1" descr="C:\Users\DDZIES~1\AppData\Local\Temp\obraz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ZIES~1\AppData\Local\Temp\obrazexce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241405"/>
                    </a:xfrm>
                    <a:prstGeom prst="rect">
                      <a:avLst/>
                    </a:prstGeom>
                    <a:noFill/>
                    <a:ln>
                      <a:noFill/>
                    </a:ln>
                  </pic:spPr>
                </pic:pic>
              </a:graphicData>
            </a:graphic>
          </wp:inline>
        </w:drawing>
      </w:r>
    </w:p>
    <w:p w:rsidR="00764BAD" w:rsidRDefault="00764BAD" w:rsidP="00962AA2">
      <w:pPr>
        <w:spacing w:after="0"/>
        <w:jc w:val="center"/>
        <w:rPr>
          <w:b/>
          <w:sz w:val="24"/>
          <w:szCs w:val="24"/>
        </w:rPr>
      </w:pPr>
    </w:p>
    <w:p w:rsidR="00764BAD" w:rsidRPr="00053BC6" w:rsidRDefault="00764BAD" w:rsidP="00DD1ACE">
      <w:pPr>
        <w:spacing w:after="0"/>
        <w:ind w:left="708"/>
        <w:jc w:val="both"/>
        <w:rPr>
          <w:b/>
          <w:sz w:val="24"/>
          <w:szCs w:val="24"/>
        </w:rPr>
      </w:pPr>
      <w:r w:rsidRPr="00053BC6">
        <w:rPr>
          <w:b/>
          <w:sz w:val="24"/>
          <w:szCs w:val="24"/>
        </w:rPr>
        <w:t>Odpowiedź:</w:t>
      </w:r>
    </w:p>
    <w:p w:rsidR="00764BAD" w:rsidRDefault="000E0339" w:rsidP="00DD1ACE">
      <w:pPr>
        <w:spacing w:after="0"/>
        <w:ind w:left="708"/>
        <w:jc w:val="both"/>
        <w:rPr>
          <w:b/>
          <w:sz w:val="24"/>
          <w:szCs w:val="24"/>
        </w:rPr>
      </w:pPr>
      <w:r w:rsidRPr="00053BC6">
        <w:rPr>
          <w:b/>
          <w:sz w:val="24"/>
          <w:szCs w:val="24"/>
        </w:rPr>
        <w:t>Zamawiający</w:t>
      </w:r>
      <w:r w:rsidR="00E303D1">
        <w:rPr>
          <w:b/>
          <w:sz w:val="24"/>
          <w:szCs w:val="24"/>
        </w:rPr>
        <w:t xml:space="preserve"> </w:t>
      </w:r>
      <w:r w:rsidR="007C291B">
        <w:rPr>
          <w:b/>
          <w:sz w:val="24"/>
          <w:szCs w:val="24"/>
        </w:rPr>
        <w:t xml:space="preserve">wyjaśnia, że przedmiar zawiera </w:t>
      </w:r>
      <w:r w:rsidR="007C291B" w:rsidRPr="007C291B">
        <w:rPr>
          <w:b/>
          <w:sz w:val="24"/>
          <w:szCs w:val="24"/>
        </w:rPr>
        <w:t>niepotrzebne</w:t>
      </w:r>
      <w:r w:rsidR="007C291B">
        <w:rPr>
          <w:b/>
          <w:sz w:val="24"/>
          <w:szCs w:val="24"/>
        </w:rPr>
        <w:t xml:space="preserve"> ukryte pozycje. Zamawiający   </w:t>
      </w:r>
      <w:r w:rsidR="00E303D1">
        <w:rPr>
          <w:b/>
          <w:sz w:val="24"/>
          <w:szCs w:val="24"/>
        </w:rPr>
        <w:t xml:space="preserve">poprawił </w:t>
      </w:r>
      <w:r w:rsidRPr="00053BC6">
        <w:rPr>
          <w:b/>
          <w:sz w:val="24"/>
          <w:szCs w:val="24"/>
        </w:rPr>
        <w:t>przedmiar robót</w:t>
      </w:r>
      <w:r w:rsidR="00E303D1">
        <w:rPr>
          <w:b/>
          <w:sz w:val="24"/>
          <w:szCs w:val="24"/>
        </w:rPr>
        <w:t xml:space="preserve"> i załączył w formacie </w:t>
      </w:r>
      <w:r w:rsidR="003810D5">
        <w:rPr>
          <w:b/>
          <w:sz w:val="24"/>
          <w:szCs w:val="24"/>
        </w:rPr>
        <w:t>pdf</w:t>
      </w:r>
      <w:r w:rsidRPr="00053BC6">
        <w:rPr>
          <w:b/>
          <w:sz w:val="24"/>
          <w:szCs w:val="24"/>
        </w:rPr>
        <w:t xml:space="preserve">.  </w:t>
      </w:r>
      <w:r w:rsidR="00764BAD" w:rsidRPr="00053BC6">
        <w:rPr>
          <w:b/>
          <w:sz w:val="24"/>
          <w:szCs w:val="24"/>
        </w:rPr>
        <w:t xml:space="preserve"> </w:t>
      </w:r>
    </w:p>
    <w:p w:rsidR="00DD1ACE" w:rsidRPr="00053BC6" w:rsidRDefault="00DD1ACE" w:rsidP="00DD1ACE">
      <w:pPr>
        <w:spacing w:after="0"/>
        <w:jc w:val="both"/>
        <w:rPr>
          <w:b/>
          <w:sz w:val="24"/>
          <w:szCs w:val="24"/>
        </w:rPr>
      </w:pPr>
    </w:p>
    <w:p w:rsidR="005E67F1" w:rsidRPr="005E67F1" w:rsidRDefault="00962AA2" w:rsidP="005E67F1">
      <w:pPr>
        <w:pStyle w:val="Akapitzlist"/>
        <w:numPr>
          <w:ilvl w:val="0"/>
          <w:numId w:val="3"/>
        </w:numPr>
        <w:ind w:left="284"/>
        <w:jc w:val="both"/>
        <w:rPr>
          <w:sz w:val="24"/>
          <w:szCs w:val="24"/>
          <w:u w:val="single"/>
        </w:rPr>
      </w:pPr>
      <w:r w:rsidRPr="005E67F1">
        <w:rPr>
          <w:b/>
          <w:sz w:val="24"/>
          <w:szCs w:val="24"/>
        </w:rPr>
        <w:lastRenderedPageBreak/>
        <w:t xml:space="preserve">Działając na podstawie art. 286 ust. 1 ustawy z dnia 11 września 2019r. Prawo zamówień publicznych Zamawiający zmienia treść specyfikacji warunków zamówienia </w:t>
      </w:r>
      <w:r w:rsidR="005E67F1">
        <w:rPr>
          <w:b/>
          <w:sz w:val="24"/>
          <w:szCs w:val="24"/>
        </w:rPr>
        <w:t>.</w:t>
      </w:r>
    </w:p>
    <w:p w:rsidR="005E67F1" w:rsidRDefault="005E67F1" w:rsidP="005E67F1">
      <w:pPr>
        <w:pStyle w:val="Akapitzlist"/>
        <w:ind w:left="708"/>
        <w:jc w:val="both"/>
        <w:rPr>
          <w:b/>
          <w:sz w:val="24"/>
          <w:szCs w:val="24"/>
        </w:rPr>
      </w:pPr>
    </w:p>
    <w:p w:rsidR="005E67F1" w:rsidRPr="005E67F1" w:rsidRDefault="005E67F1" w:rsidP="005E67F1">
      <w:pPr>
        <w:pStyle w:val="Akapitzlist"/>
        <w:spacing w:after="0"/>
        <w:ind w:left="284"/>
        <w:jc w:val="both"/>
        <w:rPr>
          <w:sz w:val="24"/>
          <w:szCs w:val="24"/>
          <w:u w:val="single"/>
        </w:rPr>
      </w:pPr>
      <w:r w:rsidRPr="005E67F1">
        <w:rPr>
          <w:sz w:val="24"/>
          <w:szCs w:val="24"/>
          <w:u w:val="single"/>
        </w:rPr>
        <w:t>Sprostowanie SWZ</w:t>
      </w:r>
    </w:p>
    <w:p w:rsidR="00764BAD" w:rsidRDefault="00764BAD" w:rsidP="005E67F1">
      <w:pPr>
        <w:spacing w:after="0"/>
        <w:ind w:left="284"/>
        <w:jc w:val="both"/>
        <w:rPr>
          <w:rFonts w:cs="Calibri"/>
          <w:color w:val="000000"/>
          <w:sz w:val="24"/>
          <w:szCs w:val="24"/>
        </w:rPr>
      </w:pPr>
      <w:r w:rsidRPr="00962AA2">
        <w:rPr>
          <w:sz w:val="24"/>
          <w:szCs w:val="24"/>
        </w:rPr>
        <w:t xml:space="preserve">Zamawiający informuje, że błędnie podał kwotę  dofinansowania z  </w:t>
      </w:r>
      <w:r w:rsidRPr="00962AA2">
        <w:rPr>
          <w:rFonts w:cs="Calibri"/>
          <w:color w:val="000000"/>
          <w:sz w:val="24"/>
          <w:szCs w:val="24"/>
        </w:rPr>
        <w:t>Programu  Rządowego  Fundusz Polski Ład</w:t>
      </w:r>
      <w:r>
        <w:rPr>
          <w:sz w:val="24"/>
          <w:szCs w:val="24"/>
        </w:rPr>
        <w:t xml:space="preserve"> w wysokości </w:t>
      </w:r>
      <w:r w:rsidRPr="00962AA2">
        <w:rPr>
          <w:sz w:val="24"/>
          <w:szCs w:val="24"/>
        </w:rPr>
        <w:t xml:space="preserve"> </w:t>
      </w:r>
      <w:r w:rsidRPr="00962AA2">
        <w:rPr>
          <w:rFonts w:cs="Calibri"/>
          <w:color w:val="000000"/>
          <w:sz w:val="24"/>
          <w:szCs w:val="24"/>
        </w:rPr>
        <w:t>1 235</w:t>
      </w:r>
      <w:r>
        <w:rPr>
          <w:rFonts w:cs="Calibri"/>
          <w:color w:val="000000"/>
          <w:sz w:val="24"/>
          <w:szCs w:val="24"/>
        </w:rPr>
        <w:t> </w:t>
      </w:r>
      <w:r w:rsidRPr="00962AA2">
        <w:rPr>
          <w:rFonts w:cs="Calibri"/>
          <w:color w:val="000000"/>
          <w:sz w:val="24"/>
          <w:szCs w:val="24"/>
        </w:rPr>
        <w:t>000</w:t>
      </w:r>
      <w:r>
        <w:rPr>
          <w:rFonts w:cs="Calibri"/>
          <w:color w:val="000000"/>
          <w:sz w:val="24"/>
          <w:szCs w:val="24"/>
        </w:rPr>
        <w:t>,</w:t>
      </w:r>
      <w:r w:rsidRPr="00962AA2">
        <w:rPr>
          <w:rFonts w:cs="Calibri"/>
          <w:color w:val="000000"/>
          <w:sz w:val="24"/>
          <w:szCs w:val="24"/>
        </w:rPr>
        <w:t>00 zł</w:t>
      </w:r>
      <w:r>
        <w:rPr>
          <w:rFonts w:cs="Calibri"/>
          <w:color w:val="000000"/>
          <w:sz w:val="24"/>
          <w:szCs w:val="24"/>
        </w:rPr>
        <w:t xml:space="preserve">. </w:t>
      </w:r>
    </w:p>
    <w:p w:rsidR="00764BAD" w:rsidRDefault="00764BAD" w:rsidP="005E67F1">
      <w:pPr>
        <w:spacing w:after="0"/>
        <w:ind w:left="284"/>
        <w:jc w:val="both"/>
        <w:rPr>
          <w:b/>
          <w:sz w:val="24"/>
          <w:szCs w:val="24"/>
        </w:rPr>
      </w:pPr>
      <w:r w:rsidRPr="00962AA2">
        <w:rPr>
          <w:b/>
          <w:sz w:val="24"/>
          <w:szCs w:val="24"/>
        </w:rPr>
        <w:t xml:space="preserve">Kwota  dofinansowania wynosi: 12 350 000,00 (dwanaście  milionów trzysta pięćdziesiąt tysięcy złotych)  </w:t>
      </w:r>
    </w:p>
    <w:p w:rsidR="005E67F1" w:rsidRPr="00962AA2" w:rsidRDefault="005E67F1" w:rsidP="005E67F1">
      <w:pPr>
        <w:spacing w:after="0"/>
        <w:ind w:left="284"/>
        <w:jc w:val="both"/>
        <w:rPr>
          <w:b/>
          <w:sz w:val="24"/>
          <w:szCs w:val="24"/>
        </w:rPr>
      </w:pPr>
    </w:p>
    <w:p w:rsidR="00DF3BDD" w:rsidRDefault="00962AA2" w:rsidP="008A6CEF">
      <w:pPr>
        <w:jc w:val="both"/>
        <w:rPr>
          <w:b/>
          <w:sz w:val="24"/>
          <w:szCs w:val="24"/>
        </w:rPr>
      </w:pPr>
      <w:r>
        <w:rPr>
          <w:b/>
          <w:sz w:val="24"/>
          <w:szCs w:val="24"/>
        </w:rPr>
        <w:t>W związku z powyższym sprostowaniem</w:t>
      </w:r>
      <w:r w:rsidR="00DF3BDD">
        <w:rPr>
          <w:b/>
          <w:sz w:val="24"/>
          <w:szCs w:val="24"/>
        </w:rPr>
        <w:t xml:space="preserve"> oraz wyjaśnieniami </w:t>
      </w:r>
      <w:r w:rsidR="00FC7B43">
        <w:rPr>
          <w:b/>
          <w:sz w:val="24"/>
          <w:szCs w:val="24"/>
        </w:rPr>
        <w:t xml:space="preserve"> </w:t>
      </w:r>
      <w:r w:rsidR="00DF3BDD">
        <w:rPr>
          <w:b/>
          <w:sz w:val="24"/>
          <w:szCs w:val="24"/>
        </w:rPr>
        <w:t>zamawiający wprowadza następujące zmiany w SWZ:</w:t>
      </w:r>
    </w:p>
    <w:p w:rsidR="00962AA2" w:rsidRPr="00DF3BDD" w:rsidRDefault="00DF3BDD" w:rsidP="00DF3BDD">
      <w:pPr>
        <w:pStyle w:val="Akapitzlist"/>
        <w:numPr>
          <w:ilvl w:val="0"/>
          <w:numId w:val="4"/>
        </w:numPr>
        <w:rPr>
          <w:b/>
          <w:sz w:val="24"/>
          <w:szCs w:val="24"/>
        </w:rPr>
      </w:pPr>
      <w:r w:rsidRPr="00DF3BDD">
        <w:rPr>
          <w:b/>
          <w:sz w:val="24"/>
          <w:szCs w:val="24"/>
        </w:rPr>
        <w:t>R</w:t>
      </w:r>
      <w:r w:rsidR="00962AA2" w:rsidRPr="00DF3BDD">
        <w:rPr>
          <w:b/>
          <w:sz w:val="24"/>
          <w:szCs w:val="24"/>
        </w:rPr>
        <w:t xml:space="preserve">ozdział  V pkt 2  otrzymuje brzmienie: </w:t>
      </w:r>
    </w:p>
    <w:p w:rsidR="00962AA2" w:rsidRDefault="00962AA2" w:rsidP="00962AA2">
      <w:pPr>
        <w:autoSpaceDE w:val="0"/>
        <w:spacing w:after="120"/>
        <w:jc w:val="both"/>
        <w:rPr>
          <w:rFonts w:cs="Calibri"/>
          <w:color w:val="000000"/>
          <w:sz w:val="24"/>
          <w:szCs w:val="24"/>
        </w:rPr>
      </w:pPr>
      <w:r w:rsidRPr="00E316A7">
        <w:rPr>
          <w:rFonts w:cs="Calibri"/>
          <w:color w:val="000000"/>
          <w:sz w:val="24"/>
          <w:szCs w:val="24"/>
        </w:rPr>
        <w:t xml:space="preserve">Sposób finansowania zamówienia: zadanie  realizowane jest w ramach  Programu  Rządowego  Fundusz Polski Ład:   Program Inwestycji Strategicznych.  Wartość promesy wynosi </w:t>
      </w:r>
      <w:r w:rsidRPr="00067465">
        <w:rPr>
          <w:rFonts w:cs="Calibri"/>
          <w:b/>
          <w:color w:val="000000"/>
          <w:sz w:val="24"/>
          <w:szCs w:val="24"/>
        </w:rPr>
        <w:t>12 350 000,00</w:t>
      </w:r>
      <w:r w:rsidR="00531FE6">
        <w:rPr>
          <w:rFonts w:cs="Calibri"/>
          <w:b/>
          <w:color w:val="000000"/>
          <w:sz w:val="24"/>
          <w:szCs w:val="24"/>
        </w:rPr>
        <w:t xml:space="preserve"> zł</w:t>
      </w:r>
      <w:r w:rsidRPr="00E316A7">
        <w:rPr>
          <w:rFonts w:cs="Calibri"/>
          <w:color w:val="000000"/>
          <w:sz w:val="24"/>
          <w:szCs w:val="24"/>
        </w:rPr>
        <w:t xml:space="preserve"> i nie może ona ulec zwiększaniu, w przypadku wybrania oferty,  która  będzie niższa niż  wartość  wniosku tj. 13 000 000,00zł,  wartość promesy zostanie pomniejszona do 95% wartości umowy.  Minimalny wkład własny Gminy Zakrzew  wynosi 5% wartości  umowy .</w:t>
      </w:r>
    </w:p>
    <w:p w:rsidR="00DF3BDD" w:rsidRPr="00DF3BDD" w:rsidRDefault="00DF3BDD" w:rsidP="00DF3BDD">
      <w:pPr>
        <w:pStyle w:val="Akapitzlist"/>
        <w:numPr>
          <w:ilvl w:val="0"/>
          <w:numId w:val="4"/>
        </w:numPr>
        <w:rPr>
          <w:b/>
          <w:sz w:val="24"/>
          <w:szCs w:val="24"/>
        </w:rPr>
      </w:pPr>
      <w:r w:rsidRPr="00DF3BDD">
        <w:rPr>
          <w:b/>
          <w:sz w:val="24"/>
          <w:szCs w:val="24"/>
        </w:rPr>
        <w:t xml:space="preserve">Rozdział  XI pkt 1 otrzymuje brzmienie: </w:t>
      </w:r>
    </w:p>
    <w:p w:rsidR="00DF3BDD" w:rsidRPr="007D579E" w:rsidRDefault="00DF3BDD" w:rsidP="00DF3BDD">
      <w:pPr>
        <w:spacing w:after="200" w:line="276" w:lineRule="auto"/>
        <w:contextualSpacing/>
        <w:jc w:val="both"/>
        <w:rPr>
          <w:color w:val="000000"/>
          <w:sz w:val="24"/>
          <w:szCs w:val="24"/>
        </w:rPr>
      </w:pPr>
      <w:r w:rsidRPr="007D579E">
        <w:rPr>
          <w:color w:val="000000"/>
          <w:sz w:val="24"/>
          <w:szCs w:val="24"/>
        </w:rPr>
        <w:t>Wykonawca jest związany terminem złożonej oferty do</w:t>
      </w:r>
      <w:r w:rsidR="007D579E" w:rsidRPr="007D579E">
        <w:rPr>
          <w:color w:val="000000"/>
          <w:sz w:val="24"/>
          <w:szCs w:val="24"/>
        </w:rPr>
        <w:t xml:space="preserve"> </w:t>
      </w:r>
      <w:r w:rsidR="007D579E" w:rsidRPr="007D579E">
        <w:rPr>
          <w:b/>
          <w:color w:val="000000"/>
          <w:sz w:val="24"/>
          <w:szCs w:val="24"/>
        </w:rPr>
        <w:t>11.03</w:t>
      </w:r>
      <w:r w:rsidRPr="007D579E">
        <w:rPr>
          <w:b/>
          <w:color w:val="000000"/>
          <w:sz w:val="24"/>
          <w:szCs w:val="24"/>
        </w:rPr>
        <w:t>.2022r.</w:t>
      </w:r>
      <w:r w:rsidRPr="007D579E">
        <w:rPr>
          <w:color w:val="000000"/>
          <w:sz w:val="24"/>
          <w:szCs w:val="24"/>
        </w:rPr>
        <w:t xml:space="preserve"> nie dłużej niż 30 dni od dnia upływu terminu składania ofert.</w:t>
      </w:r>
    </w:p>
    <w:p w:rsidR="00DF3BDD" w:rsidRPr="007D579E" w:rsidRDefault="00DF3BDD" w:rsidP="00DF3BDD">
      <w:pPr>
        <w:pStyle w:val="Akapitzlist"/>
        <w:numPr>
          <w:ilvl w:val="0"/>
          <w:numId w:val="4"/>
        </w:numPr>
        <w:rPr>
          <w:b/>
          <w:sz w:val="24"/>
          <w:szCs w:val="24"/>
        </w:rPr>
      </w:pPr>
      <w:r w:rsidRPr="007D579E">
        <w:rPr>
          <w:b/>
          <w:sz w:val="24"/>
          <w:szCs w:val="24"/>
        </w:rPr>
        <w:t>Rozdział  XIII pkt 2 otrzymuje brzmienie:</w:t>
      </w:r>
    </w:p>
    <w:p w:rsidR="00DF3BDD" w:rsidRPr="007D579E" w:rsidRDefault="00DF3BDD" w:rsidP="00DF3BDD">
      <w:pPr>
        <w:jc w:val="both"/>
        <w:rPr>
          <w:sz w:val="24"/>
          <w:szCs w:val="24"/>
        </w:rPr>
      </w:pPr>
      <w:r w:rsidRPr="007D579E">
        <w:rPr>
          <w:rFonts w:cs="Calibri"/>
          <w:b/>
          <w:bCs/>
          <w:color w:val="000000"/>
          <w:sz w:val="24"/>
          <w:szCs w:val="24"/>
        </w:rPr>
        <w:t xml:space="preserve">Termin składania ofert: </w:t>
      </w:r>
      <w:r w:rsidRPr="007D579E">
        <w:rPr>
          <w:rFonts w:cs="Calibri"/>
          <w:bCs/>
          <w:color w:val="000000"/>
          <w:sz w:val="24"/>
          <w:szCs w:val="24"/>
          <w:u w:val="single"/>
        </w:rPr>
        <w:t>Ofertę o treści zgodnej z niniejszą SWZ</w:t>
      </w:r>
      <w:r w:rsidRPr="007D579E">
        <w:rPr>
          <w:rFonts w:cs="Calibri"/>
          <w:color w:val="000000"/>
          <w:sz w:val="24"/>
          <w:szCs w:val="24"/>
        </w:rPr>
        <w:t xml:space="preserve"> </w:t>
      </w:r>
      <w:r w:rsidRPr="007D579E">
        <w:rPr>
          <w:rFonts w:cs="Calibri"/>
          <w:bCs/>
          <w:color w:val="000000"/>
          <w:sz w:val="24"/>
          <w:szCs w:val="24"/>
          <w:u w:val="single"/>
        </w:rPr>
        <w:t>należy złożyć w nieprzekraczalnym terminie</w:t>
      </w:r>
      <w:r w:rsidRPr="007D579E">
        <w:rPr>
          <w:rFonts w:cs="Calibri"/>
          <w:color w:val="000000"/>
          <w:sz w:val="24"/>
          <w:szCs w:val="24"/>
        </w:rPr>
        <w:t xml:space="preserve"> do dnia</w:t>
      </w:r>
      <w:r w:rsidRPr="007D579E">
        <w:rPr>
          <w:rFonts w:cs="Calibri"/>
          <w:b/>
          <w:bCs/>
          <w:color w:val="000000"/>
          <w:sz w:val="24"/>
          <w:szCs w:val="24"/>
        </w:rPr>
        <w:t xml:space="preserve"> 10.02.2022</w:t>
      </w:r>
      <w:r w:rsidR="00C40553" w:rsidRPr="007D579E">
        <w:rPr>
          <w:rFonts w:cs="Calibri"/>
          <w:b/>
          <w:bCs/>
          <w:color w:val="000000"/>
          <w:sz w:val="24"/>
          <w:szCs w:val="24"/>
        </w:rPr>
        <w:t>r., do godz. 11</w:t>
      </w:r>
      <w:r w:rsidRPr="007D579E">
        <w:rPr>
          <w:rFonts w:cs="Calibri"/>
          <w:b/>
          <w:bCs/>
          <w:color w:val="000000"/>
          <w:sz w:val="24"/>
          <w:szCs w:val="24"/>
        </w:rPr>
        <w:t>:00</w:t>
      </w:r>
    </w:p>
    <w:p w:rsidR="00DF3BDD" w:rsidRPr="007D579E" w:rsidRDefault="00DF3BDD" w:rsidP="00DF3BDD">
      <w:pPr>
        <w:pStyle w:val="Akapitzlist"/>
        <w:numPr>
          <w:ilvl w:val="0"/>
          <w:numId w:val="4"/>
        </w:numPr>
        <w:rPr>
          <w:b/>
          <w:sz w:val="24"/>
          <w:szCs w:val="24"/>
        </w:rPr>
      </w:pPr>
      <w:r w:rsidRPr="007D579E">
        <w:rPr>
          <w:b/>
          <w:sz w:val="24"/>
          <w:szCs w:val="24"/>
        </w:rPr>
        <w:t>Rozdział  XI</w:t>
      </w:r>
      <w:r w:rsidR="001A12FA">
        <w:rPr>
          <w:b/>
          <w:sz w:val="24"/>
          <w:szCs w:val="24"/>
        </w:rPr>
        <w:t>V</w:t>
      </w:r>
      <w:bookmarkStart w:id="0" w:name="_GoBack"/>
      <w:bookmarkEnd w:id="0"/>
      <w:r w:rsidRPr="007D579E">
        <w:rPr>
          <w:b/>
          <w:sz w:val="24"/>
          <w:szCs w:val="24"/>
        </w:rPr>
        <w:t xml:space="preserve"> pkt 1 otrzymuje brzmienie:</w:t>
      </w:r>
    </w:p>
    <w:p w:rsidR="00DF3BDD" w:rsidRDefault="00DF3BDD" w:rsidP="00DF3BDD">
      <w:pPr>
        <w:jc w:val="both"/>
        <w:rPr>
          <w:rFonts w:cs="Calibri"/>
          <w:b/>
          <w:bCs/>
          <w:color w:val="000000"/>
          <w:sz w:val="24"/>
          <w:szCs w:val="24"/>
        </w:rPr>
      </w:pPr>
      <w:r w:rsidRPr="007D579E">
        <w:rPr>
          <w:rFonts w:cs="Calibri"/>
          <w:color w:val="000000"/>
          <w:sz w:val="24"/>
          <w:szCs w:val="24"/>
        </w:rPr>
        <w:t xml:space="preserve">Otwarcie ofert nastąpi w dniu </w:t>
      </w:r>
      <w:r w:rsidRPr="007D579E">
        <w:rPr>
          <w:rFonts w:cs="Calibri"/>
          <w:b/>
          <w:color w:val="000000"/>
          <w:sz w:val="24"/>
          <w:szCs w:val="24"/>
        </w:rPr>
        <w:t>10</w:t>
      </w:r>
      <w:r w:rsidRPr="007D579E">
        <w:rPr>
          <w:rFonts w:cs="Calibri"/>
          <w:b/>
          <w:bCs/>
          <w:color w:val="000000"/>
          <w:sz w:val="24"/>
          <w:szCs w:val="24"/>
        </w:rPr>
        <w:t>.02.2021r.</w:t>
      </w:r>
      <w:r w:rsidRPr="007D579E">
        <w:rPr>
          <w:rFonts w:cs="Calibri"/>
          <w:color w:val="000000"/>
          <w:sz w:val="24"/>
          <w:szCs w:val="24"/>
        </w:rPr>
        <w:t xml:space="preserve">, o godzinie </w:t>
      </w:r>
      <w:r w:rsidRPr="007D579E">
        <w:rPr>
          <w:rFonts w:cs="Calibri"/>
          <w:b/>
          <w:bCs/>
          <w:color w:val="000000"/>
          <w:sz w:val="24"/>
          <w:szCs w:val="24"/>
        </w:rPr>
        <w:t>12:00</w:t>
      </w:r>
    </w:p>
    <w:p w:rsidR="005F0568" w:rsidRPr="001A12FA" w:rsidRDefault="005F0568" w:rsidP="005F0568">
      <w:pPr>
        <w:pStyle w:val="Akapitzlist"/>
        <w:numPr>
          <w:ilvl w:val="0"/>
          <w:numId w:val="4"/>
        </w:numPr>
        <w:jc w:val="both"/>
        <w:rPr>
          <w:rFonts w:cs="Calibri"/>
          <w:bCs/>
          <w:color w:val="000000"/>
          <w:sz w:val="24"/>
          <w:szCs w:val="24"/>
        </w:rPr>
      </w:pPr>
      <w:r w:rsidRPr="005F0568">
        <w:rPr>
          <w:rFonts w:cs="Calibri"/>
          <w:bCs/>
          <w:color w:val="000000"/>
          <w:sz w:val="24"/>
          <w:szCs w:val="24"/>
        </w:rPr>
        <w:t>Zamawiający uzupełnił  dokumentację</w:t>
      </w:r>
      <w:r>
        <w:rPr>
          <w:rFonts w:cs="Calibri"/>
          <w:bCs/>
          <w:color w:val="000000"/>
          <w:sz w:val="24"/>
          <w:szCs w:val="24"/>
        </w:rPr>
        <w:t xml:space="preserve"> techniczną</w:t>
      </w:r>
      <w:r w:rsidRPr="005F0568">
        <w:rPr>
          <w:rFonts w:cs="Calibri"/>
          <w:bCs/>
          <w:color w:val="000000"/>
          <w:sz w:val="24"/>
          <w:szCs w:val="24"/>
        </w:rPr>
        <w:t xml:space="preserve"> dla odcinka  o nazwie </w:t>
      </w:r>
      <w:r w:rsidRPr="001A12FA">
        <w:rPr>
          <w:rFonts w:cs="Calibri"/>
          <w:bCs/>
          <w:color w:val="000000"/>
          <w:sz w:val="24"/>
          <w:szCs w:val="24"/>
        </w:rPr>
        <w:t>„</w:t>
      </w:r>
      <w:r w:rsidRPr="001A12FA">
        <w:rPr>
          <w:sz w:val="24"/>
          <w:szCs w:val="24"/>
        </w:rPr>
        <w:t>Remont drogi gminnej Zakrzew Kresy</w:t>
      </w:r>
      <w:r w:rsidRPr="001A12FA">
        <w:rPr>
          <w:sz w:val="24"/>
          <w:szCs w:val="24"/>
        </w:rPr>
        <w:t xml:space="preserve">”  </w:t>
      </w:r>
      <w:r w:rsidRPr="001A12FA">
        <w:rPr>
          <w:rFonts w:cs="Calibri"/>
          <w:bCs/>
          <w:color w:val="000000"/>
          <w:sz w:val="24"/>
          <w:szCs w:val="24"/>
        </w:rPr>
        <w:t xml:space="preserve"> </w:t>
      </w:r>
    </w:p>
    <w:p w:rsidR="00962AA2" w:rsidRPr="007D579E" w:rsidRDefault="00962AA2" w:rsidP="00962AA2">
      <w:pPr>
        <w:autoSpaceDE w:val="0"/>
        <w:spacing w:after="120"/>
        <w:jc w:val="both"/>
        <w:rPr>
          <w:rFonts w:cs="Calibri"/>
          <w:color w:val="000000"/>
          <w:sz w:val="24"/>
          <w:szCs w:val="24"/>
        </w:rPr>
      </w:pPr>
      <w:r w:rsidRPr="007D579E">
        <w:rPr>
          <w:rFonts w:cs="Calibri"/>
          <w:color w:val="000000"/>
          <w:sz w:val="24"/>
          <w:szCs w:val="24"/>
        </w:rPr>
        <w:t>W załączeniu:</w:t>
      </w:r>
    </w:p>
    <w:p w:rsidR="00962AA2" w:rsidRPr="007D579E" w:rsidRDefault="00962AA2" w:rsidP="00053BC6">
      <w:pPr>
        <w:pStyle w:val="Akapitzlist"/>
        <w:numPr>
          <w:ilvl w:val="0"/>
          <w:numId w:val="9"/>
        </w:numPr>
        <w:autoSpaceDE w:val="0"/>
        <w:spacing w:after="120"/>
        <w:jc w:val="both"/>
        <w:rPr>
          <w:rFonts w:cs="Calibri"/>
          <w:color w:val="000000"/>
          <w:sz w:val="24"/>
          <w:szCs w:val="24"/>
        </w:rPr>
      </w:pPr>
      <w:r w:rsidRPr="007D579E">
        <w:rPr>
          <w:rFonts w:cs="Calibri"/>
          <w:color w:val="000000"/>
          <w:sz w:val="24"/>
          <w:szCs w:val="24"/>
        </w:rPr>
        <w:t>ogłoszenie o zmianie  ogłoszenia</w:t>
      </w:r>
    </w:p>
    <w:p w:rsidR="00962AA2" w:rsidRPr="007D579E" w:rsidRDefault="00962AA2" w:rsidP="00053BC6">
      <w:pPr>
        <w:pStyle w:val="Akapitzlist"/>
        <w:numPr>
          <w:ilvl w:val="0"/>
          <w:numId w:val="9"/>
        </w:numPr>
        <w:autoSpaceDE w:val="0"/>
        <w:spacing w:after="120"/>
        <w:jc w:val="both"/>
        <w:rPr>
          <w:rFonts w:cs="Calibri"/>
          <w:color w:val="000000"/>
          <w:sz w:val="24"/>
          <w:szCs w:val="24"/>
        </w:rPr>
      </w:pPr>
      <w:r w:rsidRPr="007D579E">
        <w:rPr>
          <w:rFonts w:cs="Calibri"/>
          <w:color w:val="000000"/>
          <w:sz w:val="24"/>
          <w:szCs w:val="24"/>
        </w:rPr>
        <w:t xml:space="preserve">zaktualizowany projekt umowy </w:t>
      </w:r>
    </w:p>
    <w:p w:rsidR="00764BAD" w:rsidRPr="007D579E" w:rsidRDefault="00053BC6" w:rsidP="00962AA2">
      <w:pPr>
        <w:pStyle w:val="Akapitzlist"/>
        <w:numPr>
          <w:ilvl w:val="0"/>
          <w:numId w:val="9"/>
        </w:numPr>
        <w:autoSpaceDE w:val="0"/>
        <w:spacing w:after="120"/>
        <w:jc w:val="both"/>
        <w:rPr>
          <w:rFonts w:cs="Calibri"/>
          <w:color w:val="000000"/>
          <w:sz w:val="24"/>
          <w:szCs w:val="24"/>
        </w:rPr>
      </w:pPr>
      <w:r w:rsidRPr="007D579E">
        <w:rPr>
          <w:rFonts w:cs="Calibri"/>
          <w:color w:val="000000"/>
          <w:sz w:val="24"/>
          <w:szCs w:val="24"/>
        </w:rPr>
        <w:t>p</w:t>
      </w:r>
      <w:r w:rsidR="00A6150A" w:rsidRPr="007D579E">
        <w:rPr>
          <w:rFonts w:cs="Calibri"/>
          <w:color w:val="000000"/>
          <w:sz w:val="24"/>
          <w:szCs w:val="24"/>
        </w:rPr>
        <w:t>rzedmiar robót</w:t>
      </w:r>
      <w:r w:rsidR="005F0568">
        <w:rPr>
          <w:rFonts w:cs="Calibri"/>
          <w:color w:val="000000"/>
          <w:sz w:val="24"/>
          <w:szCs w:val="24"/>
        </w:rPr>
        <w:t xml:space="preserve"> oraz plan sytuacyjny </w:t>
      </w:r>
      <w:r w:rsidR="00A6150A" w:rsidRPr="007D579E">
        <w:rPr>
          <w:rFonts w:cs="Calibri"/>
          <w:color w:val="000000"/>
          <w:sz w:val="24"/>
          <w:szCs w:val="24"/>
        </w:rPr>
        <w:t xml:space="preserve"> dla odcinka </w:t>
      </w:r>
      <w:r w:rsidR="007D579E" w:rsidRPr="007D579E">
        <w:rPr>
          <w:rFonts w:cs="Calibri"/>
          <w:color w:val="000000"/>
          <w:sz w:val="24"/>
          <w:szCs w:val="24"/>
        </w:rPr>
        <w:t>„</w:t>
      </w:r>
      <w:r w:rsidR="007D579E" w:rsidRPr="007D579E">
        <w:t>Remont d</w:t>
      </w:r>
      <w:r w:rsidR="007D579E" w:rsidRPr="007D579E">
        <w:t xml:space="preserve">rogi </w:t>
      </w:r>
      <w:r w:rsidR="00DD1ACE">
        <w:t>g</w:t>
      </w:r>
      <w:r w:rsidR="007D579E" w:rsidRPr="007D579E">
        <w:t>minnej Zakrzew Kresy</w:t>
      </w:r>
      <w:r w:rsidR="007D579E" w:rsidRPr="007D579E">
        <w:t>”</w:t>
      </w:r>
    </w:p>
    <w:p w:rsidR="00344151" w:rsidRDefault="00344151" w:rsidP="00A35E90">
      <w:pPr>
        <w:autoSpaceDE w:val="0"/>
        <w:spacing w:after="120"/>
        <w:ind w:left="5664"/>
        <w:jc w:val="both"/>
        <w:rPr>
          <w:rFonts w:cs="Calibri"/>
          <w:b/>
          <w:color w:val="000000"/>
          <w:sz w:val="24"/>
          <w:szCs w:val="24"/>
        </w:rPr>
      </w:pPr>
    </w:p>
    <w:p w:rsidR="00A35E90" w:rsidRPr="00A35E90" w:rsidRDefault="00A35E90" w:rsidP="00A35E90">
      <w:pPr>
        <w:autoSpaceDE w:val="0"/>
        <w:spacing w:after="120"/>
        <w:ind w:left="5664"/>
        <w:jc w:val="both"/>
        <w:rPr>
          <w:rFonts w:cs="Calibri"/>
          <w:b/>
          <w:color w:val="000000"/>
          <w:sz w:val="24"/>
          <w:szCs w:val="24"/>
        </w:rPr>
      </w:pPr>
      <w:r w:rsidRPr="00A35E90">
        <w:rPr>
          <w:rFonts w:cs="Calibri"/>
          <w:b/>
          <w:color w:val="000000"/>
          <w:sz w:val="24"/>
          <w:szCs w:val="24"/>
        </w:rPr>
        <w:t xml:space="preserve">Zatwierdził: </w:t>
      </w:r>
    </w:p>
    <w:p w:rsidR="00A35E90" w:rsidRPr="00A35E90" w:rsidRDefault="00A35E90" w:rsidP="00A35E90">
      <w:pPr>
        <w:autoSpaceDE w:val="0"/>
        <w:spacing w:after="0"/>
        <w:ind w:left="5664"/>
        <w:jc w:val="both"/>
        <w:rPr>
          <w:rFonts w:cs="Calibri"/>
          <w:b/>
          <w:color w:val="000000"/>
          <w:sz w:val="24"/>
          <w:szCs w:val="24"/>
        </w:rPr>
      </w:pPr>
      <w:r w:rsidRPr="00A35E90">
        <w:rPr>
          <w:rFonts w:cs="Calibri"/>
          <w:b/>
          <w:color w:val="000000"/>
          <w:sz w:val="24"/>
          <w:szCs w:val="24"/>
        </w:rPr>
        <w:t xml:space="preserve">Leszek Margas </w:t>
      </w:r>
    </w:p>
    <w:p w:rsidR="00A35E90" w:rsidRPr="00E316A7" w:rsidRDefault="00A35E90" w:rsidP="00A35E90">
      <w:pPr>
        <w:autoSpaceDE w:val="0"/>
        <w:spacing w:after="0"/>
        <w:ind w:left="5664"/>
        <w:jc w:val="both"/>
        <w:rPr>
          <w:rFonts w:cs="Calibri"/>
          <w:color w:val="000000"/>
          <w:sz w:val="24"/>
          <w:szCs w:val="24"/>
        </w:rPr>
      </w:pPr>
      <w:r w:rsidRPr="00A35E90">
        <w:rPr>
          <w:rFonts w:cs="Calibri"/>
          <w:b/>
          <w:color w:val="000000"/>
          <w:sz w:val="24"/>
          <w:szCs w:val="24"/>
        </w:rPr>
        <w:t>Wójt Gminy Zakrzew</w:t>
      </w:r>
    </w:p>
    <w:sectPr w:rsidR="00A35E90" w:rsidRPr="00E316A7" w:rsidSect="005F4B6F">
      <w:pgSz w:w="11906" w:h="16838"/>
      <w:pgMar w:top="1134"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60F" w:rsidRDefault="0065160F" w:rsidP="00962AA2">
      <w:pPr>
        <w:spacing w:after="0" w:line="240" w:lineRule="auto"/>
      </w:pPr>
      <w:r>
        <w:separator/>
      </w:r>
    </w:p>
  </w:endnote>
  <w:endnote w:type="continuationSeparator" w:id="0">
    <w:p w:rsidR="0065160F" w:rsidRDefault="0065160F" w:rsidP="0096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60F" w:rsidRDefault="0065160F" w:rsidP="00962AA2">
      <w:pPr>
        <w:spacing w:after="0" w:line="240" w:lineRule="auto"/>
      </w:pPr>
      <w:r>
        <w:separator/>
      </w:r>
    </w:p>
  </w:footnote>
  <w:footnote w:type="continuationSeparator" w:id="0">
    <w:p w:rsidR="0065160F" w:rsidRDefault="0065160F" w:rsidP="00962A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47A16"/>
    <w:multiLevelType w:val="hybridMultilevel"/>
    <w:tmpl w:val="DA00D806"/>
    <w:lvl w:ilvl="0" w:tplc="0415000F">
      <w:start w:val="1"/>
      <w:numFmt w:val="decimal"/>
      <w:lvlText w:val="%1."/>
      <w:lvlJc w:val="left"/>
      <w:pPr>
        <w:ind w:left="683" w:hanging="360"/>
      </w:pPr>
    </w:lvl>
    <w:lvl w:ilvl="1" w:tplc="04150019" w:tentative="1">
      <w:start w:val="1"/>
      <w:numFmt w:val="lowerLetter"/>
      <w:lvlText w:val="%2."/>
      <w:lvlJc w:val="left"/>
      <w:pPr>
        <w:ind w:left="1403" w:hanging="360"/>
      </w:pPr>
    </w:lvl>
    <w:lvl w:ilvl="2" w:tplc="0415001B" w:tentative="1">
      <w:start w:val="1"/>
      <w:numFmt w:val="lowerRoman"/>
      <w:lvlText w:val="%3."/>
      <w:lvlJc w:val="right"/>
      <w:pPr>
        <w:ind w:left="2123" w:hanging="180"/>
      </w:pPr>
    </w:lvl>
    <w:lvl w:ilvl="3" w:tplc="0415000F" w:tentative="1">
      <w:start w:val="1"/>
      <w:numFmt w:val="decimal"/>
      <w:lvlText w:val="%4."/>
      <w:lvlJc w:val="left"/>
      <w:pPr>
        <w:ind w:left="2843" w:hanging="360"/>
      </w:pPr>
    </w:lvl>
    <w:lvl w:ilvl="4" w:tplc="04150019" w:tentative="1">
      <w:start w:val="1"/>
      <w:numFmt w:val="lowerLetter"/>
      <w:lvlText w:val="%5."/>
      <w:lvlJc w:val="left"/>
      <w:pPr>
        <w:ind w:left="3563" w:hanging="360"/>
      </w:pPr>
    </w:lvl>
    <w:lvl w:ilvl="5" w:tplc="0415001B" w:tentative="1">
      <w:start w:val="1"/>
      <w:numFmt w:val="lowerRoman"/>
      <w:lvlText w:val="%6."/>
      <w:lvlJc w:val="right"/>
      <w:pPr>
        <w:ind w:left="4283" w:hanging="180"/>
      </w:pPr>
    </w:lvl>
    <w:lvl w:ilvl="6" w:tplc="0415000F" w:tentative="1">
      <w:start w:val="1"/>
      <w:numFmt w:val="decimal"/>
      <w:lvlText w:val="%7."/>
      <w:lvlJc w:val="left"/>
      <w:pPr>
        <w:ind w:left="5003" w:hanging="360"/>
      </w:pPr>
    </w:lvl>
    <w:lvl w:ilvl="7" w:tplc="04150019" w:tentative="1">
      <w:start w:val="1"/>
      <w:numFmt w:val="lowerLetter"/>
      <w:lvlText w:val="%8."/>
      <w:lvlJc w:val="left"/>
      <w:pPr>
        <w:ind w:left="5723" w:hanging="360"/>
      </w:pPr>
    </w:lvl>
    <w:lvl w:ilvl="8" w:tplc="0415001B" w:tentative="1">
      <w:start w:val="1"/>
      <w:numFmt w:val="lowerRoman"/>
      <w:lvlText w:val="%9."/>
      <w:lvlJc w:val="right"/>
      <w:pPr>
        <w:ind w:left="6443" w:hanging="180"/>
      </w:pPr>
    </w:lvl>
  </w:abstractNum>
  <w:abstractNum w:abstractNumId="1" w15:restartNumberingAfterBreak="0">
    <w:nsid w:val="274122B4"/>
    <w:multiLevelType w:val="hybridMultilevel"/>
    <w:tmpl w:val="CA7A5D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C0629B6"/>
    <w:multiLevelType w:val="hybridMultilevel"/>
    <w:tmpl w:val="01CC59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5A43EFC"/>
    <w:multiLevelType w:val="hybridMultilevel"/>
    <w:tmpl w:val="2E388C48"/>
    <w:lvl w:ilvl="0" w:tplc="04150013">
      <w:start w:val="1"/>
      <w:numFmt w:val="upperRoman"/>
      <w:lvlText w:val="%1."/>
      <w:lvlJc w:val="right"/>
      <w:pPr>
        <w:ind w:left="1080" w:hanging="72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A0544D6"/>
    <w:multiLevelType w:val="hybridMultilevel"/>
    <w:tmpl w:val="D0107FFA"/>
    <w:lvl w:ilvl="0" w:tplc="FC701CB0">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A070506"/>
    <w:multiLevelType w:val="hybridMultilevel"/>
    <w:tmpl w:val="EB4E9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CD8199F"/>
    <w:multiLevelType w:val="hybridMultilevel"/>
    <w:tmpl w:val="1C5A1DC8"/>
    <w:lvl w:ilvl="0" w:tplc="2A9633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49413D8"/>
    <w:multiLevelType w:val="hybridMultilevel"/>
    <w:tmpl w:val="FF02AEA4"/>
    <w:lvl w:ilvl="0" w:tplc="0415000F">
      <w:start w:val="1"/>
      <w:numFmt w:val="decimal"/>
      <w:lvlText w:val="%1."/>
      <w:lvlJc w:val="left"/>
      <w:pPr>
        <w:ind w:left="636" w:hanging="360"/>
      </w:pPr>
    </w:lvl>
    <w:lvl w:ilvl="1" w:tplc="04150019" w:tentative="1">
      <w:start w:val="1"/>
      <w:numFmt w:val="lowerLetter"/>
      <w:lvlText w:val="%2."/>
      <w:lvlJc w:val="left"/>
      <w:pPr>
        <w:ind w:left="1356" w:hanging="360"/>
      </w:pPr>
    </w:lvl>
    <w:lvl w:ilvl="2" w:tplc="0415001B" w:tentative="1">
      <w:start w:val="1"/>
      <w:numFmt w:val="lowerRoman"/>
      <w:lvlText w:val="%3."/>
      <w:lvlJc w:val="right"/>
      <w:pPr>
        <w:ind w:left="2076" w:hanging="180"/>
      </w:pPr>
    </w:lvl>
    <w:lvl w:ilvl="3" w:tplc="0415000F" w:tentative="1">
      <w:start w:val="1"/>
      <w:numFmt w:val="decimal"/>
      <w:lvlText w:val="%4."/>
      <w:lvlJc w:val="left"/>
      <w:pPr>
        <w:ind w:left="2796" w:hanging="360"/>
      </w:pPr>
    </w:lvl>
    <w:lvl w:ilvl="4" w:tplc="04150019" w:tentative="1">
      <w:start w:val="1"/>
      <w:numFmt w:val="lowerLetter"/>
      <w:lvlText w:val="%5."/>
      <w:lvlJc w:val="left"/>
      <w:pPr>
        <w:ind w:left="3516" w:hanging="360"/>
      </w:pPr>
    </w:lvl>
    <w:lvl w:ilvl="5" w:tplc="0415001B" w:tentative="1">
      <w:start w:val="1"/>
      <w:numFmt w:val="lowerRoman"/>
      <w:lvlText w:val="%6."/>
      <w:lvlJc w:val="right"/>
      <w:pPr>
        <w:ind w:left="4236" w:hanging="180"/>
      </w:pPr>
    </w:lvl>
    <w:lvl w:ilvl="6" w:tplc="0415000F" w:tentative="1">
      <w:start w:val="1"/>
      <w:numFmt w:val="decimal"/>
      <w:lvlText w:val="%7."/>
      <w:lvlJc w:val="left"/>
      <w:pPr>
        <w:ind w:left="4956" w:hanging="360"/>
      </w:pPr>
    </w:lvl>
    <w:lvl w:ilvl="7" w:tplc="04150019" w:tentative="1">
      <w:start w:val="1"/>
      <w:numFmt w:val="lowerLetter"/>
      <w:lvlText w:val="%8."/>
      <w:lvlJc w:val="left"/>
      <w:pPr>
        <w:ind w:left="5676" w:hanging="360"/>
      </w:pPr>
    </w:lvl>
    <w:lvl w:ilvl="8" w:tplc="0415001B" w:tentative="1">
      <w:start w:val="1"/>
      <w:numFmt w:val="lowerRoman"/>
      <w:lvlText w:val="%9."/>
      <w:lvlJc w:val="right"/>
      <w:pPr>
        <w:ind w:left="6396" w:hanging="180"/>
      </w:pPr>
    </w:lvl>
  </w:abstractNum>
  <w:abstractNum w:abstractNumId="8" w15:restartNumberingAfterBreak="0">
    <w:nsid w:val="7B1E7AC3"/>
    <w:multiLevelType w:val="hybridMultilevel"/>
    <w:tmpl w:val="0DE6AA9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8"/>
  </w:num>
  <w:num w:numId="2">
    <w:abstractNumId w:val="3"/>
  </w:num>
  <w:num w:numId="3">
    <w:abstractNumId w:val="4"/>
  </w:num>
  <w:num w:numId="4">
    <w:abstractNumId w:val="1"/>
  </w:num>
  <w:num w:numId="5">
    <w:abstractNumId w:val="5"/>
  </w:num>
  <w:num w:numId="6">
    <w:abstractNumId w:val="2"/>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CE6"/>
    <w:rsid w:val="00021DF9"/>
    <w:rsid w:val="00053BC6"/>
    <w:rsid w:val="000C63D8"/>
    <w:rsid w:val="000E0339"/>
    <w:rsid w:val="001A12FA"/>
    <w:rsid w:val="00257023"/>
    <w:rsid w:val="0030311A"/>
    <w:rsid w:val="00344151"/>
    <w:rsid w:val="003810D5"/>
    <w:rsid w:val="00422110"/>
    <w:rsid w:val="00531FE6"/>
    <w:rsid w:val="005438C3"/>
    <w:rsid w:val="005B4F6E"/>
    <w:rsid w:val="005D26A1"/>
    <w:rsid w:val="005E67F1"/>
    <w:rsid w:val="005F0568"/>
    <w:rsid w:val="005F4B6F"/>
    <w:rsid w:val="0065160F"/>
    <w:rsid w:val="00694128"/>
    <w:rsid w:val="00764BAD"/>
    <w:rsid w:val="007B561D"/>
    <w:rsid w:val="007C291B"/>
    <w:rsid w:val="007D579E"/>
    <w:rsid w:val="008A6CEF"/>
    <w:rsid w:val="00962AA2"/>
    <w:rsid w:val="00A35E90"/>
    <w:rsid w:val="00A448F1"/>
    <w:rsid w:val="00A54CE6"/>
    <w:rsid w:val="00A6150A"/>
    <w:rsid w:val="00AE66F7"/>
    <w:rsid w:val="00B65708"/>
    <w:rsid w:val="00C40553"/>
    <w:rsid w:val="00CE2733"/>
    <w:rsid w:val="00D16D0E"/>
    <w:rsid w:val="00DD1ACE"/>
    <w:rsid w:val="00DF3BDD"/>
    <w:rsid w:val="00E303D1"/>
    <w:rsid w:val="00E4718B"/>
    <w:rsid w:val="00F760F8"/>
    <w:rsid w:val="00F9309F"/>
    <w:rsid w:val="00F94358"/>
    <w:rsid w:val="00FC7B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116E2-9D37-400D-ACCC-225288AA4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2AA2"/>
  </w:style>
  <w:style w:type="paragraph" w:styleId="Nagwek1">
    <w:name w:val="heading 1"/>
    <w:aliases w:val="Nagłówek mój"/>
    <w:basedOn w:val="Normalny"/>
    <w:next w:val="Normalny"/>
    <w:link w:val="Nagwek1Znak"/>
    <w:uiPriority w:val="9"/>
    <w:qFormat/>
    <w:rsid w:val="00B65708"/>
    <w:pPr>
      <w:keepNext/>
      <w:shd w:val="clear" w:color="auto" w:fill="D9D9D9" w:themeFill="background1" w:themeFillShade="D9"/>
      <w:spacing w:before="240" w:after="60"/>
      <w:outlineLvl w:val="0"/>
    </w:pPr>
    <w:rPr>
      <w:rFonts w:ascii="Arial" w:eastAsia="Times New Roman" w:hAnsi="Arial"/>
      <w:b/>
      <w:bCs/>
      <w:kern w:val="32"/>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mój Znak"/>
    <w:link w:val="Nagwek1"/>
    <w:uiPriority w:val="9"/>
    <w:rsid w:val="00B65708"/>
    <w:rPr>
      <w:rFonts w:ascii="Arial" w:eastAsia="Times New Roman" w:hAnsi="Arial"/>
      <w:b/>
      <w:bCs/>
      <w:kern w:val="32"/>
      <w:sz w:val="24"/>
      <w:szCs w:val="32"/>
      <w:shd w:val="clear" w:color="auto" w:fill="D9D9D9" w:themeFill="background1" w:themeFillShade="D9"/>
    </w:rPr>
  </w:style>
  <w:style w:type="paragraph" w:customStyle="1" w:styleId="111111111">
    <w:name w:val="111111111"/>
    <w:basedOn w:val="Normalny"/>
    <w:link w:val="111111111Znak"/>
    <w:qFormat/>
    <w:rsid w:val="005D26A1"/>
    <w:pPr>
      <w:shd w:val="clear" w:color="auto" w:fill="D9D9D9" w:themeFill="background1" w:themeFillShade="D9"/>
      <w:spacing w:before="100" w:beforeAutospacing="1" w:after="100" w:afterAutospacing="1" w:line="240" w:lineRule="auto"/>
      <w:outlineLvl w:val="3"/>
    </w:pPr>
    <w:rPr>
      <w:rFonts w:ascii="Times New Roman" w:eastAsia="Times New Roman" w:hAnsi="Times New Roman"/>
      <w:b/>
      <w:bCs/>
      <w:sz w:val="24"/>
      <w:szCs w:val="24"/>
    </w:rPr>
  </w:style>
  <w:style w:type="character" w:customStyle="1" w:styleId="111111111Znak">
    <w:name w:val="111111111 Znak"/>
    <w:basedOn w:val="Domylnaczcionkaakapitu"/>
    <w:link w:val="111111111"/>
    <w:rsid w:val="005D26A1"/>
    <w:rPr>
      <w:rFonts w:ascii="Times New Roman" w:eastAsia="Times New Roman" w:hAnsi="Times New Roman"/>
      <w:b/>
      <w:bCs/>
      <w:sz w:val="24"/>
      <w:szCs w:val="24"/>
      <w:shd w:val="clear" w:color="auto" w:fill="D9D9D9" w:themeFill="background1" w:themeFillShade="D9"/>
    </w:rPr>
  </w:style>
  <w:style w:type="paragraph" w:customStyle="1" w:styleId="SWZ1">
    <w:name w:val="SWZ 1"/>
    <w:basedOn w:val="Nagwek1"/>
    <w:link w:val="SWZ1Znak"/>
    <w:qFormat/>
    <w:rsid w:val="00D16D0E"/>
    <w:pPr>
      <w:pBdr>
        <w:top w:val="nil"/>
        <w:left w:val="nil"/>
        <w:bottom w:val="nil"/>
        <w:right w:val="nil"/>
        <w:between w:val="nil"/>
        <w:bar w:val="nil"/>
      </w:pBdr>
      <w:shd w:val="clear" w:color="auto" w:fill="D9D9D9"/>
      <w:spacing w:before="100" w:beforeAutospacing="1" w:after="100" w:afterAutospacing="1" w:line="240" w:lineRule="auto"/>
      <w:outlineLvl w:val="3"/>
    </w:pPr>
    <w:rPr>
      <w:rFonts w:cs="Arial Unicode MS"/>
      <w:bCs w:val="0"/>
      <w:color w:val="000000"/>
      <w:szCs w:val="24"/>
      <w:u w:color="000000"/>
      <w:bdr w:val="nil"/>
      <w:lang w:val="en-US" w:eastAsia="pl-PL"/>
    </w:rPr>
  </w:style>
  <w:style w:type="character" w:customStyle="1" w:styleId="SWZ1Znak">
    <w:name w:val="SWZ 1 Znak"/>
    <w:link w:val="SWZ1"/>
    <w:rsid w:val="00D16D0E"/>
    <w:rPr>
      <w:rFonts w:ascii="Arial" w:eastAsia="Times New Roman" w:hAnsi="Arial" w:cs="Arial Unicode MS"/>
      <w:b/>
      <w:color w:val="000000"/>
      <w:kern w:val="32"/>
      <w:sz w:val="24"/>
      <w:szCs w:val="24"/>
      <w:u w:color="000000"/>
      <w:bdr w:val="nil"/>
      <w:shd w:val="clear" w:color="auto" w:fill="D9D9D9"/>
      <w:lang w:val="en-US" w:eastAsia="pl-PL"/>
    </w:rPr>
  </w:style>
  <w:style w:type="paragraph" w:styleId="Tekstprzypisukocowego">
    <w:name w:val="endnote text"/>
    <w:basedOn w:val="Normalny"/>
    <w:link w:val="TekstprzypisukocowegoZnak"/>
    <w:uiPriority w:val="99"/>
    <w:semiHidden/>
    <w:unhideWhenUsed/>
    <w:rsid w:val="00962AA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62AA2"/>
    <w:rPr>
      <w:sz w:val="20"/>
      <w:szCs w:val="20"/>
    </w:rPr>
  </w:style>
  <w:style w:type="character" w:styleId="Odwoanieprzypisukocowego">
    <w:name w:val="endnote reference"/>
    <w:basedOn w:val="Domylnaczcionkaakapitu"/>
    <w:uiPriority w:val="99"/>
    <w:semiHidden/>
    <w:unhideWhenUsed/>
    <w:rsid w:val="00962AA2"/>
    <w:rPr>
      <w:vertAlign w:val="superscript"/>
    </w:rPr>
  </w:style>
  <w:style w:type="paragraph" w:styleId="Tekstdymka">
    <w:name w:val="Balloon Text"/>
    <w:basedOn w:val="Normalny"/>
    <w:link w:val="TekstdymkaZnak"/>
    <w:uiPriority w:val="99"/>
    <w:semiHidden/>
    <w:unhideWhenUsed/>
    <w:rsid w:val="00531FE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31FE6"/>
    <w:rPr>
      <w:rFonts w:ascii="Segoe UI" w:hAnsi="Segoe UI" w:cs="Segoe UI"/>
      <w:sz w:val="18"/>
      <w:szCs w:val="18"/>
    </w:rPr>
  </w:style>
  <w:style w:type="paragraph" w:styleId="Akapitzlist">
    <w:name w:val="List Paragraph"/>
    <w:basedOn w:val="Normalny"/>
    <w:uiPriority w:val="34"/>
    <w:qFormat/>
    <w:rsid w:val="00764BAD"/>
    <w:pPr>
      <w:ind w:left="720"/>
      <w:contextualSpacing/>
    </w:pPr>
  </w:style>
  <w:style w:type="paragraph" w:styleId="Nagwek">
    <w:name w:val="header"/>
    <w:basedOn w:val="Normalny"/>
    <w:link w:val="NagwekZnak"/>
    <w:uiPriority w:val="99"/>
    <w:unhideWhenUsed/>
    <w:rsid w:val="00764B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4BAD"/>
  </w:style>
  <w:style w:type="paragraph" w:styleId="Stopka">
    <w:name w:val="footer"/>
    <w:basedOn w:val="Normalny"/>
    <w:link w:val="StopkaZnak"/>
    <w:uiPriority w:val="99"/>
    <w:unhideWhenUsed/>
    <w:rsid w:val="00764B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4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423</Words>
  <Characters>2543</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24</cp:revision>
  <cp:lastPrinted>2022-02-01T13:06:00Z</cp:lastPrinted>
  <dcterms:created xsi:type="dcterms:W3CDTF">2022-01-27T10:25:00Z</dcterms:created>
  <dcterms:modified xsi:type="dcterms:W3CDTF">2022-02-01T13:13:00Z</dcterms:modified>
</cp:coreProperties>
</file>