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="00D52A17">
        <w:rPr>
          <w:rFonts w:cs="Calibri"/>
          <w:bCs/>
          <w:color w:val="000000"/>
          <w:sz w:val="24"/>
          <w:szCs w:val="32"/>
          <w:lang w:eastAsia="pl-PL"/>
        </w:rPr>
        <w:t xml:space="preserve"> 2</w:t>
      </w:r>
      <w:r w:rsidR="007820AA">
        <w:rPr>
          <w:rFonts w:cs="Calibri"/>
          <w:bCs/>
          <w:color w:val="000000"/>
          <w:sz w:val="24"/>
          <w:szCs w:val="32"/>
          <w:lang w:eastAsia="pl-PL"/>
        </w:rPr>
        <w:t>1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>.0</w:t>
      </w:r>
      <w:r w:rsidR="00D52A17">
        <w:rPr>
          <w:rFonts w:cs="Calibri"/>
          <w:bCs/>
          <w:color w:val="000000"/>
          <w:sz w:val="24"/>
          <w:szCs w:val="32"/>
          <w:lang w:eastAsia="pl-PL"/>
        </w:rPr>
        <w:t>5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.2021 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GMINA ZAKRZEW</w:t>
      </w:r>
    </w:p>
    <w:p w:rsid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Zakrzew 51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26-652 Zakrzew</w:t>
      </w:r>
    </w:p>
    <w:p w:rsidR="0063016E" w:rsidRDefault="0063016E" w:rsidP="0063016E">
      <w:pPr>
        <w:rPr>
          <w:b/>
          <w:sz w:val="24"/>
          <w:szCs w:val="24"/>
        </w:rPr>
      </w:pP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4430A1" w:rsidRPr="001F71DC" w:rsidRDefault="004430A1" w:rsidP="00386682">
      <w:pPr>
        <w:jc w:val="both"/>
        <w:rPr>
          <w:rFonts w:cs="Calibri"/>
          <w:b/>
          <w:sz w:val="24"/>
          <w:szCs w:val="24"/>
          <w:lang w:eastAsia="pl-PL"/>
        </w:rPr>
      </w:pPr>
      <w:r w:rsidRPr="007A68CB">
        <w:rPr>
          <w:sz w:val="24"/>
          <w:szCs w:val="24"/>
        </w:rPr>
        <w:t>Dotyczy postepowania pn.</w:t>
      </w:r>
      <w:r w:rsidR="007A68CB" w:rsidRPr="007A68CB">
        <w:rPr>
          <w:sz w:val="24"/>
          <w:szCs w:val="24"/>
        </w:rPr>
        <w:t xml:space="preserve"> </w:t>
      </w:r>
      <w:r w:rsidR="001F71DC" w:rsidRPr="001F71DC">
        <w:rPr>
          <w:b/>
        </w:rPr>
        <w:t>Budowa oświetlenia ulicznego na terenie Gminy Zakrzew</w:t>
      </w:r>
    </w:p>
    <w:p w:rsidR="007A68CB" w:rsidRPr="007A68CB" w:rsidRDefault="007A68CB" w:rsidP="004430A1">
      <w:pPr>
        <w:rPr>
          <w:sz w:val="24"/>
          <w:szCs w:val="24"/>
        </w:rPr>
      </w:pPr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ZP.271.1.</w:t>
      </w:r>
      <w:r w:rsidR="007820AA">
        <w:rPr>
          <w:rFonts w:cs="Calibri"/>
          <w:b/>
          <w:sz w:val="24"/>
          <w:szCs w:val="24"/>
          <w:lang w:eastAsia="pl-PL"/>
        </w:rPr>
        <w:t>2</w:t>
      </w:r>
      <w:r>
        <w:rPr>
          <w:rFonts w:cs="Calibri"/>
          <w:b/>
          <w:sz w:val="24"/>
          <w:szCs w:val="24"/>
          <w:lang w:eastAsia="pl-PL"/>
        </w:rPr>
        <w:t>.2021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7A68CB" w:rsidRDefault="004430A1" w:rsidP="001F71DC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Ogłoszonego w Biuletynie Zamówień Publicznych pod numerem </w:t>
      </w:r>
      <w:r w:rsidR="007820AA" w:rsidRPr="007820AA">
        <w:rPr>
          <w:sz w:val="24"/>
          <w:szCs w:val="24"/>
        </w:rPr>
        <w:t>2021/BZP 00040328/01</w:t>
      </w:r>
      <w:r w:rsidR="001F71DC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w</w:t>
      </w:r>
      <w:r w:rsidR="001F71DC">
        <w:rPr>
          <w:sz w:val="24"/>
          <w:szCs w:val="24"/>
        </w:rPr>
        <w:t> </w:t>
      </w:r>
      <w:bookmarkStart w:id="0" w:name="_GoBack"/>
      <w:bookmarkEnd w:id="0"/>
      <w:r w:rsidRPr="007A68CB">
        <w:rPr>
          <w:sz w:val="24"/>
          <w:szCs w:val="24"/>
        </w:rPr>
        <w:t xml:space="preserve">dniu </w:t>
      </w:r>
      <w:r w:rsidR="00D52A17">
        <w:rPr>
          <w:sz w:val="24"/>
          <w:szCs w:val="24"/>
        </w:rPr>
        <w:t>2</w:t>
      </w:r>
      <w:r w:rsidR="00BE6F54">
        <w:rPr>
          <w:sz w:val="24"/>
          <w:szCs w:val="24"/>
        </w:rPr>
        <w:t>6</w:t>
      </w:r>
      <w:r w:rsidR="007A68CB" w:rsidRPr="007A68CB">
        <w:rPr>
          <w:sz w:val="24"/>
          <w:szCs w:val="24"/>
        </w:rPr>
        <w:t>.</w:t>
      </w:r>
      <w:r w:rsidR="00D52A17">
        <w:rPr>
          <w:sz w:val="24"/>
          <w:szCs w:val="24"/>
        </w:rPr>
        <w:t>04</w:t>
      </w:r>
      <w:r w:rsidR="007A68CB" w:rsidRPr="007A68CB">
        <w:rPr>
          <w:sz w:val="24"/>
          <w:szCs w:val="24"/>
        </w:rPr>
        <w:t>.2021r.</w:t>
      </w:r>
    </w:p>
    <w:p w:rsidR="001F71DC" w:rsidRPr="007A68CB" w:rsidRDefault="001F71DC" w:rsidP="001F71DC">
      <w:pPr>
        <w:spacing w:after="0"/>
        <w:jc w:val="both"/>
        <w:rPr>
          <w:sz w:val="24"/>
          <w:szCs w:val="24"/>
        </w:rPr>
      </w:pPr>
    </w:p>
    <w:p w:rsidR="007A68CB" w:rsidRPr="007A68CB" w:rsidRDefault="004430A1" w:rsidP="007820AA">
      <w:pPr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Identyfikator postępowania na miniportalu: </w:t>
      </w:r>
      <w:r w:rsidR="007820AA" w:rsidRPr="007820AA">
        <w:rPr>
          <w:sz w:val="24"/>
          <w:szCs w:val="24"/>
        </w:rPr>
        <w:t>94102f93-9db1-47fb-bd1d-50c5d5cb19d7</w:t>
      </w:r>
    </w:p>
    <w:p w:rsidR="00422110" w:rsidRDefault="004430A1" w:rsidP="007A68CB">
      <w:pPr>
        <w:spacing w:after="0"/>
        <w:jc w:val="both"/>
        <w:rPr>
          <w:b/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(Dz.U. z 2019r. poz. 2019 ze zm.) 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 xml:space="preserve">rzedmiotowego zamówienia publicznego zamierza przeznaczyć kwotę: </w:t>
      </w:r>
      <w:r w:rsidR="007820AA">
        <w:rPr>
          <w:b/>
          <w:sz w:val="24"/>
          <w:szCs w:val="24"/>
        </w:rPr>
        <w:t>315 000,00</w:t>
      </w:r>
      <w:r w:rsidR="007A68CB">
        <w:rPr>
          <w:b/>
          <w:sz w:val="24"/>
          <w:szCs w:val="24"/>
        </w:rPr>
        <w:t xml:space="preserve"> zł </w:t>
      </w:r>
      <w:r w:rsidRPr="007A68CB">
        <w:rPr>
          <w:b/>
          <w:sz w:val="24"/>
          <w:szCs w:val="24"/>
        </w:rPr>
        <w:t>brutto.</w:t>
      </w: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ind w:left="6372"/>
        <w:jc w:val="both"/>
        <w:rPr>
          <w:sz w:val="24"/>
          <w:szCs w:val="24"/>
        </w:rPr>
      </w:pP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Leszek Margas  </w:t>
      </w: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Wójt Gminy Zakrzew </w:t>
      </w: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96A" w:rsidRDefault="00EA096A" w:rsidP="004430A1">
      <w:pPr>
        <w:spacing w:after="0" w:line="240" w:lineRule="auto"/>
      </w:pPr>
      <w:r>
        <w:separator/>
      </w:r>
    </w:p>
  </w:endnote>
  <w:endnote w:type="continuationSeparator" w:id="0">
    <w:p w:rsidR="00EA096A" w:rsidRDefault="00EA096A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96A" w:rsidRDefault="00EA096A" w:rsidP="004430A1">
      <w:pPr>
        <w:spacing w:after="0" w:line="240" w:lineRule="auto"/>
      </w:pPr>
      <w:r>
        <w:separator/>
      </w:r>
    </w:p>
  </w:footnote>
  <w:footnote w:type="continuationSeparator" w:id="0">
    <w:p w:rsidR="00EA096A" w:rsidRDefault="00EA096A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92A82"/>
    <w:rsid w:val="001F71DC"/>
    <w:rsid w:val="00386682"/>
    <w:rsid w:val="00422110"/>
    <w:rsid w:val="004430A1"/>
    <w:rsid w:val="005438C3"/>
    <w:rsid w:val="005D26A1"/>
    <w:rsid w:val="0063016E"/>
    <w:rsid w:val="006D41B7"/>
    <w:rsid w:val="007820AA"/>
    <w:rsid w:val="007A68CB"/>
    <w:rsid w:val="009E2E0F"/>
    <w:rsid w:val="00A448F1"/>
    <w:rsid w:val="00A53B4D"/>
    <w:rsid w:val="00AE5C66"/>
    <w:rsid w:val="00B65708"/>
    <w:rsid w:val="00BE6F54"/>
    <w:rsid w:val="00D16D0E"/>
    <w:rsid w:val="00D52A17"/>
    <w:rsid w:val="00EA096A"/>
    <w:rsid w:val="00EA10C2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9</cp:revision>
  <dcterms:created xsi:type="dcterms:W3CDTF">2021-04-12T05:49:00Z</dcterms:created>
  <dcterms:modified xsi:type="dcterms:W3CDTF">2021-05-21T07:37:00Z</dcterms:modified>
</cp:coreProperties>
</file>