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FBE" w:rsidRPr="00DE5B2E" w:rsidRDefault="00661B35" w:rsidP="00DE5B2E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Zakrzew 1</w:t>
      </w:r>
      <w:r w:rsidR="00123644">
        <w:rPr>
          <w:b/>
          <w:sz w:val="24"/>
          <w:szCs w:val="24"/>
        </w:rPr>
        <w:t>2</w:t>
      </w:r>
      <w:r w:rsidR="00DE5B2E" w:rsidRPr="00DE5B2E">
        <w:rPr>
          <w:b/>
          <w:sz w:val="24"/>
          <w:szCs w:val="24"/>
        </w:rPr>
        <w:t>.05.2021r.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Gmina Zakrzew</w:t>
      </w:r>
    </w:p>
    <w:p w:rsidR="00DE5B2E" w:rsidRPr="00DE5B2E" w:rsidRDefault="00DE5B2E" w:rsidP="00DE5B2E">
      <w:pPr>
        <w:spacing w:after="0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Zakrzew 51</w:t>
      </w:r>
    </w:p>
    <w:p w:rsidR="00DE5B2E" w:rsidRPr="00DE5B2E" w:rsidRDefault="00DE5B2E" w:rsidP="00FF2D03">
      <w:pPr>
        <w:spacing w:after="0"/>
        <w:jc w:val="both"/>
        <w:rPr>
          <w:b/>
          <w:sz w:val="24"/>
          <w:szCs w:val="24"/>
        </w:rPr>
      </w:pPr>
      <w:r w:rsidRPr="00DE5B2E">
        <w:rPr>
          <w:b/>
          <w:sz w:val="24"/>
          <w:szCs w:val="24"/>
        </w:rPr>
        <w:t>26-652 Zakrzew</w:t>
      </w:r>
    </w:p>
    <w:p w:rsidR="00384FBE" w:rsidRDefault="00384FBE" w:rsidP="00FF2D03">
      <w:pPr>
        <w:spacing w:after="0"/>
        <w:jc w:val="both"/>
        <w:rPr>
          <w:b/>
          <w:sz w:val="24"/>
          <w:szCs w:val="24"/>
        </w:rPr>
      </w:pPr>
    </w:p>
    <w:p w:rsidR="00E856A9" w:rsidRDefault="00E856A9" w:rsidP="00FF2D03">
      <w:pPr>
        <w:spacing w:after="0"/>
        <w:jc w:val="both"/>
        <w:rPr>
          <w:b/>
          <w:sz w:val="24"/>
          <w:szCs w:val="24"/>
        </w:rPr>
      </w:pPr>
      <w:bookmarkStart w:id="0" w:name="_GoBack"/>
      <w:bookmarkEnd w:id="0"/>
    </w:p>
    <w:p w:rsidR="00182F8F" w:rsidRDefault="00FF2D03" w:rsidP="00FF2D03">
      <w:pPr>
        <w:spacing w:after="0"/>
        <w:jc w:val="both"/>
        <w:rPr>
          <w:rFonts w:ascii="Calibri" w:eastAsia="Calibri" w:hAnsi="Calibri" w:cs="Calibri"/>
          <w:iCs/>
          <w:color w:val="000000"/>
          <w:sz w:val="24"/>
          <w:szCs w:val="24"/>
        </w:rPr>
      </w:pPr>
      <w:r w:rsidRPr="00FF2D03">
        <w:rPr>
          <w:rFonts w:ascii="Calibri" w:eastAsia="Calibri" w:hAnsi="Calibri" w:cs="Calibri"/>
          <w:iCs/>
          <w:color w:val="000000"/>
          <w:sz w:val="24"/>
          <w:szCs w:val="24"/>
        </w:rPr>
        <w:t xml:space="preserve">Nazwa postępowania: </w:t>
      </w:r>
      <w:r w:rsidR="00182F8F" w:rsidRPr="00182F8F">
        <w:rPr>
          <w:rFonts w:ascii="Calibri" w:eastAsia="Calibri" w:hAnsi="Calibri" w:cs="Calibri"/>
          <w:b/>
          <w:iCs/>
          <w:color w:val="000000"/>
          <w:sz w:val="24"/>
          <w:szCs w:val="24"/>
        </w:rPr>
        <w:t>Budowa oświetlenia ulicznego na terenie Gminy Zakrzew</w:t>
      </w:r>
    </w:p>
    <w:p w:rsidR="00FF2D03" w:rsidRDefault="00FF2D03" w:rsidP="00FF2D03">
      <w:pPr>
        <w:spacing w:after="0"/>
        <w:jc w:val="both"/>
        <w:rPr>
          <w:b/>
          <w:sz w:val="24"/>
          <w:szCs w:val="24"/>
        </w:rPr>
      </w:pPr>
      <w:r w:rsidRPr="00FF2D03">
        <w:rPr>
          <w:sz w:val="24"/>
          <w:szCs w:val="24"/>
        </w:rPr>
        <w:t>Znak sprawy</w:t>
      </w:r>
      <w:r>
        <w:rPr>
          <w:b/>
          <w:sz w:val="24"/>
          <w:szCs w:val="24"/>
        </w:rPr>
        <w:t>:  ZP.271.1.</w:t>
      </w:r>
      <w:r w:rsidR="00182F8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.2021</w:t>
      </w:r>
    </w:p>
    <w:p w:rsidR="00112E19" w:rsidRDefault="00112E19" w:rsidP="00FF2D03">
      <w:pPr>
        <w:spacing w:after="0"/>
        <w:jc w:val="both"/>
        <w:rPr>
          <w:b/>
          <w:sz w:val="24"/>
          <w:szCs w:val="24"/>
        </w:rPr>
      </w:pPr>
    </w:p>
    <w:p w:rsidR="002C0969" w:rsidRDefault="002C0969" w:rsidP="00FF2D03">
      <w:pPr>
        <w:spacing w:after="0"/>
        <w:jc w:val="center"/>
        <w:rPr>
          <w:b/>
          <w:sz w:val="24"/>
          <w:szCs w:val="24"/>
        </w:rPr>
      </w:pPr>
    </w:p>
    <w:p w:rsidR="00DE5B2E" w:rsidRDefault="00DE5B2E" w:rsidP="00FF2D0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Wykonawcy</w:t>
      </w:r>
    </w:p>
    <w:p w:rsidR="00DE5B2E" w:rsidRPr="00DE5B2E" w:rsidRDefault="00DE5B2E" w:rsidP="00FF2D03">
      <w:pPr>
        <w:spacing w:after="0"/>
        <w:jc w:val="both"/>
        <w:rPr>
          <w:b/>
          <w:sz w:val="24"/>
          <w:szCs w:val="24"/>
        </w:rPr>
      </w:pPr>
    </w:p>
    <w:p w:rsidR="00FF2D03" w:rsidRDefault="00FF2D03" w:rsidP="00FF2D03">
      <w:pPr>
        <w:ind w:firstLine="708"/>
        <w:jc w:val="both"/>
        <w:rPr>
          <w:sz w:val="24"/>
          <w:szCs w:val="24"/>
        </w:rPr>
      </w:pPr>
      <w:r w:rsidRPr="0061489F">
        <w:rPr>
          <w:sz w:val="24"/>
          <w:szCs w:val="24"/>
        </w:rPr>
        <w:t>Działając na podstawie art. 28</w:t>
      </w:r>
      <w:r>
        <w:rPr>
          <w:sz w:val="24"/>
          <w:szCs w:val="24"/>
        </w:rPr>
        <w:t>4</w:t>
      </w:r>
      <w:r w:rsidRPr="0061489F">
        <w:rPr>
          <w:sz w:val="24"/>
          <w:szCs w:val="24"/>
        </w:rPr>
        <w:t xml:space="preserve"> ust. </w:t>
      </w:r>
      <w:r>
        <w:rPr>
          <w:sz w:val="24"/>
          <w:szCs w:val="24"/>
        </w:rPr>
        <w:t>6</w:t>
      </w:r>
      <w:r w:rsidRPr="0061489F">
        <w:rPr>
          <w:sz w:val="24"/>
          <w:szCs w:val="24"/>
        </w:rPr>
        <w:t xml:space="preserve"> ustawy z dnia 11 września 2019r. Prawo zamówień publicznych Zamawiający</w:t>
      </w:r>
      <w:r>
        <w:rPr>
          <w:sz w:val="24"/>
          <w:szCs w:val="24"/>
        </w:rPr>
        <w:t xml:space="preserve"> </w:t>
      </w:r>
      <w:r w:rsidRPr="00FF2D03">
        <w:rPr>
          <w:b/>
          <w:sz w:val="24"/>
          <w:szCs w:val="24"/>
        </w:rPr>
        <w:t xml:space="preserve">udostępnia  treść  </w:t>
      </w:r>
      <w:r w:rsidR="002B6C66">
        <w:rPr>
          <w:b/>
          <w:sz w:val="24"/>
          <w:szCs w:val="24"/>
        </w:rPr>
        <w:t>za</w:t>
      </w:r>
      <w:r w:rsidRPr="00FF2D03">
        <w:rPr>
          <w:b/>
          <w:sz w:val="24"/>
          <w:szCs w:val="24"/>
        </w:rPr>
        <w:t>pytań wraz z wyjaśnieniami</w:t>
      </w:r>
      <w:r>
        <w:rPr>
          <w:sz w:val="24"/>
          <w:szCs w:val="24"/>
        </w:rPr>
        <w:t xml:space="preserve">.    </w:t>
      </w:r>
    </w:p>
    <w:p w:rsidR="00FF2D03" w:rsidRDefault="00FF2D03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Pytanie 1. </w:t>
      </w:r>
    </w:p>
    <w:p w:rsidR="00182F8F" w:rsidRPr="00182F8F" w:rsidRDefault="00182F8F" w:rsidP="00182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182F8F">
        <w:rPr>
          <w:rFonts w:ascii="Calibri" w:hAnsi="Calibri" w:cs="Calibri"/>
          <w:sz w:val="24"/>
          <w:szCs w:val="24"/>
        </w:rPr>
        <w:t>W przedmiarze na budowę oświetlenia w m-ci Wacyn ul. Platynowa brak przewodu oświetleniowego zasilającego oprawy</w:t>
      </w:r>
      <w:r>
        <w:rPr>
          <w:rFonts w:ascii="Calibri" w:hAnsi="Calibri" w:cs="Calibri"/>
          <w:sz w:val="24"/>
          <w:szCs w:val="24"/>
        </w:rPr>
        <w:t>.</w:t>
      </w:r>
    </w:p>
    <w:p w:rsidR="00182F8F" w:rsidRPr="00182F8F" w:rsidRDefault="00182F8F" w:rsidP="00182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61B35" w:rsidRDefault="00182F8F" w:rsidP="00182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182F8F">
        <w:rPr>
          <w:rFonts w:ascii="Calibri" w:hAnsi="Calibri" w:cs="Calibri"/>
          <w:sz w:val="24"/>
          <w:szCs w:val="24"/>
        </w:rPr>
        <w:t>Niezwymiarowany projekt nie pozwala ustalić długości przewodu. Proszę o załączenie kompletnych przedmiarów.</w:t>
      </w:r>
    </w:p>
    <w:p w:rsidR="00182F8F" w:rsidRDefault="00182F8F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F2D03" w:rsidRDefault="00FF2D03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Odpowiedź:</w:t>
      </w:r>
      <w:r w:rsidR="00FF678A">
        <w:rPr>
          <w:rFonts w:ascii="Calibri" w:hAnsi="Calibri" w:cs="Calibri"/>
          <w:sz w:val="24"/>
          <w:szCs w:val="24"/>
        </w:rPr>
        <w:t xml:space="preserve"> W załączaniu zaktualizowany przedmiar robót dla odcinka w m. Wacyn.</w:t>
      </w:r>
    </w:p>
    <w:p w:rsidR="00FF2D03" w:rsidRDefault="00FF2D03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F2D03" w:rsidRDefault="00FF2D03" w:rsidP="00FF2D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Pytanie 2.</w:t>
      </w:r>
    </w:p>
    <w:p w:rsidR="00182F8F" w:rsidRPr="00182F8F" w:rsidRDefault="00182F8F" w:rsidP="00182F8F">
      <w:pPr>
        <w:jc w:val="both"/>
        <w:rPr>
          <w:sz w:val="24"/>
          <w:szCs w:val="24"/>
        </w:rPr>
      </w:pPr>
      <w:r w:rsidRPr="00182F8F">
        <w:rPr>
          <w:sz w:val="24"/>
          <w:szCs w:val="24"/>
        </w:rPr>
        <w:t>W przedmiarze na budowę oświetlenia Zakrzewska Wola ujęto zabudowę 11 słupów oświetlenia ulicznego natomiast w projekcie jest cztery słupy.</w:t>
      </w:r>
    </w:p>
    <w:p w:rsidR="00182F8F" w:rsidRDefault="00182F8F" w:rsidP="00182F8F">
      <w:pPr>
        <w:jc w:val="both"/>
        <w:rPr>
          <w:sz w:val="24"/>
          <w:szCs w:val="24"/>
        </w:rPr>
      </w:pPr>
      <w:r w:rsidRPr="00182F8F">
        <w:rPr>
          <w:sz w:val="24"/>
          <w:szCs w:val="24"/>
        </w:rPr>
        <w:t>Czy przyjąć ilości z projektu czy przedmiaru. Proszę o załączenie poprawnego przedmiaru i mapy projektowej.</w:t>
      </w:r>
    </w:p>
    <w:p w:rsidR="00661B35" w:rsidRDefault="00FF2D03" w:rsidP="00FF2D03">
      <w:pPr>
        <w:jc w:val="both"/>
        <w:rPr>
          <w:sz w:val="24"/>
          <w:szCs w:val="24"/>
        </w:rPr>
      </w:pPr>
      <w:r>
        <w:rPr>
          <w:sz w:val="24"/>
          <w:szCs w:val="24"/>
        </w:rPr>
        <w:t>Odpowiedź</w:t>
      </w:r>
      <w:r w:rsidR="00661B35">
        <w:rPr>
          <w:sz w:val="24"/>
          <w:szCs w:val="24"/>
        </w:rPr>
        <w:t>:</w:t>
      </w:r>
      <w:r w:rsidR="00FF678A">
        <w:rPr>
          <w:sz w:val="24"/>
          <w:szCs w:val="24"/>
        </w:rPr>
        <w:t xml:space="preserve"> Wycena powinna  obejmować  5 słupów. W załączeniu zaktualizowany przedmiar dla odcinka w m.  Zakrzewska  Wola.  </w:t>
      </w:r>
    </w:p>
    <w:p w:rsidR="00E856A9" w:rsidRDefault="00E856A9" w:rsidP="00661B35">
      <w:pPr>
        <w:ind w:firstLine="708"/>
        <w:jc w:val="both"/>
        <w:rPr>
          <w:sz w:val="24"/>
          <w:szCs w:val="24"/>
        </w:rPr>
      </w:pPr>
    </w:p>
    <w:p w:rsidR="00661B35" w:rsidRPr="0061489F" w:rsidRDefault="00661B35" w:rsidP="00661B35">
      <w:pPr>
        <w:ind w:firstLine="708"/>
        <w:jc w:val="both"/>
        <w:rPr>
          <w:sz w:val="24"/>
          <w:szCs w:val="24"/>
        </w:rPr>
      </w:pPr>
      <w:r w:rsidRPr="0061489F">
        <w:rPr>
          <w:sz w:val="24"/>
          <w:szCs w:val="24"/>
        </w:rPr>
        <w:t xml:space="preserve">Działając na podstawie art. 286 ust. 1 ustawy z dnia 11 września 2019r. Prawo zamówień publicznych Zamawiający </w:t>
      </w:r>
      <w:r w:rsidRPr="00DE5B2E">
        <w:rPr>
          <w:b/>
          <w:sz w:val="24"/>
          <w:szCs w:val="24"/>
        </w:rPr>
        <w:t>zmienia treść specyfikacji warunków zamówienia</w:t>
      </w:r>
      <w:r w:rsidRPr="0061489F">
        <w:rPr>
          <w:sz w:val="24"/>
          <w:szCs w:val="24"/>
        </w:rPr>
        <w:t xml:space="preserve"> w</w:t>
      </w:r>
      <w:r>
        <w:rPr>
          <w:sz w:val="24"/>
          <w:szCs w:val="24"/>
        </w:rPr>
        <w:t> </w:t>
      </w:r>
      <w:r w:rsidRPr="0061489F">
        <w:rPr>
          <w:sz w:val="24"/>
          <w:szCs w:val="24"/>
        </w:rPr>
        <w:t>następujący sposób:</w:t>
      </w:r>
    </w:p>
    <w:p w:rsidR="00661B35" w:rsidRPr="0061489F" w:rsidRDefault="00661B35" w:rsidP="00661B3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61489F">
        <w:rPr>
          <w:b/>
          <w:sz w:val="24"/>
          <w:szCs w:val="24"/>
        </w:rPr>
        <w:t xml:space="preserve">Rozdział  XI pkt 1 otrzymuje brzmienie: </w:t>
      </w:r>
    </w:p>
    <w:p w:rsidR="00661B35" w:rsidRPr="0061489F" w:rsidRDefault="00661B35" w:rsidP="00661B35">
      <w:pPr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61489F">
        <w:rPr>
          <w:color w:val="000000"/>
          <w:sz w:val="24"/>
          <w:szCs w:val="24"/>
        </w:rPr>
        <w:t xml:space="preserve">Wykonawca jest związany terminem złożonej oferty do </w:t>
      </w:r>
      <w:r w:rsidR="00123644" w:rsidRPr="00123644">
        <w:rPr>
          <w:b/>
          <w:color w:val="000000"/>
          <w:sz w:val="24"/>
          <w:szCs w:val="24"/>
        </w:rPr>
        <w:t>16</w:t>
      </w:r>
      <w:r w:rsidRPr="00123644">
        <w:rPr>
          <w:b/>
          <w:color w:val="000000"/>
          <w:sz w:val="24"/>
          <w:szCs w:val="24"/>
        </w:rPr>
        <w:t>.</w:t>
      </w:r>
      <w:r w:rsidRPr="0061489F">
        <w:rPr>
          <w:b/>
          <w:color w:val="000000"/>
          <w:sz w:val="24"/>
          <w:szCs w:val="24"/>
        </w:rPr>
        <w:t>06.2021r.</w:t>
      </w:r>
      <w:r w:rsidRPr="0061489F">
        <w:rPr>
          <w:color w:val="000000"/>
          <w:sz w:val="24"/>
          <w:szCs w:val="24"/>
        </w:rPr>
        <w:t xml:space="preserve"> nie dłużej niż 30 dni od dnia upływu terminu składania ofert.</w:t>
      </w:r>
    </w:p>
    <w:p w:rsidR="00661B35" w:rsidRPr="0061489F" w:rsidRDefault="00661B35" w:rsidP="00661B35">
      <w:pPr>
        <w:spacing w:after="200" w:line="276" w:lineRule="auto"/>
        <w:ind w:left="567"/>
        <w:contextualSpacing/>
        <w:jc w:val="both"/>
        <w:rPr>
          <w:color w:val="000000"/>
          <w:sz w:val="24"/>
          <w:szCs w:val="24"/>
        </w:rPr>
      </w:pPr>
    </w:p>
    <w:p w:rsidR="00661B35" w:rsidRPr="0061489F" w:rsidRDefault="00661B35" w:rsidP="00661B35">
      <w:pPr>
        <w:ind w:left="-142"/>
        <w:rPr>
          <w:b/>
          <w:sz w:val="24"/>
          <w:szCs w:val="24"/>
        </w:rPr>
      </w:pPr>
      <w:r w:rsidRPr="0061489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2. </w:t>
      </w:r>
      <w:r w:rsidRPr="0061489F">
        <w:rPr>
          <w:b/>
          <w:sz w:val="24"/>
          <w:szCs w:val="24"/>
        </w:rPr>
        <w:t>Rozdział  XIII pkt 2 otrzymuje brzmienie:</w:t>
      </w:r>
    </w:p>
    <w:p w:rsidR="00661B35" w:rsidRDefault="00661B35" w:rsidP="001E37C9">
      <w:pPr>
        <w:jc w:val="both"/>
        <w:rPr>
          <w:sz w:val="24"/>
          <w:szCs w:val="24"/>
        </w:rPr>
      </w:pPr>
      <w:r w:rsidRPr="0061489F">
        <w:rPr>
          <w:rFonts w:cs="Calibri"/>
          <w:b/>
          <w:bCs/>
          <w:color w:val="000000"/>
          <w:sz w:val="24"/>
          <w:szCs w:val="24"/>
        </w:rPr>
        <w:t xml:space="preserve">Termin składania ofert: </w:t>
      </w:r>
      <w:r w:rsidRPr="0061489F">
        <w:rPr>
          <w:rFonts w:cs="Calibri"/>
          <w:bCs/>
          <w:color w:val="000000"/>
          <w:sz w:val="24"/>
          <w:szCs w:val="24"/>
          <w:u w:val="single"/>
        </w:rPr>
        <w:t>Ofertę o treści zgodnej z niniejszą SWZ</w:t>
      </w:r>
      <w:r w:rsidRPr="0061489F">
        <w:rPr>
          <w:rFonts w:cs="Calibri"/>
          <w:color w:val="000000"/>
          <w:sz w:val="24"/>
          <w:szCs w:val="24"/>
        </w:rPr>
        <w:t xml:space="preserve"> </w:t>
      </w:r>
      <w:r w:rsidRPr="0061489F">
        <w:rPr>
          <w:rFonts w:cs="Calibri"/>
          <w:bCs/>
          <w:color w:val="000000"/>
          <w:sz w:val="24"/>
          <w:szCs w:val="24"/>
          <w:u w:val="single"/>
        </w:rPr>
        <w:t>należy złożyć w nieprzekraczalnym terminie</w:t>
      </w:r>
      <w:r w:rsidRPr="0061489F">
        <w:rPr>
          <w:rFonts w:cs="Calibri"/>
          <w:color w:val="000000"/>
          <w:sz w:val="24"/>
          <w:szCs w:val="24"/>
        </w:rPr>
        <w:t xml:space="preserve"> do dnia</w:t>
      </w:r>
      <w:r>
        <w:rPr>
          <w:rFonts w:cs="Calibri"/>
          <w:b/>
          <w:bCs/>
          <w:color w:val="000000"/>
          <w:sz w:val="24"/>
          <w:szCs w:val="24"/>
        </w:rPr>
        <w:t xml:space="preserve"> </w:t>
      </w:r>
      <w:r w:rsidR="00123644">
        <w:rPr>
          <w:rFonts w:cs="Calibri"/>
          <w:b/>
          <w:bCs/>
          <w:color w:val="000000"/>
          <w:sz w:val="24"/>
          <w:szCs w:val="24"/>
        </w:rPr>
        <w:t>18</w:t>
      </w:r>
      <w:r w:rsidRPr="0061489F">
        <w:rPr>
          <w:rFonts w:cs="Calibri"/>
          <w:b/>
          <w:bCs/>
          <w:color w:val="000000"/>
          <w:sz w:val="24"/>
          <w:szCs w:val="24"/>
        </w:rPr>
        <w:t>.05.2021r., do godz. 9:00</w:t>
      </w:r>
    </w:p>
    <w:p w:rsidR="00661B35" w:rsidRPr="0061489F" w:rsidRDefault="00661B35" w:rsidP="00661B35">
      <w:pPr>
        <w:ind w:left="-142"/>
        <w:rPr>
          <w:b/>
          <w:sz w:val="24"/>
          <w:szCs w:val="24"/>
        </w:rPr>
      </w:pPr>
      <w:r w:rsidRPr="0061489F">
        <w:rPr>
          <w:b/>
          <w:sz w:val="24"/>
          <w:szCs w:val="24"/>
        </w:rPr>
        <w:lastRenderedPageBreak/>
        <w:t xml:space="preserve">  </w:t>
      </w:r>
      <w:r>
        <w:rPr>
          <w:b/>
          <w:sz w:val="24"/>
          <w:szCs w:val="24"/>
        </w:rPr>
        <w:t xml:space="preserve">3. </w:t>
      </w:r>
      <w:r w:rsidRPr="0061489F">
        <w:rPr>
          <w:b/>
          <w:sz w:val="24"/>
          <w:szCs w:val="24"/>
        </w:rPr>
        <w:t xml:space="preserve">Rozdział  XIII pkt </w:t>
      </w:r>
      <w:r>
        <w:rPr>
          <w:b/>
          <w:sz w:val="24"/>
          <w:szCs w:val="24"/>
        </w:rPr>
        <w:t>1</w:t>
      </w:r>
      <w:r w:rsidRPr="0061489F">
        <w:rPr>
          <w:b/>
          <w:sz w:val="24"/>
          <w:szCs w:val="24"/>
        </w:rPr>
        <w:t xml:space="preserve"> otrzymuje brzmienie:</w:t>
      </w:r>
    </w:p>
    <w:p w:rsidR="00661B35" w:rsidRPr="0061489F" w:rsidRDefault="00661B35" w:rsidP="00661B35">
      <w:pPr>
        <w:jc w:val="both"/>
        <w:rPr>
          <w:rFonts w:cs="Calibri"/>
          <w:color w:val="000000"/>
          <w:sz w:val="24"/>
          <w:szCs w:val="24"/>
        </w:rPr>
      </w:pPr>
      <w:r w:rsidRPr="0061489F">
        <w:rPr>
          <w:rFonts w:cs="Calibri"/>
          <w:color w:val="000000"/>
          <w:sz w:val="24"/>
          <w:szCs w:val="24"/>
        </w:rPr>
        <w:t xml:space="preserve">Otwarcie ofert nastąpi w dniu </w:t>
      </w:r>
      <w:r w:rsidR="00123644">
        <w:rPr>
          <w:rFonts w:cs="Calibri"/>
          <w:b/>
          <w:color w:val="000000"/>
          <w:sz w:val="24"/>
          <w:szCs w:val="24"/>
        </w:rPr>
        <w:t>18</w:t>
      </w:r>
      <w:r w:rsidRPr="0061489F">
        <w:rPr>
          <w:rFonts w:cs="Calibri"/>
          <w:b/>
          <w:bCs/>
          <w:color w:val="000000"/>
          <w:sz w:val="24"/>
          <w:szCs w:val="24"/>
        </w:rPr>
        <w:t>.05.2021r.</w:t>
      </w:r>
      <w:r w:rsidRPr="0061489F">
        <w:rPr>
          <w:rFonts w:cs="Calibri"/>
          <w:color w:val="000000"/>
          <w:sz w:val="24"/>
          <w:szCs w:val="24"/>
        </w:rPr>
        <w:t xml:space="preserve">, o godzinie </w:t>
      </w:r>
      <w:r w:rsidRPr="0061489F">
        <w:rPr>
          <w:rFonts w:cs="Calibri"/>
          <w:b/>
          <w:bCs/>
          <w:color w:val="000000"/>
          <w:sz w:val="24"/>
          <w:szCs w:val="24"/>
        </w:rPr>
        <w:t>12:00</w:t>
      </w:r>
    </w:p>
    <w:p w:rsidR="00FF2D03" w:rsidRDefault="00FF2D03" w:rsidP="00FF2D03">
      <w:pPr>
        <w:ind w:firstLine="708"/>
        <w:jc w:val="both"/>
        <w:rPr>
          <w:sz w:val="24"/>
          <w:szCs w:val="24"/>
        </w:rPr>
      </w:pPr>
    </w:p>
    <w:p w:rsidR="00D23D59" w:rsidRDefault="00D23D59" w:rsidP="005115C0">
      <w:pPr>
        <w:spacing w:after="0"/>
        <w:rPr>
          <w:b/>
          <w:sz w:val="24"/>
          <w:szCs w:val="24"/>
        </w:rPr>
      </w:pPr>
    </w:p>
    <w:p w:rsidR="00D23D59" w:rsidRDefault="00D23D59" w:rsidP="005115C0">
      <w:pPr>
        <w:spacing w:after="0"/>
        <w:rPr>
          <w:b/>
          <w:sz w:val="24"/>
          <w:szCs w:val="24"/>
        </w:rPr>
      </w:pPr>
    </w:p>
    <w:p w:rsidR="009F2B23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Zatwierdził</w:t>
      </w:r>
    </w:p>
    <w:p w:rsidR="009F2B23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Leszek Margas</w:t>
      </w:r>
    </w:p>
    <w:p w:rsidR="009F2B23" w:rsidRPr="0061489F" w:rsidRDefault="009F2B23" w:rsidP="009F2B23">
      <w:pPr>
        <w:spacing w:after="0"/>
        <w:ind w:left="6372"/>
        <w:rPr>
          <w:b/>
          <w:sz w:val="24"/>
          <w:szCs w:val="24"/>
        </w:rPr>
      </w:pPr>
      <w:r>
        <w:rPr>
          <w:b/>
          <w:sz w:val="24"/>
          <w:szCs w:val="24"/>
        </w:rPr>
        <w:t>Wójt Gminy Zakrzew</w:t>
      </w:r>
    </w:p>
    <w:sectPr w:rsidR="009F2B23" w:rsidRPr="0061489F" w:rsidSect="009F2B2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A2C" w:rsidRDefault="00003A2C" w:rsidP="009F2B23">
      <w:pPr>
        <w:spacing w:after="0" w:line="240" w:lineRule="auto"/>
      </w:pPr>
      <w:r>
        <w:separator/>
      </w:r>
    </w:p>
  </w:endnote>
  <w:endnote w:type="continuationSeparator" w:id="0">
    <w:p w:rsidR="00003A2C" w:rsidRDefault="00003A2C" w:rsidP="009F2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A2C" w:rsidRDefault="00003A2C" w:rsidP="009F2B23">
      <w:pPr>
        <w:spacing w:after="0" w:line="240" w:lineRule="auto"/>
      </w:pPr>
      <w:r>
        <w:separator/>
      </w:r>
    </w:p>
  </w:footnote>
  <w:footnote w:type="continuationSeparator" w:id="0">
    <w:p w:rsidR="00003A2C" w:rsidRDefault="00003A2C" w:rsidP="009F2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54E5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E307B9C"/>
    <w:multiLevelType w:val="hybridMultilevel"/>
    <w:tmpl w:val="13446FF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6201190">
      <w:start w:val="1"/>
      <w:numFmt w:val="decimal"/>
      <w:lvlText w:val="%2"/>
      <w:lvlJc w:val="left"/>
      <w:pPr>
        <w:ind w:left="1080" w:firstLine="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E016F"/>
    <w:multiLevelType w:val="hybridMultilevel"/>
    <w:tmpl w:val="8654A6B8"/>
    <w:lvl w:ilvl="0" w:tplc="EE7ED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565475"/>
    <w:multiLevelType w:val="hybridMultilevel"/>
    <w:tmpl w:val="8A92AC70"/>
    <w:lvl w:ilvl="0" w:tplc="E5C8BD2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C5"/>
    <w:rsid w:val="00003A2C"/>
    <w:rsid w:val="00032883"/>
    <w:rsid w:val="00041E94"/>
    <w:rsid w:val="00110D59"/>
    <w:rsid w:val="00112E19"/>
    <w:rsid w:val="00123644"/>
    <w:rsid w:val="00182F8F"/>
    <w:rsid w:val="001A03ED"/>
    <w:rsid w:val="001D2356"/>
    <w:rsid w:val="001E37C9"/>
    <w:rsid w:val="00262C36"/>
    <w:rsid w:val="002B6C66"/>
    <w:rsid w:val="002C0969"/>
    <w:rsid w:val="00384FBE"/>
    <w:rsid w:val="00414266"/>
    <w:rsid w:val="00422110"/>
    <w:rsid w:val="005115C0"/>
    <w:rsid w:val="005438C3"/>
    <w:rsid w:val="005D26A1"/>
    <w:rsid w:val="005F776F"/>
    <w:rsid w:val="0061489F"/>
    <w:rsid w:val="00642FF4"/>
    <w:rsid w:val="00661B35"/>
    <w:rsid w:val="00664E5B"/>
    <w:rsid w:val="00685718"/>
    <w:rsid w:val="007E42E9"/>
    <w:rsid w:val="009F2B23"/>
    <w:rsid w:val="00A448F1"/>
    <w:rsid w:val="00A8782F"/>
    <w:rsid w:val="00B54995"/>
    <w:rsid w:val="00B65708"/>
    <w:rsid w:val="00B742CE"/>
    <w:rsid w:val="00B75E1E"/>
    <w:rsid w:val="00CE43EA"/>
    <w:rsid w:val="00D16D0E"/>
    <w:rsid w:val="00D23D59"/>
    <w:rsid w:val="00D27269"/>
    <w:rsid w:val="00DA71DC"/>
    <w:rsid w:val="00DE5B2E"/>
    <w:rsid w:val="00E856A9"/>
    <w:rsid w:val="00F351C5"/>
    <w:rsid w:val="00F94358"/>
    <w:rsid w:val="00FF2D03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EC054-4D9B-49E5-ACB0-160E66E6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B23"/>
  </w:style>
  <w:style w:type="paragraph" w:styleId="Stopka">
    <w:name w:val="footer"/>
    <w:basedOn w:val="Normalny"/>
    <w:link w:val="StopkaZnak"/>
    <w:uiPriority w:val="99"/>
    <w:unhideWhenUsed/>
    <w:rsid w:val="009F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B23"/>
  </w:style>
  <w:style w:type="paragraph" w:styleId="Tekstdymka">
    <w:name w:val="Balloon Text"/>
    <w:basedOn w:val="Normalny"/>
    <w:link w:val="TekstdymkaZnak"/>
    <w:uiPriority w:val="99"/>
    <w:semiHidden/>
    <w:unhideWhenUsed/>
    <w:rsid w:val="00685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7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13</cp:revision>
  <cp:lastPrinted>2021-05-12T11:09:00Z</cp:lastPrinted>
  <dcterms:created xsi:type="dcterms:W3CDTF">2021-05-10T13:27:00Z</dcterms:created>
  <dcterms:modified xsi:type="dcterms:W3CDTF">2021-05-12T11:11:00Z</dcterms:modified>
</cp:coreProperties>
</file>