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FE1D6A">
        <w:rPr>
          <w:b/>
        </w:rPr>
        <w:t>Zakrzew, dnia  12</w:t>
      </w:r>
      <w:r w:rsidR="00D66C44">
        <w:rPr>
          <w:b/>
        </w:rPr>
        <w:t>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BB0AF5">
        <w:t>1</w:t>
      </w:r>
      <w:bookmarkStart w:id="0" w:name="_GoBack"/>
      <w:bookmarkEnd w:id="0"/>
      <w:r w:rsidR="00FE1D6A">
        <w:t>2</w:t>
      </w:r>
      <w:r w:rsidR="00E41308">
        <w:t>c</w:t>
      </w:r>
      <w:r w:rsidR="00967603">
        <w:t>.</w:t>
      </w:r>
      <w:r w:rsidR="00FE1D6A">
        <w:t>Z.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FE1D6A">
        <w:rPr>
          <w:rFonts w:ascii="Calibri" w:hAnsi="Calibri"/>
          <w:b/>
          <w:sz w:val="20"/>
          <w:szCs w:val="20"/>
        </w:rPr>
        <w:t>12</w:t>
      </w:r>
      <w:r w:rsidR="00D66C44">
        <w:rPr>
          <w:rFonts w:ascii="Calibri" w:hAnsi="Calibri"/>
          <w:b/>
          <w:sz w:val="20"/>
          <w:szCs w:val="20"/>
        </w:rPr>
        <w:t>.07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D4A03" w:rsidRDefault="008D4A03" w:rsidP="008D4A03">
      <w:pPr>
        <w:ind w:firstLine="284"/>
        <w:jc w:val="both"/>
        <w:rPr>
          <w:rFonts w:ascii="Arial" w:hAnsi="Arial" w:cs="Arial"/>
          <w:lang w:val="x-none"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</w:p>
    <w:p w:rsidR="00FE1D6A" w:rsidRDefault="00FE1D6A" w:rsidP="00FE1D6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LINII ELEKTROENERGETYCZNEJ KABLOWEJ NISKIEGO NAPIĘCIA </w:t>
      </w:r>
    </w:p>
    <w:p w:rsidR="00FE1D6A" w:rsidRDefault="00FE1D6A" w:rsidP="00FE1D6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KOLONIA CEREKIEW 2</w:t>
      </w:r>
    </w:p>
    <w:p w:rsidR="00FE1D6A" w:rsidRDefault="00FE1D6A" w:rsidP="00FE1D6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</w:p>
    <w:p w:rsidR="00FE1D6A" w:rsidRDefault="00FE1D6A" w:rsidP="00FE1D6A">
      <w:pPr>
        <w:pStyle w:val="Bezodstpw"/>
        <w:rPr>
          <w:b/>
          <w:sz w:val="20"/>
        </w:rPr>
      </w:pPr>
      <w:r>
        <w:rPr>
          <w:b/>
          <w:sz w:val="20"/>
        </w:rPr>
        <w:t xml:space="preserve">z projektowaną lokalizacją  </w:t>
      </w:r>
      <w:r w:rsidRPr="00393A17">
        <w:rPr>
          <w:b/>
          <w:sz w:val="20"/>
        </w:rPr>
        <w:t>na działkach   o nr ew. :</w:t>
      </w:r>
    </w:p>
    <w:p w:rsidR="00FE1D6A" w:rsidRPr="00393A17" w:rsidRDefault="00FE1D6A" w:rsidP="00FE1D6A">
      <w:pPr>
        <w:pStyle w:val="Bezodstpw"/>
        <w:rPr>
          <w:b/>
          <w:sz w:val="20"/>
        </w:rPr>
      </w:pPr>
    </w:p>
    <w:p w:rsidR="00FE1D6A" w:rsidRPr="00D25F56" w:rsidRDefault="00FE1D6A" w:rsidP="00FE1D6A">
      <w:pPr>
        <w:pStyle w:val="Tekstpodstawowywcity"/>
        <w:spacing w:line="276" w:lineRule="auto"/>
        <w:ind w:left="284" w:firstLine="0"/>
        <w:rPr>
          <w:rFonts w:ascii="Arial" w:hAnsi="Arial" w:cs="Arial"/>
          <w:b/>
          <w:sz w:val="20"/>
          <w:lang w:val="pl-PL"/>
        </w:rPr>
      </w:pPr>
      <w:r w:rsidRPr="00D25F56">
        <w:rPr>
          <w:rFonts w:ascii="Arial" w:hAnsi="Arial" w:cs="Arial"/>
          <w:b/>
          <w:sz w:val="20"/>
          <w:lang w:val="pl-PL"/>
        </w:rPr>
        <w:t xml:space="preserve">35/19, 76/5, 76/51, 76/52 , 76/35, 76/34 76/33, 76/32, 76/30, 76/19, 76/26, 76/25, 76/24, 79/3, 76/23, 76/11, 75/3, 76/17, 76/22, 76/16, 76/10, 68/62, 68/63, 75/6, 76/45, 73/5, 73/6, 73/7, 73/18, 73/17, 73/16, 73/10, 73/12, 145, 72/3, 68/55, 68/15, 68/47, 68/20, 68/44, 68/18, 68/13, 68/28, 68/27, 68/36, 68/4, 155/5, 86/128, 86/77, 146, 86/129, 86/38, 86/78, 86/29, 86/120, 86/121, 86/116, 86/118, 86/114, 86/112, 148, 86/113, 86/53, 86/109, 76/23, 86/39, 76/40 , 68/57, 68/56, 68/50 </w:t>
      </w:r>
    </w:p>
    <w:p w:rsidR="00FE1D6A" w:rsidRPr="00D25F56" w:rsidRDefault="00FE1D6A" w:rsidP="00FE1D6A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D25F56">
        <w:rPr>
          <w:rFonts w:ascii="Arial" w:hAnsi="Arial" w:cs="Arial"/>
          <w:sz w:val="20"/>
          <w:szCs w:val="20"/>
        </w:rPr>
        <w:t>w</w:t>
      </w:r>
      <w:r w:rsidRPr="00D25F56">
        <w:rPr>
          <w:rFonts w:ascii="Arial" w:hAnsi="Arial" w:cs="Arial"/>
          <w:b/>
          <w:sz w:val="20"/>
          <w:szCs w:val="20"/>
        </w:rPr>
        <w:t xml:space="preserve"> </w:t>
      </w:r>
      <w:r w:rsidRPr="00D25F56">
        <w:rPr>
          <w:rFonts w:ascii="Arial" w:hAnsi="Arial" w:cs="Arial"/>
          <w:sz w:val="20"/>
          <w:szCs w:val="20"/>
        </w:rPr>
        <w:t xml:space="preserve">miejscowości </w:t>
      </w:r>
      <w:r w:rsidRPr="00D25F56">
        <w:rPr>
          <w:rFonts w:ascii="Arial" w:hAnsi="Arial" w:cs="Arial"/>
          <w:b/>
          <w:sz w:val="20"/>
          <w:szCs w:val="20"/>
        </w:rPr>
        <w:t xml:space="preserve">CEREKIEW  </w:t>
      </w:r>
      <w:r w:rsidRPr="00D25F56">
        <w:rPr>
          <w:rFonts w:ascii="Arial" w:hAnsi="Arial" w:cs="Arial"/>
          <w:sz w:val="20"/>
          <w:szCs w:val="20"/>
        </w:rPr>
        <w:t xml:space="preserve"> , obręb 0025 Cerekiew Kolonia , gmina </w:t>
      </w:r>
      <w:r w:rsidRPr="00D25F56">
        <w:rPr>
          <w:rFonts w:ascii="Arial" w:hAnsi="Arial" w:cs="Arial"/>
          <w:b/>
          <w:sz w:val="20"/>
          <w:szCs w:val="20"/>
        </w:rPr>
        <w:t>Zakrzew</w:t>
      </w:r>
      <w:r w:rsidRPr="00D25F56">
        <w:rPr>
          <w:rFonts w:ascii="Arial" w:hAnsi="Arial" w:cs="Arial"/>
          <w:sz w:val="20"/>
          <w:szCs w:val="20"/>
        </w:rPr>
        <w:t xml:space="preserve"> , woj. mazowieckie .</w:t>
      </w:r>
    </w:p>
    <w:p w:rsidR="00FE1D6A" w:rsidRDefault="00FE1D6A" w:rsidP="00FE1D6A">
      <w:pPr>
        <w:pStyle w:val="Tekstpodstawowywcity"/>
        <w:ind w:firstLine="0"/>
        <w:rPr>
          <w:rFonts w:ascii="Arial" w:hAnsi="Arial" w:cs="Arial"/>
          <w:iCs/>
          <w:sz w:val="22"/>
          <w:lang w:val="pl-PL"/>
        </w:rPr>
      </w:pPr>
    </w:p>
    <w:p w:rsidR="00FE1D6A" w:rsidRDefault="00FE1D6A" w:rsidP="00D66C4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</w:p>
    <w:p w:rsidR="00E41308" w:rsidRDefault="00E41308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FE1D6A">
        <w:rPr>
          <w:rFonts w:ascii="Arial" w:hAnsi="Arial" w:cs="Arial"/>
          <w:b/>
          <w:sz w:val="20"/>
          <w:szCs w:val="20"/>
        </w:rPr>
        <w:t xml:space="preserve">: PGE Dystrybucja S.A </w:t>
      </w:r>
      <w:r w:rsidR="00D66C44">
        <w:rPr>
          <w:rFonts w:ascii="Arial" w:hAnsi="Arial" w:cs="Arial"/>
          <w:b/>
          <w:sz w:val="20"/>
          <w:szCs w:val="20"/>
        </w:rPr>
        <w:t xml:space="preserve"> </w:t>
      </w:r>
      <w:r w:rsidR="00E41308">
        <w:rPr>
          <w:rFonts w:ascii="Arial" w:hAnsi="Arial" w:cs="Arial"/>
          <w:b/>
          <w:sz w:val="20"/>
          <w:szCs w:val="20"/>
        </w:rPr>
        <w:t xml:space="preserve">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FE1D6A">
        <w:rPr>
          <w:rFonts w:ascii="Arial" w:hAnsi="Arial" w:cs="Arial"/>
          <w:sz w:val="20"/>
          <w:szCs w:val="20"/>
        </w:rPr>
        <w:t>blicznej  Zakrzew  w dniu  12</w:t>
      </w:r>
      <w:r w:rsidR="00D66C44">
        <w:rPr>
          <w:rFonts w:ascii="Arial" w:hAnsi="Arial" w:cs="Arial"/>
          <w:sz w:val="20"/>
          <w:szCs w:val="20"/>
        </w:rPr>
        <w:t>.07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D35DE4" w:rsidRPr="008D4A03" w:rsidRDefault="00D35DE4" w:rsidP="003B5057">
      <w:pPr>
        <w:pStyle w:val="Bezodstpw"/>
        <w:jc w:val="both"/>
        <w:rPr>
          <w:rFonts w:ascii="Arial" w:hAnsi="Arial" w:cs="Arial"/>
        </w:rPr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6D4B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0AF5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6634F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0682"/>
    <w:rsid w:val="00FE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3</cp:revision>
  <cp:lastPrinted>2021-07-12T10:08:00Z</cp:lastPrinted>
  <dcterms:created xsi:type="dcterms:W3CDTF">2021-07-13T10:51:00Z</dcterms:created>
  <dcterms:modified xsi:type="dcterms:W3CDTF">2021-07-13T10:52:00Z</dcterms:modified>
</cp:coreProperties>
</file>