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B14" w:rsidRPr="00B536E7" w:rsidRDefault="00B536E7" w:rsidP="00B536E7">
      <w:pPr>
        <w:pStyle w:val="Bezodstpw"/>
        <w:jc w:val="center"/>
        <w:rPr>
          <w:b/>
        </w:rPr>
      </w:pPr>
      <w:bookmarkStart w:id="0" w:name="_GoBack"/>
      <w:bookmarkEnd w:id="0"/>
      <w:r w:rsidRPr="00B536E7">
        <w:rPr>
          <w:b/>
        </w:rPr>
        <w:t>OSIĄGNIETE POZIOMY RECYKLINGU i OGRANICZENIA MASY ODPADÓW KOMUNALNYCH</w:t>
      </w:r>
    </w:p>
    <w:p w:rsidR="00B536E7" w:rsidRPr="00B536E7" w:rsidRDefault="00B536E7" w:rsidP="00B536E7">
      <w:pPr>
        <w:pStyle w:val="Bezodstpw"/>
        <w:jc w:val="center"/>
        <w:rPr>
          <w:b/>
        </w:rPr>
      </w:pPr>
      <w:r w:rsidRPr="00B536E7">
        <w:rPr>
          <w:b/>
        </w:rPr>
        <w:t>ULEGAJACYCH BIODEGRADACJI ZA 2016 rok</w:t>
      </w:r>
    </w:p>
    <w:p w:rsidR="00B536E7" w:rsidRDefault="00B536E7" w:rsidP="00B536E7">
      <w:pPr>
        <w:jc w:val="center"/>
        <w:rPr>
          <w:b/>
        </w:rPr>
      </w:pPr>
    </w:p>
    <w:p w:rsidR="00B536E7" w:rsidRPr="00B536E7" w:rsidRDefault="00B536E7" w:rsidP="00B536E7">
      <w:pPr>
        <w:pStyle w:val="Bezodstpw"/>
        <w:jc w:val="center"/>
      </w:pPr>
      <w:r w:rsidRPr="00B536E7">
        <w:t>Poziom recyklingu i przygotowania do ponownego użycia dla Gminy Zakrzew</w:t>
      </w:r>
    </w:p>
    <w:p w:rsidR="00B536E7" w:rsidRDefault="00B536E7" w:rsidP="00B536E7">
      <w:pPr>
        <w:pStyle w:val="Bezodstpw"/>
        <w:jc w:val="center"/>
      </w:pPr>
      <w:r w:rsidRPr="00B536E7">
        <w:t>Papier, metal, tworzywo sztuczne, szkło</w:t>
      </w:r>
    </w:p>
    <w:p w:rsidR="00B536E7" w:rsidRDefault="00B536E7" w:rsidP="00B536E7">
      <w:pPr>
        <w:pStyle w:val="Bezodstpw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4"/>
        <w:gridCol w:w="810"/>
        <w:gridCol w:w="811"/>
        <w:gridCol w:w="810"/>
        <w:gridCol w:w="810"/>
        <w:gridCol w:w="814"/>
        <w:gridCol w:w="810"/>
        <w:gridCol w:w="810"/>
        <w:gridCol w:w="810"/>
        <w:gridCol w:w="810"/>
        <w:gridCol w:w="783"/>
      </w:tblGrid>
      <w:tr w:rsidR="00B536E7" w:rsidTr="00921A16">
        <w:tc>
          <w:tcPr>
            <w:tcW w:w="823" w:type="dxa"/>
          </w:tcPr>
          <w:p w:rsidR="00B536E7" w:rsidRDefault="00B536E7" w:rsidP="00B536E7">
            <w:pPr>
              <w:pStyle w:val="Bezodstpw"/>
              <w:jc w:val="center"/>
            </w:pPr>
          </w:p>
        </w:tc>
        <w:tc>
          <w:tcPr>
            <w:tcW w:w="8239" w:type="dxa"/>
            <w:gridSpan w:val="10"/>
          </w:tcPr>
          <w:p w:rsidR="00B536E7" w:rsidRDefault="00B536E7" w:rsidP="00B536E7">
            <w:pPr>
              <w:pStyle w:val="Bezodstpw"/>
              <w:jc w:val="both"/>
            </w:pPr>
            <w:r>
              <w:t>Poziom recyklingu i przygotowania do ponownego użycia [%]</w:t>
            </w:r>
          </w:p>
        </w:tc>
      </w:tr>
      <w:tr w:rsidR="001D176A" w:rsidRPr="001D176A" w:rsidTr="00B536E7">
        <w:tc>
          <w:tcPr>
            <w:tcW w:w="823" w:type="dxa"/>
            <w:vMerge w:val="restart"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1D176A">
              <w:rPr>
                <w:b/>
                <w:sz w:val="18"/>
                <w:szCs w:val="18"/>
              </w:rPr>
              <w:t>Papier, metal, tworzywo sztuczne</w:t>
            </w:r>
          </w:p>
          <w:p w:rsidR="00B536E7" w:rsidRPr="001D176A" w:rsidRDefault="00B536E7" w:rsidP="00B536E7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1D176A">
              <w:rPr>
                <w:b/>
                <w:sz w:val="18"/>
                <w:szCs w:val="18"/>
              </w:rPr>
              <w:t>szkło</w:t>
            </w:r>
          </w:p>
        </w:tc>
        <w:tc>
          <w:tcPr>
            <w:tcW w:w="823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2012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2013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2014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2015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2016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2017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2018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2019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2020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D176A" w:rsidRPr="001D176A" w:rsidTr="00B536E7">
        <w:tc>
          <w:tcPr>
            <w:tcW w:w="823" w:type="dxa"/>
            <w:vMerge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3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10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12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14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16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18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30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40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50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B536E7" w:rsidRPr="001D176A" w:rsidTr="00B536E7">
        <w:tc>
          <w:tcPr>
            <w:tcW w:w="823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1D176A">
              <w:rPr>
                <w:b/>
                <w:sz w:val="18"/>
                <w:szCs w:val="18"/>
              </w:rPr>
              <w:t xml:space="preserve">Poziom osiągnięty </w:t>
            </w:r>
          </w:p>
        </w:tc>
        <w:tc>
          <w:tcPr>
            <w:tcW w:w="823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176A">
              <w:rPr>
                <w:b/>
                <w:sz w:val="20"/>
                <w:szCs w:val="20"/>
              </w:rPr>
              <w:t>22,5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176A">
              <w:rPr>
                <w:b/>
                <w:sz w:val="20"/>
                <w:szCs w:val="20"/>
              </w:rPr>
              <w:t>28,9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176A">
              <w:rPr>
                <w:b/>
                <w:sz w:val="20"/>
                <w:szCs w:val="20"/>
              </w:rPr>
              <w:t>47,1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 w:rsidRPr="001D176A">
              <w:rPr>
                <w:b/>
                <w:sz w:val="20"/>
                <w:szCs w:val="20"/>
              </w:rPr>
              <w:t>59,3</w:t>
            </w:r>
          </w:p>
        </w:tc>
        <w:tc>
          <w:tcPr>
            <w:tcW w:w="824" w:type="dxa"/>
          </w:tcPr>
          <w:p w:rsidR="00B536E7" w:rsidRPr="001D176A" w:rsidRDefault="00B52389" w:rsidP="00B536E7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33,56</w:t>
            </w: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</w:tcPr>
          <w:p w:rsidR="00B536E7" w:rsidRPr="001D176A" w:rsidRDefault="00B536E7" w:rsidP="00B536E7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:rsidR="00B536E7" w:rsidRPr="001D176A" w:rsidRDefault="00B536E7" w:rsidP="00B536E7">
      <w:pPr>
        <w:pStyle w:val="Bezodstpw"/>
        <w:jc w:val="center"/>
        <w:rPr>
          <w:sz w:val="20"/>
          <w:szCs w:val="20"/>
        </w:rPr>
      </w:pPr>
    </w:p>
    <w:p w:rsidR="00B536E7" w:rsidRPr="00B52389" w:rsidRDefault="001D176A" w:rsidP="00B536E7">
      <w:pPr>
        <w:pStyle w:val="Bezodstpw"/>
        <w:jc w:val="center"/>
        <w:rPr>
          <w:b/>
        </w:rPr>
      </w:pPr>
      <w:r w:rsidRPr="00B52389">
        <w:rPr>
          <w:b/>
        </w:rPr>
        <w:t xml:space="preserve">W 2016 roku Gmina Zakrzew osiągnęła poziom </w:t>
      </w:r>
      <w:r w:rsidR="00B52389">
        <w:rPr>
          <w:b/>
        </w:rPr>
        <w:t>33,56%</w:t>
      </w:r>
    </w:p>
    <w:p w:rsidR="001D176A" w:rsidRPr="00B52389" w:rsidRDefault="001D176A" w:rsidP="00B536E7">
      <w:pPr>
        <w:pStyle w:val="Bezodstpw"/>
        <w:jc w:val="center"/>
        <w:rPr>
          <w:b/>
        </w:rPr>
      </w:pPr>
      <w:r w:rsidRPr="00B52389">
        <w:rPr>
          <w:b/>
        </w:rPr>
        <w:t>Przy minimalny poziomie  2016r , który wynosi 18%</w:t>
      </w:r>
    </w:p>
    <w:p w:rsidR="00B536E7" w:rsidRDefault="00B536E7" w:rsidP="00B536E7">
      <w:pPr>
        <w:pStyle w:val="Bezodstpw"/>
        <w:jc w:val="center"/>
      </w:pPr>
    </w:p>
    <w:p w:rsidR="00B536E7" w:rsidRDefault="00B536E7" w:rsidP="00B536E7">
      <w:pPr>
        <w:pStyle w:val="Bezodstpw"/>
        <w:jc w:val="center"/>
      </w:pPr>
      <w:r>
        <w:t xml:space="preserve">Poziom recyklingu i przygotowania do ponownego użycia dla Gminy zakrzew </w:t>
      </w:r>
    </w:p>
    <w:p w:rsidR="00B536E7" w:rsidRDefault="00B536E7" w:rsidP="00B536E7">
      <w:pPr>
        <w:pStyle w:val="Bezodstpw"/>
        <w:jc w:val="center"/>
      </w:pPr>
      <w:r>
        <w:t xml:space="preserve">- odpady komunalne ulegające biodegradacji </w:t>
      </w:r>
    </w:p>
    <w:p w:rsidR="00B536E7" w:rsidRDefault="00B536E7" w:rsidP="00B536E7">
      <w:pPr>
        <w:pStyle w:val="Bezodstpw"/>
        <w:jc w:val="center"/>
      </w:pPr>
    </w:p>
    <w:p w:rsidR="00B536E7" w:rsidRPr="00B536E7" w:rsidRDefault="00B536E7" w:rsidP="00B536E7">
      <w:pPr>
        <w:pStyle w:val="Bezodstpw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9"/>
        <w:gridCol w:w="866"/>
        <w:gridCol w:w="632"/>
        <w:gridCol w:w="820"/>
        <w:gridCol w:w="820"/>
        <w:gridCol w:w="820"/>
        <w:gridCol w:w="820"/>
        <w:gridCol w:w="820"/>
        <w:gridCol w:w="821"/>
        <w:gridCol w:w="824"/>
      </w:tblGrid>
      <w:tr w:rsidR="001D176A" w:rsidRPr="001D176A" w:rsidTr="001D176A">
        <w:tc>
          <w:tcPr>
            <w:tcW w:w="1822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Rok</w:t>
            </w:r>
          </w:p>
        </w:tc>
        <w:tc>
          <w:tcPr>
            <w:tcW w:w="867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2012</w:t>
            </w:r>
          </w:p>
        </w:tc>
        <w:tc>
          <w:tcPr>
            <w:tcW w:w="621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16</w:t>
            </w:r>
          </w:p>
          <w:p w:rsidR="001D176A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Lipca</w:t>
            </w:r>
          </w:p>
          <w:p w:rsidR="001D176A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2013</w:t>
            </w:r>
          </w:p>
        </w:tc>
        <w:tc>
          <w:tcPr>
            <w:tcW w:w="821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2014</w:t>
            </w:r>
          </w:p>
        </w:tc>
        <w:tc>
          <w:tcPr>
            <w:tcW w:w="821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2015</w:t>
            </w:r>
          </w:p>
        </w:tc>
        <w:tc>
          <w:tcPr>
            <w:tcW w:w="821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2016</w:t>
            </w:r>
          </w:p>
        </w:tc>
        <w:tc>
          <w:tcPr>
            <w:tcW w:w="821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2017</w:t>
            </w:r>
          </w:p>
        </w:tc>
        <w:tc>
          <w:tcPr>
            <w:tcW w:w="821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2018</w:t>
            </w:r>
          </w:p>
        </w:tc>
        <w:tc>
          <w:tcPr>
            <w:tcW w:w="822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2019</w:t>
            </w:r>
          </w:p>
        </w:tc>
        <w:tc>
          <w:tcPr>
            <w:tcW w:w="825" w:type="dxa"/>
          </w:tcPr>
          <w:p w:rsidR="00B536E7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16</w:t>
            </w:r>
          </w:p>
          <w:p w:rsidR="001D176A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 xml:space="preserve">Lipca </w:t>
            </w:r>
          </w:p>
          <w:p w:rsidR="001D176A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2020</w:t>
            </w:r>
          </w:p>
        </w:tc>
      </w:tr>
      <w:tr w:rsidR="001D176A" w:rsidTr="001D176A">
        <w:tc>
          <w:tcPr>
            <w:tcW w:w="1822" w:type="dxa"/>
          </w:tcPr>
          <w:p w:rsidR="00B536E7" w:rsidRPr="001D176A" w:rsidRDefault="001D176A" w:rsidP="001D176A">
            <w:pPr>
              <w:pStyle w:val="Bezodstpw"/>
              <w:jc w:val="center"/>
              <w:rPr>
                <w:b/>
                <w:sz w:val="12"/>
                <w:szCs w:val="12"/>
              </w:rPr>
            </w:pPr>
            <w:r w:rsidRPr="001D176A">
              <w:rPr>
                <w:b/>
                <w:sz w:val="12"/>
                <w:szCs w:val="12"/>
              </w:rPr>
              <w:t>Dopuszczalny poziom masy odpadów komunalnych ulegających biodegradacji przekazanych do składowania w stosunku do masy tych odpadów wytworzonych w 1995roku</w:t>
            </w:r>
          </w:p>
        </w:tc>
        <w:tc>
          <w:tcPr>
            <w:tcW w:w="867" w:type="dxa"/>
          </w:tcPr>
          <w:p w:rsidR="00B536E7" w:rsidRDefault="001D176A" w:rsidP="001D176A">
            <w:pPr>
              <w:pStyle w:val="Bezodstpw"/>
              <w:jc w:val="center"/>
            </w:pPr>
            <w:r>
              <w:t>75</w:t>
            </w:r>
          </w:p>
        </w:tc>
        <w:tc>
          <w:tcPr>
            <w:tcW w:w="621" w:type="dxa"/>
          </w:tcPr>
          <w:p w:rsidR="00B536E7" w:rsidRDefault="001D176A" w:rsidP="001D176A">
            <w:pPr>
              <w:pStyle w:val="Bezodstpw"/>
              <w:jc w:val="center"/>
            </w:pPr>
            <w:r>
              <w:t>50</w:t>
            </w:r>
          </w:p>
        </w:tc>
        <w:tc>
          <w:tcPr>
            <w:tcW w:w="821" w:type="dxa"/>
          </w:tcPr>
          <w:p w:rsidR="00B536E7" w:rsidRDefault="001D176A" w:rsidP="001D176A">
            <w:pPr>
              <w:pStyle w:val="Bezodstpw"/>
              <w:jc w:val="center"/>
            </w:pPr>
            <w:r>
              <w:t>50</w:t>
            </w:r>
          </w:p>
        </w:tc>
        <w:tc>
          <w:tcPr>
            <w:tcW w:w="821" w:type="dxa"/>
          </w:tcPr>
          <w:p w:rsidR="00B536E7" w:rsidRDefault="001D176A" w:rsidP="001D176A">
            <w:pPr>
              <w:pStyle w:val="Bezodstpw"/>
              <w:jc w:val="center"/>
            </w:pPr>
            <w:r>
              <w:t>50</w:t>
            </w:r>
          </w:p>
        </w:tc>
        <w:tc>
          <w:tcPr>
            <w:tcW w:w="821" w:type="dxa"/>
          </w:tcPr>
          <w:p w:rsidR="00B536E7" w:rsidRDefault="001D176A" w:rsidP="001D176A">
            <w:pPr>
              <w:pStyle w:val="Bezodstpw"/>
              <w:jc w:val="center"/>
            </w:pPr>
            <w:r>
              <w:t>45</w:t>
            </w:r>
          </w:p>
        </w:tc>
        <w:tc>
          <w:tcPr>
            <w:tcW w:w="821" w:type="dxa"/>
          </w:tcPr>
          <w:p w:rsidR="00B536E7" w:rsidRDefault="001D176A" w:rsidP="001D176A">
            <w:pPr>
              <w:pStyle w:val="Bezodstpw"/>
              <w:jc w:val="center"/>
            </w:pPr>
            <w:r>
              <w:t>45</w:t>
            </w:r>
          </w:p>
        </w:tc>
        <w:tc>
          <w:tcPr>
            <w:tcW w:w="821" w:type="dxa"/>
          </w:tcPr>
          <w:p w:rsidR="00B536E7" w:rsidRDefault="001D176A" w:rsidP="001D176A">
            <w:pPr>
              <w:pStyle w:val="Bezodstpw"/>
              <w:jc w:val="center"/>
            </w:pPr>
            <w:r>
              <w:t>40</w:t>
            </w:r>
          </w:p>
        </w:tc>
        <w:tc>
          <w:tcPr>
            <w:tcW w:w="822" w:type="dxa"/>
          </w:tcPr>
          <w:p w:rsidR="00B536E7" w:rsidRDefault="001D176A" w:rsidP="001D176A">
            <w:pPr>
              <w:pStyle w:val="Bezodstpw"/>
              <w:jc w:val="center"/>
            </w:pPr>
            <w:r>
              <w:t>40</w:t>
            </w:r>
          </w:p>
        </w:tc>
        <w:tc>
          <w:tcPr>
            <w:tcW w:w="825" w:type="dxa"/>
          </w:tcPr>
          <w:p w:rsidR="00B536E7" w:rsidRDefault="001D176A" w:rsidP="001D176A">
            <w:pPr>
              <w:pStyle w:val="Bezodstpw"/>
              <w:jc w:val="center"/>
            </w:pPr>
            <w:r>
              <w:t>35</w:t>
            </w:r>
          </w:p>
        </w:tc>
      </w:tr>
      <w:tr w:rsidR="001D176A" w:rsidTr="001D176A">
        <w:tc>
          <w:tcPr>
            <w:tcW w:w="1822" w:type="dxa"/>
          </w:tcPr>
          <w:p w:rsidR="00B536E7" w:rsidRPr="001D176A" w:rsidRDefault="001D176A" w:rsidP="001D176A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Poziom osiągnięty przez Gminę Zakrzew</w:t>
            </w:r>
          </w:p>
        </w:tc>
        <w:tc>
          <w:tcPr>
            <w:tcW w:w="867" w:type="dxa"/>
          </w:tcPr>
          <w:p w:rsidR="00B536E7" w:rsidRPr="001D176A" w:rsidRDefault="001D176A" w:rsidP="001D176A">
            <w:pPr>
              <w:pStyle w:val="Bezodstpw"/>
              <w:jc w:val="center"/>
              <w:rPr>
                <w:b/>
              </w:rPr>
            </w:pPr>
            <w:r w:rsidRPr="001D176A">
              <w:rPr>
                <w:b/>
              </w:rPr>
              <w:t>45,7</w:t>
            </w:r>
          </w:p>
        </w:tc>
        <w:tc>
          <w:tcPr>
            <w:tcW w:w="621" w:type="dxa"/>
          </w:tcPr>
          <w:p w:rsidR="00B536E7" w:rsidRPr="001D176A" w:rsidRDefault="001D176A" w:rsidP="001D176A">
            <w:pPr>
              <w:pStyle w:val="Bezodstpw"/>
              <w:jc w:val="center"/>
              <w:rPr>
                <w:b/>
              </w:rPr>
            </w:pPr>
            <w:r w:rsidRPr="001D176A">
              <w:rPr>
                <w:b/>
              </w:rPr>
              <w:t>50,4</w:t>
            </w:r>
          </w:p>
        </w:tc>
        <w:tc>
          <w:tcPr>
            <w:tcW w:w="821" w:type="dxa"/>
          </w:tcPr>
          <w:p w:rsidR="00B536E7" w:rsidRPr="001D176A" w:rsidRDefault="001D176A" w:rsidP="001D176A">
            <w:pPr>
              <w:pStyle w:val="Bezodstpw"/>
              <w:jc w:val="center"/>
              <w:rPr>
                <w:b/>
              </w:rPr>
            </w:pPr>
            <w:r w:rsidRPr="001D176A">
              <w:rPr>
                <w:b/>
              </w:rPr>
              <w:t>52,2</w:t>
            </w:r>
          </w:p>
        </w:tc>
        <w:tc>
          <w:tcPr>
            <w:tcW w:w="821" w:type="dxa"/>
          </w:tcPr>
          <w:p w:rsidR="00B536E7" w:rsidRPr="001D176A" w:rsidRDefault="001D176A" w:rsidP="001D176A">
            <w:pPr>
              <w:pStyle w:val="Bezodstpw"/>
              <w:jc w:val="center"/>
              <w:rPr>
                <w:b/>
              </w:rPr>
            </w:pPr>
            <w:r w:rsidRPr="001D176A">
              <w:rPr>
                <w:b/>
              </w:rPr>
              <w:t>0,0</w:t>
            </w:r>
          </w:p>
        </w:tc>
        <w:tc>
          <w:tcPr>
            <w:tcW w:w="821" w:type="dxa"/>
          </w:tcPr>
          <w:p w:rsidR="00B536E7" w:rsidRPr="00B52389" w:rsidRDefault="00B52389" w:rsidP="001D176A">
            <w:pPr>
              <w:pStyle w:val="Bezodstpw"/>
              <w:jc w:val="center"/>
              <w:rPr>
                <w:b/>
              </w:rPr>
            </w:pPr>
            <w:r w:rsidRPr="00B52389">
              <w:rPr>
                <w:b/>
              </w:rPr>
              <w:t>0,0</w:t>
            </w:r>
          </w:p>
        </w:tc>
        <w:tc>
          <w:tcPr>
            <w:tcW w:w="821" w:type="dxa"/>
          </w:tcPr>
          <w:p w:rsidR="00B536E7" w:rsidRDefault="00B536E7" w:rsidP="001D176A">
            <w:pPr>
              <w:pStyle w:val="Bezodstpw"/>
              <w:jc w:val="center"/>
            </w:pPr>
          </w:p>
        </w:tc>
        <w:tc>
          <w:tcPr>
            <w:tcW w:w="821" w:type="dxa"/>
          </w:tcPr>
          <w:p w:rsidR="00B536E7" w:rsidRDefault="00B536E7" w:rsidP="001D176A">
            <w:pPr>
              <w:pStyle w:val="Bezodstpw"/>
              <w:jc w:val="center"/>
            </w:pPr>
          </w:p>
        </w:tc>
        <w:tc>
          <w:tcPr>
            <w:tcW w:w="822" w:type="dxa"/>
          </w:tcPr>
          <w:p w:rsidR="00B536E7" w:rsidRDefault="00B536E7" w:rsidP="001D176A">
            <w:pPr>
              <w:pStyle w:val="Bezodstpw"/>
              <w:jc w:val="center"/>
            </w:pPr>
          </w:p>
        </w:tc>
        <w:tc>
          <w:tcPr>
            <w:tcW w:w="825" w:type="dxa"/>
          </w:tcPr>
          <w:p w:rsidR="00B536E7" w:rsidRDefault="00B536E7" w:rsidP="001D176A">
            <w:pPr>
              <w:pStyle w:val="Bezodstpw"/>
              <w:jc w:val="center"/>
            </w:pPr>
          </w:p>
        </w:tc>
      </w:tr>
    </w:tbl>
    <w:p w:rsidR="00B536E7" w:rsidRDefault="00B536E7" w:rsidP="00B536E7">
      <w:pPr>
        <w:pStyle w:val="Bezodstpw"/>
        <w:jc w:val="center"/>
      </w:pPr>
    </w:p>
    <w:p w:rsidR="001D176A" w:rsidRPr="00B52389" w:rsidRDefault="001D176A" w:rsidP="00B536E7">
      <w:pPr>
        <w:pStyle w:val="Bezodstpw"/>
        <w:jc w:val="center"/>
        <w:rPr>
          <w:b/>
        </w:rPr>
      </w:pPr>
      <w:r w:rsidRPr="00B52389">
        <w:rPr>
          <w:b/>
        </w:rPr>
        <w:t xml:space="preserve">W 2016r Gmina Zakrzew osiągnęła poziom ograniczenia masy odpadów komunalnych ulegających biodegradacji przekazanych do składowania </w:t>
      </w:r>
      <w:r w:rsidR="00B52389">
        <w:rPr>
          <w:b/>
        </w:rPr>
        <w:t>0,0 %</w:t>
      </w:r>
    </w:p>
    <w:p w:rsidR="00B52389" w:rsidRPr="00B52389" w:rsidRDefault="00B52389" w:rsidP="00B536E7">
      <w:pPr>
        <w:pStyle w:val="Bezodstpw"/>
        <w:jc w:val="center"/>
        <w:rPr>
          <w:b/>
        </w:rPr>
      </w:pPr>
      <w:r w:rsidRPr="00B52389">
        <w:rPr>
          <w:b/>
        </w:rPr>
        <w:t xml:space="preserve">Przy dopuszczalnym maksymalnym poziomie 45% </w:t>
      </w:r>
    </w:p>
    <w:p w:rsidR="00B52389" w:rsidRDefault="00B52389" w:rsidP="00B536E7">
      <w:pPr>
        <w:pStyle w:val="Bezodstpw"/>
        <w:jc w:val="center"/>
      </w:pPr>
    </w:p>
    <w:p w:rsidR="001D176A" w:rsidRDefault="001D176A" w:rsidP="00B536E7">
      <w:pPr>
        <w:pStyle w:val="Bezodstpw"/>
        <w:jc w:val="center"/>
      </w:pPr>
      <w:r>
        <w:t>Poziom recyklingu i przygotowania do ponownego użycia dla Gminy Zakrzew</w:t>
      </w:r>
    </w:p>
    <w:p w:rsidR="001D176A" w:rsidRDefault="001D176A" w:rsidP="00B536E7">
      <w:pPr>
        <w:pStyle w:val="Bezodstpw"/>
        <w:jc w:val="center"/>
      </w:pPr>
      <w:r>
        <w:t xml:space="preserve">- inne niż niebezpieczne odpady budowlane i rozbiórkowe </w:t>
      </w:r>
    </w:p>
    <w:p w:rsidR="001D176A" w:rsidRDefault="001D176A" w:rsidP="00B536E7">
      <w:pPr>
        <w:pStyle w:val="Bezodstpw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85"/>
        <w:gridCol w:w="841"/>
        <w:gridCol w:w="841"/>
        <w:gridCol w:w="841"/>
        <w:gridCol w:w="842"/>
        <w:gridCol w:w="842"/>
        <w:gridCol w:w="842"/>
        <w:gridCol w:w="842"/>
        <w:gridCol w:w="843"/>
        <w:gridCol w:w="843"/>
      </w:tblGrid>
      <w:tr w:rsidR="001D176A" w:rsidTr="001D176A">
        <w:tc>
          <w:tcPr>
            <w:tcW w:w="1485" w:type="dxa"/>
          </w:tcPr>
          <w:p w:rsidR="001D176A" w:rsidRDefault="001D176A" w:rsidP="00B536E7">
            <w:pPr>
              <w:pStyle w:val="Bezodstpw"/>
              <w:jc w:val="center"/>
            </w:pPr>
          </w:p>
        </w:tc>
        <w:tc>
          <w:tcPr>
            <w:tcW w:w="7577" w:type="dxa"/>
            <w:gridSpan w:val="9"/>
          </w:tcPr>
          <w:p w:rsidR="001D176A" w:rsidRDefault="001D176A" w:rsidP="00B536E7">
            <w:pPr>
              <w:pStyle w:val="Bezodstpw"/>
              <w:jc w:val="center"/>
            </w:pPr>
            <w:r>
              <w:t>Poziom recyklingu i przygotowania do ponownego użycia i odzysku innymi metodami [%]</w:t>
            </w:r>
          </w:p>
        </w:tc>
      </w:tr>
      <w:tr w:rsidR="001D176A" w:rsidTr="001D176A">
        <w:tc>
          <w:tcPr>
            <w:tcW w:w="1485" w:type="dxa"/>
            <w:vMerge w:val="restart"/>
          </w:tcPr>
          <w:p w:rsidR="001D176A" w:rsidRPr="001D176A" w:rsidRDefault="001D176A" w:rsidP="00B536E7">
            <w:pPr>
              <w:pStyle w:val="Bezodstpw"/>
              <w:jc w:val="center"/>
              <w:rPr>
                <w:sz w:val="20"/>
                <w:szCs w:val="20"/>
              </w:rPr>
            </w:pPr>
            <w:r w:rsidRPr="001D176A">
              <w:rPr>
                <w:sz w:val="20"/>
                <w:szCs w:val="20"/>
              </w:rPr>
              <w:t>Inne niż niebezpieczne odpady budowlane i rozbiórkowe</w:t>
            </w:r>
          </w:p>
        </w:tc>
        <w:tc>
          <w:tcPr>
            <w:tcW w:w="841" w:type="dxa"/>
          </w:tcPr>
          <w:p w:rsidR="001D176A" w:rsidRDefault="001D176A" w:rsidP="00B536E7">
            <w:pPr>
              <w:pStyle w:val="Bezodstpw"/>
              <w:jc w:val="center"/>
            </w:pPr>
            <w:r>
              <w:t>2012</w:t>
            </w:r>
          </w:p>
        </w:tc>
        <w:tc>
          <w:tcPr>
            <w:tcW w:w="841" w:type="dxa"/>
          </w:tcPr>
          <w:p w:rsidR="001D176A" w:rsidRDefault="001D176A" w:rsidP="00B536E7">
            <w:pPr>
              <w:pStyle w:val="Bezodstpw"/>
              <w:jc w:val="center"/>
            </w:pPr>
            <w:r>
              <w:t>2013</w:t>
            </w:r>
          </w:p>
        </w:tc>
        <w:tc>
          <w:tcPr>
            <w:tcW w:w="841" w:type="dxa"/>
          </w:tcPr>
          <w:p w:rsidR="001D176A" w:rsidRDefault="001D176A" w:rsidP="00B536E7">
            <w:pPr>
              <w:pStyle w:val="Bezodstpw"/>
              <w:jc w:val="center"/>
            </w:pPr>
            <w:r>
              <w:t>2014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2015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2016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2017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2018</w:t>
            </w:r>
          </w:p>
        </w:tc>
        <w:tc>
          <w:tcPr>
            <w:tcW w:w="843" w:type="dxa"/>
          </w:tcPr>
          <w:p w:rsidR="001D176A" w:rsidRDefault="001D176A" w:rsidP="00B536E7">
            <w:pPr>
              <w:pStyle w:val="Bezodstpw"/>
              <w:jc w:val="center"/>
            </w:pPr>
            <w:r>
              <w:t>2019</w:t>
            </w:r>
          </w:p>
        </w:tc>
        <w:tc>
          <w:tcPr>
            <w:tcW w:w="843" w:type="dxa"/>
          </w:tcPr>
          <w:p w:rsidR="001D176A" w:rsidRDefault="001D176A" w:rsidP="00B536E7">
            <w:pPr>
              <w:pStyle w:val="Bezodstpw"/>
              <w:jc w:val="center"/>
            </w:pPr>
            <w:r>
              <w:t>2020</w:t>
            </w:r>
          </w:p>
        </w:tc>
      </w:tr>
      <w:tr w:rsidR="001D176A" w:rsidTr="001D176A">
        <w:tc>
          <w:tcPr>
            <w:tcW w:w="1485" w:type="dxa"/>
            <w:vMerge/>
          </w:tcPr>
          <w:p w:rsidR="001D176A" w:rsidRDefault="001D176A" w:rsidP="00B536E7">
            <w:pPr>
              <w:pStyle w:val="Bezodstpw"/>
              <w:jc w:val="center"/>
            </w:pPr>
          </w:p>
        </w:tc>
        <w:tc>
          <w:tcPr>
            <w:tcW w:w="841" w:type="dxa"/>
          </w:tcPr>
          <w:p w:rsidR="001D176A" w:rsidRDefault="001D176A" w:rsidP="00B536E7">
            <w:pPr>
              <w:pStyle w:val="Bezodstpw"/>
              <w:jc w:val="center"/>
            </w:pPr>
            <w:r>
              <w:t>30</w:t>
            </w:r>
          </w:p>
        </w:tc>
        <w:tc>
          <w:tcPr>
            <w:tcW w:w="841" w:type="dxa"/>
          </w:tcPr>
          <w:p w:rsidR="001D176A" w:rsidRDefault="001D176A" w:rsidP="00B536E7">
            <w:pPr>
              <w:pStyle w:val="Bezodstpw"/>
              <w:jc w:val="center"/>
            </w:pPr>
            <w:r>
              <w:t>36</w:t>
            </w:r>
          </w:p>
        </w:tc>
        <w:tc>
          <w:tcPr>
            <w:tcW w:w="841" w:type="dxa"/>
          </w:tcPr>
          <w:p w:rsidR="001D176A" w:rsidRDefault="001D176A" w:rsidP="00B536E7">
            <w:pPr>
              <w:pStyle w:val="Bezodstpw"/>
              <w:jc w:val="center"/>
            </w:pPr>
            <w:r>
              <w:t>38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40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42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45</w:t>
            </w:r>
          </w:p>
        </w:tc>
        <w:tc>
          <w:tcPr>
            <w:tcW w:w="842" w:type="dxa"/>
          </w:tcPr>
          <w:p w:rsidR="001D176A" w:rsidRDefault="001D176A" w:rsidP="00B536E7">
            <w:pPr>
              <w:pStyle w:val="Bezodstpw"/>
              <w:jc w:val="center"/>
            </w:pPr>
            <w:r>
              <w:t>50</w:t>
            </w:r>
          </w:p>
        </w:tc>
        <w:tc>
          <w:tcPr>
            <w:tcW w:w="843" w:type="dxa"/>
          </w:tcPr>
          <w:p w:rsidR="001D176A" w:rsidRDefault="001D176A" w:rsidP="00B536E7">
            <w:pPr>
              <w:pStyle w:val="Bezodstpw"/>
              <w:jc w:val="center"/>
            </w:pPr>
            <w:r>
              <w:t>60</w:t>
            </w:r>
          </w:p>
        </w:tc>
        <w:tc>
          <w:tcPr>
            <w:tcW w:w="843" w:type="dxa"/>
          </w:tcPr>
          <w:p w:rsidR="001D176A" w:rsidRDefault="001D176A" w:rsidP="00B536E7">
            <w:pPr>
              <w:pStyle w:val="Bezodstpw"/>
              <w:jc w:val="center"/>
            </w:pPr>
            <w:r>
              <w:t>70</w:t>
            </w:r>
          </w:p>
        </w:tc>
      </w:tr>
      <w:tr w:rsidR="001D176A" w:rsidRPr="00B52389" w:rsidTr="001D176A">
        <w:tc>
          <w:tcPr>
            <w:tcW w:w="1485" w:type="dxa"/>
          </w:tcPr>
          <w:p w:rsidR="001D176A" w:rsidRPr="001D176A" w:rsidRDefault="001D176A" w:rsidP="00B536E7">
            <w:pPr>
              <w:pStyle w:val="Bezodstpw"/>
              <w:jc w:val="center"/>
              <w:rPr>
                <w:sz w:val="18"/>
                <w:szCs w:val="18"/>
              </w:rPr>
            </w:pPr>
            <w:r w:rsidRPr="001D176A">
              <w:rPr>
                <w:sz w:val="18"/>
                <w:szCs w:val="18"/>
              </w:rPr>
              <w:t xml:space="preserve">Poziom osiągnięty przez Gminę Zakrzew </w:t>
            </w:r>
          </w:p>
        </w:tc>
        <w:tc>
          <w:tcPr>
            <w:tcW w:w="841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  <w:r w:rsidRPr="00B52389">
              <w:rPr>
                <w:b/>
              </w:rPr>
              <w:t>100</w:t>
            </w:r>
          </w:p>
        </w:tc>
        <w:tc>
          <w:tcPr>
            <w:tcW w:w="841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  <w:r w:rsidRPr="00B52389">
              <w:rPr>
                <w:b/>
              </w:rPr>
              <w:t>100</w:t>
            </w:r>
          </w:p>
        </w:tc>
        <w:tc>
          <w:tcPr>
            <w:tcW w:w="841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  <w:r w:rsidRPr="00B52389">
              <w:rPr>
                <w:b/>
              </w:rPr>
              <w:t>100</w:t>
            </w:r>
          </w:p>
        </w:tc>
        <w:tc>
          <w:tcPr>
            <w:tcW w:w="842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  <w:r w:rsidRPr="00B52389">
              <w:rPr>
                <w:b/>
              </w:rPr>
              <w:t>100</w:t>
            </w:r>
          </w:p>
        </w:tc>
        <w:tc>
          <w:tcPr>
            <w:tcW w:w="842" w:type="dxa"/>
          </w:tcPr>
          <w:p w:rsidR="001D176A" w:rsidRPr="00B52389" w:rsidRDefault="00B52389" w:rsidP="00B536E7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42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842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843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843" w:type="dxa"/>
          </w:tcPr>
          <w:p w:rsidR="001D176A" w:rsidRPr="00B52389" w:rsidRDefault="001D176A" w:rsidP="00B536E7">
            <w:pPr>
              <w:pStyle w:val="Bezodstpw"/>
              <w:jc w:val="center"/>
              <w:rPr>
                <w:b/>
              </w:rPr>
            </w:pPr>
          </w:p>
        </w:tc>
      </w:tr>
    </w:tbl>
    <w:p w:rsidR="001D176A" w:rsidRPr="00B52389" w:rsidRDefault="00B52389" w:rsidP="00B536E7">
      <w:pPr>
        <w:pStyle w:val="Bezodstpw"/>
        <w:jc w:val="center"/>
        <w:rPr>
          <w:b/>
        </w:rPr>
      </w:pPr>
      <w:r w:rsidRPr="00B52389">
        <w:rPr>
          <w:b/>
        </w:rPr>
        <w:t xml:space="preserve">W 2016r Gmina Zakrzew osiągnęła poziom </w:t>
      </w:r>
      <w:r>
        <w:rPr>
          <w:b/>
        </w:rPr>
        <w:t>100%</w:t>
      </w:r>
    </w:p>
    <w:p w:rsidR="00B52389" w:rsidRPr="00B52389" w:rsidRDefault="00B52389" w:rsidP="00B536E7">
      <w:pPr>
        <w:pStyle w:val="Bezodstpw"/>
        <w:jc w:val="center"/>
        <w:rPr>
          <w:b/>
        </w:rPr>
      </w:pPr>
      <w:r w:rsidRPr="00B52389">
        <w:rPr>
          <w:b/>
        </w:rPr>
        <w:t xml:space="preserve">Przy minimalnym poziomie na 2016r , który wyniósł 42% </w:t>
      </w:r>
    </w:p>
    <w:sectPr w:rsidR="00B52389" w:rsidRPr="00B52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6E7"/>
    <w:rsid w:val="001D176A"/>
    <w:rsid w:val="00B209C6"/>
    <w:rsid w:val="00B52389"/>
    <w:rsid w:val="00B536E7"/>
    <w:rsid w:val="00E4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DE1F9-7BF6-41C7-842A-09E229DA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536E7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53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2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3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2017-09-07T08:36:00Z</cp:lastPrinted>
  <dcterms:created xsi:type="dcterms:W3CDTF">2017-09-08T05:38:00Z</dcterms:created>
  <dcterms:modified xsi:type="dcterms:W3CDTF">2017-09-08T05:38:00Z</dcterms:modified>
</cp:coreProperties>
</file>