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215" w:rsidRDefault="00F877DD" w:rsidP="00F877DD">
      <w:pPr>
        <w:jc w:val="right"/>
      </w:pPr>
      <w:r>
        <w:t>Zakrzew 2014.05.23</w:t>
      </w:r>
    </w:p>
    <w:p w:rsidR="00F877DD" w:rsidRDefault="00F877DD" w:rsidP="00F877DD">
      <w:r>
        <w:t xml:space="preserve">FEIT 721.1.2012, 2014 </w:t>
      </w:r>
    </w:p>
    <w:p w:rsidR="00F877DD" w:rsidRPr="00F877DD" w:rsidRDefault="00F877DD" w:rsidP="00F877DD">
      <w:pPr>
        <w:jc w:val="center"/>
        <w:rPr>
          <w:b/>
          <w:sz w:val="36"/>
          <w:szCs w:val="36"/>
        </w:rPr>
      </w:pPr>
      <w:r w:rsidRPr="00F877DD">
        <w:rPr>
          <w:b/>
          <w:sz w:val="36"/>
          <w:szCs w:val="36"/>
        </w:rPr>
        <w:t xml:space="preserve">OBWIESZCZENIE </w:t>
      </w:r>
    </w:p>
    <w:p w:rsidR="00F877DD" w:rsidRDefault="00F877DD" w:rsidP="00F877DD">
      <w:pPr>
        <w:jc w:val="center"/>
      </w:pPr>
      <w:r>
        <w:t xml:space="preserve">O przyjęciu miejscowego planu zagospodarowania przestrzennego Gminy Zakrzew i o możliwościach zapoznania się z jego treścią </w:t>
      </w:r>
    </w:p>
    <w:p w:rsidR="00F877DD" w:rsidRDefault="00F877DD" w:rsidP="00F877DD">
      <w:pPr>
        <w:jc w:val="center"/>
      </w:pPr>
    </w:p>
    <w:p w:rsidR="00F877DD" w:rsidRDefault="00F877DD" w:rsidP="00F877DD">
      <w:pPr>
        <w:jc w:val="both"/>
      </w:pPr>
      <w:r>
        <w:tab/>
        <w:t>Na podstawie art. 43 ustawy z dnia 3 października 2008 roku o udostępnieniu informacji o środowisku i jego ochroni , udziale społeczeństwa w ochronie środowiska oraz o ocenach oddziaływania na środowisko (tj. Dz.U. z 2013r poz. 1235 z późniejszymi . zmianami ) Wójt Gminy  Zakrzew informuje o przyjęciu  :</w:t>
      </w:r>
    </w:p>
    <w:p w:rsidR="00B00913" w:rsidRDefault="00F877DD" w:rsidP="00B00913">
      <w:pPr>
        <w:pStyle w:val="Bezodstpw"/>
        <w:jc w:val="center"/>
        <w:rPr>
          <w:b/>
          <w:sz w:val="28"/>
          <w:szCs w:val="28"/>
        </w:rPr>
      </w:pPr>
      <w:r w:rsidRPr="00B00913">
        <w:rPr>
          <w:b/>
          <w:sz w:val="28"/>
          <w:szCs w:val="28"/>
        </w:rPr>
        <w:t xml:space="preserve">UCHWAŁY NR XLVI/263/2014 RADY GMINY W ZAKRZEWIE </w:t>
      </w:r>
    </w:p>
    <w:p w:rsidR="00F877DD" w:rsidRDefault="00F877DD" w:rsidP="00B00913">
      <w:pPr>
        <w:pStyle w:val="Bezodstpw"/>
        <w:jc w:val="center"/>
        <w:rPr>
          <w:b/>
          <w:sz w:val="28"/>
          <w:szCs w:val="28"/>
        </w:rPr>
      </w:pPr>
      <w:r w:rsidRPr="00B00913">
        <w:rPr>
          <w:b/>
          <w:sz w:val="28"/>
          <w:szCs w:val="28"/>
        </w:rPr>
        <w:t>z dnia 28 marca 2014 roku</w:t>
      </w:r>
    </w:p>
    <w:p w:rsidR="00B00913" w:rsidRPr="00B00913" w:rsidRDefault="00B00913" w:rsidP="00B00913">
      <w:pPr>
        <w:pStyle w:val="Bezodstpw"/>
        <w:jc w:val="center"/>
        <w:rPr>
          <w:b/>
          <w:sz w:val="28"/>
          <w:szCs w:val="28"/>
        </w:rPr>
      </w:pPr>
    </w:p>
    <w:p w:rsidR="00F877DD" w:rsidRDefault="00126719" w:rsidP="00F877DD">
      <w:pPr>
        <w:jc w:val="both"/>
        <w:rPr>
          <w:b/>
        </w:rPr>
      </w:pPr>
      <w:r>
        <w:rPr>
          <w:b/>
        </w:rPr>
        <w:t>w sprawie miejscowego planu zagospodarowania przestrzennego na obszarze działki nr ew. 319, położonej w obrębie gruntów Milejowice , w miejscowości Milejowice w gminie Zakrzew, powiat radomski, woj. mazowieckie .</w:t>
      </w:r>
    </w:p>
    <w:p w:rsidR="00126719" w:rsidRDefault="00126719" w:rsidP="00F877DD">
      <w:pPr>
        <w:jc w:val="both"/>
      </w:pPr>
      <w:r>
        <w:tab/>
        <w:t xml:space="preserve">Z treścią ww. dokumentu wraz z uzasadnieniem , o którym mowa w art. 42 pkt.2 ww. ustawy i podsumowaniem, o którym mowa w art. 55 ust.3 ww. ustawy można zapoznać się w siedzibie Urzędu gminy w Zakrzewie w godzinach od 9.00 do 14.00 oraz na stronie internetowej – Biuletynie Informacji Publicznej Urzędu Gminy w Zakrzewie ( </w:t>
      </w:r>
      <w:r w:rsidR="00B00913">
        <w:t xml:space="preserve">www.zakrzew.pl ) </w:t>
      </w:r>
    </w:p>
    <w:p w:rsidR="00B00913" w:rsidRDefault="00B00913" w:rsidP="00B00913">
      <w:pPr>
        <w:pStyle w:val="Bezodstpw"/>
        <w:jc w:val="right"/>
        <w:rPr>
          <w:b/>
        </w:rPr>
      </w:pPr>
    </w:p>
    <w:p w:rsidR="00B00913" w:rsidRPr="00B00913" w:rsidRDefault="00B00913" w:rsidP="00B00913">
      <w:pPr>
        <w:pStyle w:val="Bezodstpw"/>
        <w:jc w:val="right"/>
        <w:rPr>
          <w:b/>
        </w:rPr>
      </w:pPr>
      <w:r w:rsidRPr="00B00913">
        <w:rPr>
          <w:b/>
        </w:rPr>
        <w:t xml:space="preserve">WÓJT GMINY ZAKRZEW </w:t>
      </w:r>
    </w:p>
    <w:p w:rsidR="00B00913" w:rsidRPr="00B00913" w:rsidRDefault="00B00913" w:rsidP="00B00913">
      <w:pPr>
        <w:jc w:val="right"/>
        <w:rPr>
          <w:b/>
        </w:rPr>
      </w:pPr>
      <w:r w:rsidRPr="00B00913">
        <w:rPr>
          <w:b/>
        </w:rPr>
        <w:t>mgr inż. Sławomir Białkowski</w:t>
      </w:r>
    </w:p>
    <w:p w:rsidR="00B00913" w:rsidRPr="00B00913" w:rsidRDefault="00B00913">
      <w:pPr>
        <w:jc w:val="right"/>
        <w:rPr>
          <w:b/>
        </w:rPr>
      </w:pPr>
    </w:p>
    <w:sectPr w:rsidR="00B00913" w:rsidRPr="00B00913" w:rsidSect="001F02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877DD"/>
    <w:rsid w:val="00070EDB"/>
    <w:rsid w:val="0009452C"/>
    <w:rsid w:val="00126719"/>
    <w:rsid w:val="001F0215"/>
    <w:rsid w:val="00B00913"/>
    <w:rsid w:val="00EC7E8C"/>
    <w:rsid w:val="00F877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02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0091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2014-05-23T10:51:00Z</cp:lastPrinted>
  <dcterms:created xsi:type="dcterms:W3CDTF">2014-05-27T13:10:00Z</dcterms:created>
  <dcterms:modified xsi:type="dcterms:W3CDTF">2014-05-27T13:10:00Z</dcterms:modified>
</cp:coreProperties>
</file>