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511DE6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Zakrzew 08 lipca 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511DE6">
        <w:t>30</w:t>
      </w:r>
      <w:r w:rsidR="008456D2">
        <w:t>c.1a</w:t>
      </w:r>
      <w:r w:rsidR="009F7B8E">
        <w:t>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511DE6">
        <w:t>19</w:t>
      </w:r>
      <w:r w:rsidR="005852CA">
        <w:t>.06</w:t>
      </w:r>
      <w:r w:rsidR="009F7B8E">
        <w:t>.2019</w:t>
      </w:r>
    </w:p>
    <w:p w:rsidR="00F976EB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przez  </w:t>
      </w:r>
      <w:r w:rsidR="003632DF">
        <w:rPr>
          <w:b/>
        </w:rPr>
        <w:t>PGE DYSTRYBUCJA S.A z siedzibą</w:t>
      </w:r>
      <w:r w:rsidR="00511DE6">
        <w:rPr>
          <w:b/>
        </w:rPr>
        <w:t xml:space="preserve"> w Lublinie </w:t>
      </w:r>
    </w:p>
    <w:p w:rsidR="003632DF" w:rsidRPr="003632DF" w:rsidRDefault="003632DF" w:rsidP="003632DF">
      <w:pPr>
        <w:pStyle w:val="Tekstpodstawowywcity"/>
        <w:ind w:left="720" w:firstLine="0"/>
        <w:rPr>
          <w:rFonts w:cs="Arial"/>
          <w:b/>
          <w:sz w:val="18"/>
          <w:szCs w:val="18"/>
          <w:lang w:val="pl-PL"/>
        </w:rPr>
      </w:pPr>
      <w:r>
        <w:rPr>
          <w:rFonts w:cs="Arial"/>
          <w:b/>
          <w:sz w:val="18"/>
          <w:szCs w:val="18"/>
          <w:lang w:val="pl-PL"/>
        </w:rPr>
        <w:t xml:space="preserve">                           </w:t>
      </w:r>
      <w:r w:rsidRPr="003632DF">
        <w:rPr>
          <w:rFonts w:cs="Arial"/>
          <w:b/>
          <w:sz w:val="18"/>
          <w:szCs w:val="18"/>
          <w:lang w:val="pl-PL"/>
        </w:rPr>
        <w:t>ODDZIAŁ SKARŻYSKO-KAMIENNA</w:t>
      </w:r>
    </w:p>
    <w:p w:rsidR="003632DF" w:rsidRPr="003632DF" w:rsidRDefault="003632DF" w:rsidP="003632DF">
      <w:pPr>
        <w:pStyle w:val="Tekstpodstawowywcity"/>
        <w:ind w:left="720" w:firstLine="0"/>
        <w:rPr>
          <w:rFonts w:cs="Arial"/>
          <w:sz w:val="18"/>
          <w:szCs w:val="18"/>
          <w:lang w:val="pl-PL"/>
        </w:rPr>
      </w:pPr>
      <w:r>
        <w:rPr>
          <w:rFonts w:cs="Arial"/>
          <w:b/>
          <w:sz w:val="18"/>
          <w:szCs w:val="18"/>
          <w:lang w:val="pl-PL"/>
        </w:rPr>
        <w:t xml:space="preserve">                         </w:t>
      </w:r>
      <w:r w:rsidRPr="003632DF">
        <w:rPr>
          <w:rFonts w:cs="Arial"/>
          <w:b/>
          <w:sz w:val="18"/>
          <w:szCs w:val="18"/>
          <w:lang w:val="pl-PL"/>
        </w:rPr>
        <w:t xml:space="preserve"> al. M.J. Piłsudskiego 51; 26-100 Skarżysko – Kamienna </w:t>
      </w:r>
    </w:p>
    <w:p w:rsidR="003632DF" w:rsidRPr="003632DF" w:rsidRDefault="003632DF" w:rsidP="003632DF">
      <w:pPr>
        <w:pStyle w:val="Tekstpodstawowywcity"/>
        <w:rPr>
          <w:rFonts w:cs="Arial"/>
          <w:sz w:val="18"/>
          <w:szCs w:val="18"/>
        </w:rPr>
      </w:pP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3632DF" w:rsidRDefault="003632DF" w:rsidP="005F24EB">
      <w:pPr>
        <w:pStyle w:val="Tekstpodstawowywcity"/>
        <w:ind w:left="708" w:firstLine="708"/>
        <w:jc w:val="left"/>
        <w:rPr>
          <w:rFonts w:ascii="Arial" w:hAnsi="Arial" w:cs="Arial"/>
          <w:b/>
          <w:sz w:val="22"/>
          <w:lang w:val="pl-PL"/>
        </w:rPr>
      </w:pPr>
    </w:p>
    <w:p w:rsidR="003632DF" w:rsidRDefault="003632DF" w:rsidP="003632DF">
      <w:pPr>
        <w:pStyle w:val="Tekstpodstawowywcity"/>
        <w:ind w:left="720"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PRZEBUDOWIE NAPOWIETRZNEJ LINII ELEKTROENERGETYCZNEJ ŚN </w:t>
      </w:r>
    </w:p>
    <w:p w:rsidR="003632DF" w:rsidRPr="00902C8F" w:rsidRDefault="003632DF" w:rsidP="003632DF">
      <w:pPr>
        <w:pStyle w:val="Tekstpodstawowywcity"/>
        <w:ind w:left="720" w:firstLine="0"/>
        <w:jc w:val="center"/>
        <w:rPr>
          <w:rFonts w:ascii="Calibri" w:hAnsi="Calibri" w:cs="Arial"/>
          <w:b/>
          <w:sz w:val="20"/>
          <w:lang w:val="pl-PL"/>
        </w:rPr>
      </w:pPr>
      <w:r w:rsidRPr="00902C8F">
        <w:rPr>
          <w:rFonts w:ascii="Calibri" w:hAnsi="Calibri" w:cs="Arial"/>
          <w:b/>
          <w:sz w:val="20"/>
          <w:lang w:val="pl-PL"/>
        </w:rPr>
        <w:t xml:space="preserve">w ramach zadania inwestycyjnego pn. ”PBW przebudowa linii ŚN Jedlińsk- Gulin </w:t>
      </w:r>
    </w:p>
    <w:p w:rsidR="003632DF" w:rsidRPr="00902C8F" w:rsidRDefault="003632DF" w:rsidP="003632DF">
      <w:pPr>
        <w:pStyle w:val="Tekstpodstawowywcity"/>
        <w:ind w:left="720" w:firstLine="0"/>
        <w:jc w:val="center"/>
        <w:rPr>
          <w:rFonts w:ascii="Calibri" w:hAnsi="Calibri" w:cs="Arial"/>
          <w:b/>
          <w:sz w:val="20"/>
          <w:lang w:val="pl-PL"/>
        </w:rPr>
      </w:pP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  <w:r w:rsidRPr="005275D0">
        <w:rPr>
          <w:rFonts w:cs="Arial"/>
          <w:b/>
          <w:sz w:val="20"/>
          <w:szCs w:val="20"/>
        </w:rPr>
        <w:t xml:space="preserve">zlokalizowanej na działkach  </w:t>
      </w:r>
      <w:r>
        <w:rPr>
          <w:rFonts w:cs="Arial"/>
          <w:b/>
          <w:sz w:val="20"/>
          <w:szCs w:val="20"/>
        </w:rPr>
        <w:t>:</w:t>
      </w: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obrębu 0040 Taczów , arkusz nr 1 nr ew.109,114/1,115,125/2,125/1,126,261/1,256,257,258,274/2</w:t>
      </w: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obrębu 0040 Taczów arkusz nr 2 ,nr ew. 386/9,386/8,386/7,386/11,386/12,386/6,386/1,384</w:t>
      </w: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obręb 0008 Zakrzew Poduchowny   nr ew. 1,105,7,8</w:t>
      </w: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obręb 0032 Natalin , art.1 nr ew. 28/2,28/5,28/4,28/3,26,24/4,24/3,2,25/4,25/3,25/1,23,171,30,39/1;</w:t>
      </w: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39/2 ,38,37/2,50,71,69,67,65,63,61/3,61/1,52,62/2,62/1,64,66,68,70,72,74/2,75</w:t>
      </w:r>
    </w:p>
    <w:p w:rsidR="003632DF" w:rsidRDefault="003632DF" w:rsidP="003632DF">
      <w:pPr>
        <w:pStyle w:val="Bezodstpw"/>
        <w:jc w:val="center"/>
        <w:rPr>
          <w:b/>
          <w:sz w:val="20"/>
          <w:szCs w:val="20"/>
        </w:rPr>
      </w:pPr>
    </w:p>
    <w:p w:rsidR="003632DF" w:rsidRPr="004A5FF1" w:rsidRDefault="003632DF" w:rsidP="003632DF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 miejscowości TACZÓW, NATALIN </w:t>
      </w:r>
      <w:r w:rsidRPr="004A5FF1">
        <w:rPr>
          <w:b/>
          <w:sz w:val="20"/>
          <w:szCs w:val="20"/>
        </w:rPr>
        <w:t xml:space="preserve"> , gmina Zakrzew , </w:t>
      </w:r>
      <w:r w:rsidRPr="004A5FF1">
        <w:rPr>
          <w:sz w:val="20"/>
          <w:szCs w:val="20"/>
        </w:rPr>
        <w:t>powiat</w:t>
      </w:r>
      <w:r w:rsidRPr="004A5FF1">
        <w:rPr>
          <w:b/>
          <w:sz w:val="20"/>
          <w:szCs w:val="20"/>
        </w:rPr>
        <w:t xml:space="preserve"> radomski, </w:t>
      </w:r>
      <w:r w:rsidRPr="004A5FF1">
        <w:rPr>
          <w:sz w:val="20"/>
          <w:szCs w:val="20"/>
        </w:rPr>
        <w:t>woj</w:t>
      </w:r>
      <w:r w:rsidRPr="004A5FF1">
        <w:rPr>
          <w:b/>
          <w:sz w:val="20"/>
          <w:szCs w:val="20"/>
        </w:rPr>
        <w:t>. mazowieckie</w:t>
      </w:r>
    </w:p>
    <w:p w:rsidR="003632DF" w:rsidRDefault="003632DF" w:rsidP="003632DF">
      <w:pPr>
        <w:pStyle w:val="Bezodstpw"/>
        <w:rPr>
          <w:rFonts w:cs="Arial"/>
          <w:b/>
          <w:sz w:val="20"/>
          <w:szCs w:val="20"/>
        </w:rPr>
      </w:pPr>
    </w:p>
    <w:p w:rsidR="003632DF" w:rsidRDefault="003632DF" w:rsidP="005F24EB">
      <w:pPr>
        <w:pStyle w:val="Tekstpodstawowywcity"/>
        <w:ind w:left="708" w:firstLine="708"/>
        <w:jc w:val="left"/>
        <w:rPr>
          <w:rFonts w:ascii="Arial" w:hAnsi="Arial" w:cs="Arial"/>
          <w:b/>
          <w:sz w:val="22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511DE6">
        <w:t>09.07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511DE6">
        <w:t>dnia 23</w:t>
      </w:r>
      <w:r w:rsidR="005F24EB">
        <w:t>.07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511DE6">
        <w:t>08.07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06C0B"/>
    <w:rsid w:val="003439BC"/>
    <w:rsid w:val="003632DF"/>
    <w:rsid w:val="003A3F58"/>
    <w:rsid w:val="003B5057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11DE6"/>
    <w:rsid w:val="00514D15"/>
    <w:rsid w:val="005852CA"/>
    <w:rsid w:val="005B2071"/>
    <w:rsid w:val="005F24EB"/>
    <w:rsid w:val="006004CC"/>
    <w:rsid w:val="00606992"/>
    <w:rsid w:val="006204CE"/>
    <w:rsid w:val="00654476"/>
    <w:rsid w:val="006B1668"/>
    <w:rsid w:val="00764950"/>
    <w:rsid w:val="007838A6"/>
    <w:rsid w:val="00792B4A"/>
    <w:rsid w:val="00797A0A"/>
    <w:rsid w:val="007C50DF"/>
    <w:rsid w:val="00817BD5"/>
    <w:rsid w:val="00842B61"/>
    <w:rsid w:val="008456D2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BD07BF"/>
    <w:rsid w:val="00C31489"/>
    <w:rsid w:val="00C451B7"/>
    <w:rsid w:val="00C457BB"/>
    <w:rsid w:val="00C57F1B"/>
    <w:rsid w:val="00C86DD3"/>
    <w:rsid w:val="00D211DC"/>
    <w:rsid w:val="00D35DE4"/>
    <w:rsid w:val="00E478B7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3</cp:revision>
  <cp:lastPrinted>2019-07-19T09:51:00Z</cp:lastPrinted>
  <dcterms:created xsi:type="dcterms:W3CDTF">2019-07-22T09:03:00Z</dcterms:created>
  <dcterms:modified xsi:type="dcterms:W3CDTF">2019-07-22T09:03:00Z</dcterms:modified>
</cp:coreProperties>
</file>