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3439BC" w:rsidP="003439BC">
      <w:pPr>
        <w:jc w:val="right"/>
      </w:pPr>
      <w:r>
        <w:t>Zakrzew 2014.07.29</w:t>
      </w:r>
    </w:p>
    <w:p w:rsidR="003439BC" w:rsidRDefault="003439BC" w:rsidP="003439BC">
      <w:r>
        <w:t>FEIT 6733.22c.1a.2014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3439BC" w:rsidP="003439BC">
      <w:pPr>
        <w:jc w:val="both"/>
      </w:pPr>
      <w:r>
        <w:t>na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3439BC" w:rsidRDefault="003439BC" w:rsidP="003439BC">
      <w:pPr>
        <w:jc w:val="both"/>
      </w:pPr>
      <w:r>
        <w:t xml:space="preserve">Urząd Gminy w Zakrzewie zawiadamia, że  w dniu 29.07.2014r został złożony przez  GMINĘ ZAKRZEW </w:t>
      </w:r>
    </w:p>
    <w:p w:rsidR="003439BC" w:rsidRDefault="003439BC" w:rsidP="003439BC">
      <w:pPr>
        <w:jc w:val="both"/>
        <w:rPr>
          <w:b/>
        </w:rPr>
      </w:pPr>
      <w:r>
        <w:t xml:space="preserve">wniosek o ustalenie lokalizacji inwestycji celu publicznego o znaczeniu lokalnym dla projektowanego </w:t>
      </w:r>
      <w:r w:rsidRPr="003439BC">
        <w:rPr>
          <w:b/>
        </w:rPr>
        <w:t>„ oświetlenia drogi wewnętrznej położonej na działce nr ew. 408/9 w miejscowości Milejowice w Gminie Zakrzew „</w:t>
      </w:r>
    </w:p>
    <w:p w:rsidR="003439BC" w:rsidRDefault="003439BC" w:rsidP="003439BC">
      <w:pPr>
        <w:jc w:val="both"/>
      </w:pPr>
      <w:r>
        <w:t xml:space="preserve">W związku z powyższym w terminie 14-u dni od dnia 30.07.2014r do dnia 14.07.2014r można zapoznać się z wnioskiem, składać zastrzeżenia i uwagi w siedzibie Urzędu gminy Zakrzew pokój nr 14 w godz. od 8.00 do 15.00 </w:t>
      </w:r>
    </w:p>
    <w:p w:rsidR="003439BC" w:rsidRPr="003439BC" w:rsidRDefault="003439BC" w:rsidP="003439BC">
      <w:pPr>
        <w:jc w:val="both"/>
      </w:pPr>
      <w:r>
        <w:t xml:space="preserve">Obwieszczenie zostaje zamieszczone na tablicy ogłoszeń w siedzibie Urzędu Gminy Zakrzew  i w Biuletynie Informacji Publicznej w dniu 29.07.2014r </w:t>
      </w:r>
    </w:p>
    <w:sectPr w:rsidR="003439BC" w:rsidRPr="003439BC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3439BC"/>
    <w:rsid w:val="003D2D67"/>
    <w:rsid w:val="004329AE"/>
    <w:rsid w:val="00807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821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dcterms:created xsi:type="dcterms:W3CDTF">2014-07-29T06:19:00Z</dcterms:created>
  <dcterms:modified xsi:type="dcterms:W3CDTF">2014-07-29T06:19:00Z</dcterms:modified>
</cp:coreProperties>
</file>