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C57F1B" w:rsidP="003439BC">
      <w:pPr>
        <w:jc w:val="right"/>
      </w:pPr>
      <w:r>
        <w:t>Zakrzew 2014.07.30</w:t>
      </w:r>
    </w:p>
    <w:p w:rsidR="003439BC" w:rsidRDefault="00C57F1B" w:rsidP="003439BC">
      <w:r>
        <w:t>FEIT 6733.23</w:t>
      </w:r>
      <w:r w:rsidR="003439BC">
        <w:t>c.1a.2014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3439BC" w:rsidRDefault="003439BC" w:rsidP="003439BC">
      <w:pPr>
        <w:jc w:val="both"/>
      </w:pPr>
      <w:r>
        <w:t>Urząd Gminy w Zak</w:t>
      </w:r>
      <w:r w:rsidR="00C57F1B">
        <w:t>rzewie zawiadamia, że  w dniu 30</w:t>
      </w:r>
      <w:r>
        <w:t>.07.2014r zost</w:t>
      </w:r>
      <w:r w:rsidR="00C57F1B">
        <w:t xml:space="preserve">ał złożony przez  </w:t>
      </w:r>
    </w:p>
    <w:p w:rsidR="00C57F1B" w:rsidRDefault="00C57F1B" w:rsidP="003439BC">
      <w:pPr>
        <w:jc w:val="both"/>
      </w:pPr>
      <w:r>
        <w:t xml:space="preserve">P. Pawła Łomżę </w:t>
      </w:r>
    </w:p>
    <w:p w:rsidR="00C57F1B" w:rsidRDefault="003439BC" w:rsidP="003439BC">
      <w:pPr>
        <w:jc w:val="both"/>
        <w:rPr>
          <w:b/>
        </w:rPr>
      </w:pPr>
      <w:r>
        <w:t>wniosek o ustalenie lokalizacji inwestycji celu publicznego o znacz</w:t>
      </w:r>
      <w:r w:rsidR="00C57F1B">
        <w:t>eniu lokalnym dla projektowanej rozbudowy sieci kanalizacji sanitarnej i wodociągowej polegającej na dobudowie odcinka sieci kanalizacji sanitarnej i sieci wodociągowej wraz z przyłączami w miejscowości Zakrzew, obręb Zakrzew Kresy , z projektowana lokalizacja w obrębie działek o nr ew. 30/1, 30/4, 30/5, 30/6, 30/3 , 28</w:t>
      </w:r>
      <w:r>
        <w:t xml:space="preserve"> </w:t>
      </w:r>
      <w:r w:rsidRPr="003439BC">
        <w:rPr>
          <w:b/>
        </w:rPr>
        <w:t>„</w:t>
      </w:r>
    </w:p>
    <w:p w:rsidR="003439BC" w:rsidRDefault="003439BC" w:rsidP="003439BC">
      <w:pPr>
        <w:jc w:val="both"/>
      </w:pPr>
      <w:r>
        <w:t>W związku z powyższy</w:t>
      </w:r>
      <w:r w:rsidR="00C57F1B">
        <w:t>m w terminie 14-u dni od dnia 31</w:t>
      </w:r>
      <w:r>
        <w:t xml:space="preserve">.07.2014r do dnia 14.07.2014r można zapoznać się z wnioskiem, składać zastrzeżenia i uwagi w siedzibie Urzędu gminy Zakrzew pokój nr 14 w godz. od 8.00 do 15.00 </w:t>
      </w:r>
    </w:p>
    <w:p w:rsidR="003439BC" w:rsidRP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C57F1B">
        <w:t xml:space="preserve"> Informacji Publicznej w dniu 30</w:t>
      </w:r>
      <w:r>
        <w:t xml:space="preserve">.07.2014r </w:t>
      </w:r>
    </w:p>
    <w:sectPr w:rsidR="003439BC" w:rsidRPr="003439BC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3436B"/>
    <w:rsid w:val="003439BC"/>
    <w:rsid w:val="004329AE"/>
    <w:rsid w:val="00AD6969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dcterms:created xsi:type="dcterms:W3CDTF">2014-07-31T08:11:00Z</dcterms:created>
  <dcterms:modified xsi:type="dcterms:W3CDTF">2014-07-31T08:11:00Z</dcterms:modified>
</cp:coreProperties>
</file>