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8262D" w:rsidRPr="0028262D" w:rsidRDefault="0028262D" w:rsidP="0028262D">
      <w:pPr>
        <w:spacing w:after="240" w:line="240" w:lineRule="auto"/>
        <w:rPr>
          <w:rFonts w:ascii="Times New Roman" w:eastAsia="Times New Roman" w:hAnsi="Times New Roman"/>
          <w:b/>
          <w:sz w:val="24"/>
          <w:szCs w:val="24"/>
          <w:lang w:eastAsia="pl-PL"/>
        </w:rPr>
      </w:pPr>
      <w:r w:rsidRPr="0028262D">
        <w:rPr>
          <w:rFonts w:ascii="Times New Roman" w:eastAsia="Times New Roman" w:hAnsi="Times New Roman"/>
          <w:sz w:val="24"/>
          <w:szCs w:val="24"/>
          <w:lang w:eastAsia="pl-PL"/>
        </w:rPr>
        <w:br/>
      </w:r>
      <w:r w:rsidRPr="0028262D">
        <w:rPr>
          <w:rFonts w:ascii="Times New Roman" w:eastAsia="Times New Roman" w:hAnsi="Times New Roman"/>
          <w:b/>
          <w:sz w:val="24"/>
          <w:szCs w:val="24"/>
          <w:lang w:eastAsia="pl-PL"/>
        </w:rPr>
        <w:t xml:space="preserve">Ogłoszenie nr 523119-N-2019 z dnia 2019-03-08 r. </w:t>
      </w:r>
    </w:p>
    <w:p w:rsidR="0028262D" w:rsidRPr="0028262D" w:rsidRDefault="0028262D" w:rsidP="0028262D">
      <w:pPr>
        <w:spacing w:after="0" w:line="240" w:lineRule="auto"/>
        <w:jc w:val="center"/>
        <w:rPr>
          <w:rFonts w:ascii="Times New Roman" w:eastAsia="Times New Roman" w:hAnsi="Times New Roman"/>
          <w:b/>
          <w:sz w:val="24"/>
          <w:szCs w:val="24"/>
          <w:lang w:eastAsia="pl-PL"/>
        </w:rPr>
      </w:pPr>
      <w:r w:rsidRPr="0028262D">
        <w:rPr>
          <w:rFonts w:ascii="Times New Roman" w:eastAsia="Times New Roman" w:hAnsi="Times New Roman"/>
          <w:b/>
          <w:sz w:val="24"/>
          <w:szCs w:val="24"/>
          <w:lang w:eastAsia="pl-PL"/>
        </w:rPr>
        <w:t>Gmina Zakrzew: Pełnienie funkcji inspektora nadzoru w ramach Projektu: „Rozbudowa systemu wodno-kanalizacyjnego w gminie Zakrzew w aglomeracji Radom II etap”</w:t>
      </w:r>
      <w:r w:rsidRPr="0028262D">
        <w:rPr>
          <w:rFonts w:ascii="Times New Roman" w:eastAsia="Times New Roman" w:hAnsi="Times New Roman"/>
          <w:b/>
          <w:sz w:val="24"/>
          <w:szCs w:val="24"/>
          <w:lang w:eastAsia="pl-PL"/>
        </w:rPr>
        <w:br/>
      </w:r>
    </w:p>
    <w:p w:rsidR="0028262D" w:rsidRPr="0028262D" w:rsidRDefault="0028262D" w:rsidP="0028262D">
      <w:pPr>
        <w:spacing w:after="0" w:line="240" w:lineRule="auto"/>
        <w:jc w:val="center"/>
        <w:rPr>
          <w:rFonts w:ascii="Times New Roman" w:eastAsia="Times New Roman" w:hAnsi="Times New Roman"/>
          <w:b/>
          <w:sz w:val="24"/>
          <w:szCs w:val="24"/>
          <w:lang w:eastAsia="pl-PL"/>
        </w:rPr>
      </w:pPr>
      <w:r w:rsidRPr="0028262D">
        <w:rPr>
          <w:rFonts w:ascii="Times New Roman" w:eastAsia="Times New Roman" w:hAnsi="Times New Roman"/>
          <w:b/>
          <w:sz w:val="24"/>
          <w:szCs w:val="24"/>
          <w:lang w:eastAsia="pl-PL"/>
        </w:rPr>
        <w:t xml:space="preserve">OGŁOSZENIE O ZAMÓWIENIU - Usługi </w:t>
      </w:r>
    </w:p>
    <w:p w:rsidR="0028262D" w:rsidRPr="0028262D" w:rsidRDefault="0028262D" w:rsidP="0028262D">
      <w:pPr>
        <w:spacing w:after="0" w:line="240" w:lineRule="auto"/>
        <w:jc w:val="center"/>
        <w:rPr>
          <w:rFonts w:ascii="Times New Roman" w:eastAsia="Times New Roman" w:hAnsi="Times New Roman"/>
          <w:sz w:val="24"/>
          <w:szCs w:val="24"/>
          <w:lang w:eastAsia="pl-PL"/>
        </w:rPr>
      </w:pPr>
      <w:bookmarkStart w:id="0" w:name="_GoBack"/>
      <w:bookmarkEnd w:id="0"/>
    </w:p>
    <w:p w:rsidR="0028262D" w:rsidRPr="0028262D" w:rsidRDefault="0028262D" w:rsidP="0028262D">
      <w:pPr>
        <w:spacing w:after="0" w:line="240" w:lineRule="auto"/>
        <w:rPr>
          <w:rFonts w:ascii="Times New Roman" w:eastAsia="Times New Roman" w:hAnsi="Times New Roman"/>
          <w:sz w:val="24"/>
          <w:szCs w:val="24"/>
          <w:lang w:eastAsia="pl-PL"/>
        </w:rPr>
      </w:pPr>
      <w:r w:rsidRPr="0028262D">
        <w:rPr>
          <w:rFonts w:ascii="Times New Roman" w:eastAsia="Times New Roman" w:hAnsi="Times New Roman"/>
          <w:b/>
          <w:bCs/>
          <w:sz w:val="24"/>
          <w:szCs w:val="24"/>
          <w:lang w:eastAsia="pl-PL"/>
        </w:rPr>
        <w:t>Zamieszczanie ogłoszenia:</w:t>
      </w:r>
      <w:r w:rsidRPr="0028262D">
        <w:rPr>
          <w:rFonts w:ascii="Times New Roman" w:eastAsia="Times New Roman" w:hAnsi="Times New Roman"/>
          <w:sz w:val="24"/>
          <w:szCs w:val="24"/>
          <w:lang w:eastAsia="pl-PL"/>
        </w:rPr>
        <w:t xml:space="preserve"> Zamieszczanie obowiązkowe </w:t>
      </w:r>
    </w:p>
    <w:p w:rsidR="0028262D" w:rsidRPr="0028262D" w:rsidRDefault="0028262D" w:rsidP="0028262D">
      <w:pPr>
        <w:spacing w:after="0" w:line="240" w:lineRule="auto"/>
        <w:rPr>
          <w:rFonts w:ascii="Times New Roman" w:eastAsia="Times New Roman" w:hAnsi="Times New Roman"/>
          <w:sz w:val="24"/>
          <w:szCs w:val="24"/>
          <w:lang w:eastAsia="pl-PL"/>
        </w:rPr>
      </w:pPr>
      <w:r w:rsidRPr="0028262D">
        <w:rPr>
          <w:rFonts w:ascii="Times New Roman" w:eastAsia="Times New Roman" w:hAnsi="Times New Roman"/>
          <w:b/>
          <w:bCs/>
          <w:sz w:val="24"/>
          <w:szCs w:val="24"/>
          <w:lang w:eastAsia="pl-PL"/>
        </w:rPr>
        <w:t>Ogłoszenie dotyczy:</w:t>
      </w:r>
      <w:r w:rsidRPr="0028262D">
        <w:rPr>
          <w:rFonts w:ascii="Times New Roman" w:eastAsia="Times New Roman" w:hAnsi="Times New Roman"/>
          <w:sz w:val="24"/>
          <w:szCs w:val="24"/>
          <w:lang w:eastAsia="pl-PL"/>
        </w:rPr>
        <w:t xml:space="preserve"> Zamówienia publicznego </w:t>
      </w:r>
    </w:p>
    <w:p w:rsidR="0028262D" w:rsidRPr="0028262D" w:rsidRDefault="0028262D" w:rsidP="0028262D">
      <w:pPr>
        <w:spacing w:after="0" w:line="240" w:lineRule="auto"/>
        <w:rPr>
          <w:rFonts w:ascii="Times New Roman" w:eastAsia="Times New Roman" w:hAnsi="Times New Roman"/>
          <w:sz w:val="24"/>
          <w:szCs w:val="24"/>
          <w:lang w:eastAsia="pl-PL"/>
        </w:rPr>
      </w:pPr>
      <w:r w:rsidRPr="0028262D">
        <w:rPr>
          <w:rFonts w:ascii="Times New Roman" w:eastAsia="Times New Roman" w:hAnsi="Times New Roman"/>
          <w:b/>
          <w:bCs/>
          <w:sz w:val="24"/>
          <w:szCs w:val="24"/>
          <w:lang w:eastAsia="pl-PL"/>
        </w:rPr>
        <w:t xml:space="preserve">Zamówienie dotyczy projektu lub programu współfinansowanego ze środków Unii Europejskiej </w:t>
      </w:r>
    </w:p>
    <w:p w:rsidR="0028262D" w:rsidRPr="0028262D" w:rsidRDefault="0028262D" w:rsidP="0028262D">
      <w:pPr>
        <w:spacing w:after="0" w:line="240" w:lineRule="auto"/>
        <w:rPr>
          <w:rFonts w:ascii="Times New Roman" w:eastAsia="Times New Roman" w:hAnsi="Times New Roman"/>
          <w:sz w:val="24"/>
          <w:szCs w:val="24"/>
          <w:lang w:eastAsia="pl-PL"/>
        </w:rPr>
      </w:pPr>
      <w:r w:rsidRPr="0028262D">
        <w:rPr>
          <w:rFonts w:ascii="Times New Roman" w:eastAsia="Times New Roman" w:hAnsi="Times New Roman"/>
          <w:sz w:val="24"/>
          <w:szCs w:val="24"/>
          <w:lang w:eastAsia="pl-PL"/>
        </w:rPr>
        <w:t xml:space="preserve">Tak </w:t>
      </w:r>
    </w:p>
    <w:p w:rsidR="0028262D" w:rsidRPr="0028262D" w:rsidRDefault="0028262D" w:rsidP="0028262D">
      <w:pPr>
        <w:spacing w:after="0" w:line="240" w:lineRule="auto"/>
        <w:rPr>
          <w:rFonts w:ascii="Times New Roman" w:eastAsia="Times New Roman" w:hAnsi="Times New Roman"/>
          <w:sz w:val="24"/>
          <w:szCs w:val="24"/>
          <w:lang w:eastAsia="pl-PL"/>
        </w:rPr>
      </w:pPr>
      <w:r w:rsidRPr="0028262D">
        <w:rPr>
          <w:rFonts w:ascii="Times New Roman" w:eastAsia="Times New Roman" w:hAnsi="Times New Roman"/>
          <w:sz w:val="24"/>
          <w:szCs w:val="24"/>
          <w:lang w:eastAsia="pl-PL"/>
        </w:rPr>
        <w:br/>
      </w:r>
      <w:r w:rsidRPr="0028262D">
        <w:rPr>
          <w:rFonts w:ascii="Times New Roman" w:eastAsia="Times New Roman" w:hAnsi="Times New Roman"/>
          <w:b/>
          <w:bCs/>
          <w:sz w:val="24"/>
          <w:szCs w:val="24"/>
          <w:lang w:eastAsia="pl-PL"/>
        </w:rPr>
        <w:t>Nazwa projektu lub programu</w:t>
      </w:r>
      <w:r w:rsidRPr="0028262D">
        <w:rPr>
          <w:rFonts w:ascii="Times New Roman" w:eastAsia="Times New Roman" w:hAnsi="Times New Roman"/>
          <w:sz w:val="24"/>
          <w:szCs w:val="24"/>
          <w:lang w:eastAsia="pl-PL"/>
        </w:rPr>
        <w:t xml:space="preserve"> </w:t>
      </w:r>
      <w:r w:rsidRPr="0028262D">
        <w:rPr>
          <w:rFonts w:ascii="Times New Roman" w:eastAsia="Times New Roman" w:hAnsi="Times New Roman"/>
          <w:sz w:val="24"/>
          <w:szCs w:val="24"/>
          <w:lang w:eastAsia="pl-PL"/>
        </w:rPr>
        <w:br/>
        <w:t xml:space="preserve">Projekt: „Rozbudowa systemu wodno-kanalizacyjnego w gminie Zakrzew, w aglomeracji Radom” współfinansowany ze środków Funduszu Spójności Unii Europejskiej nr POIS.02.03.00-00-0022/16 w ramach Programu Operacyjnego Infrastruktura i Środowisko 2014-2020 </w:t>
      </w:r>
    </w:p>
    <w:p w:rsidR="0028262D" w:rsidRPr="0028262D" w:rsidRDefault="0028262D" w:rsidP="0028262D">
      <w:pPr>
        <w:spacing w:after="0" w:line="240" w:lineRule="auto"/>
        <w:rPr>
          <w:rFonts w:ascii="Times New Roman" w:eastAsia="Times New Roman" w:hAnsi="Times New Roman"/>
          <w:sz w:val="24"/>
          <w:szCs w:val="24"/>
          <w:lang w:eastAsia="pl-PL"/>
        </w:rPr>
      </w:pPr>
      <w:r w:rsidRPr="0028262D">
        <w:rPr>
          <w:rFonts w:ascii="Times New Roman" w:eastAsia="Times New Roman" w:hAnsi="Times New Roman"/>
          <w:b/>
          <w:bCs/>
          <w:sz w:val="24"/>
          <w:szCs w:val="24"/>
          <w:lang w:eastAsia="pl-PL"/>
        </w:rPr>
        <w:t xml:space="preserve">O zamówienie mogą ubiegać się wyłącznie zakłady pracy chronionej oraz wykonawcy, których działalność, lub działalność ich wyodrębnionych organizacyjnie jednostek, które będą realizowały zamówienie, obejmuje społeczną i zawodową integrację osób będących członkami grup społecznie marginalizowanych </w:t>
      </w:r>
    </w:p>
    <w:p w:rsidR="0028262D" w:rsidRPr="0028262D" w:rsidRDefault="0028262D" w:rsidP="0028262D">
      <w:pPr>
        <w:spacing w:after="0" w:line="240" w:lineRule="auto"/>
        <w:rPr>
          <w:rFonts w:ascii="Times New Roman" w:eastAsia="Times New Roman" w:hAnsi="Times New Roman"/>
          <w:sz w:val="24"/>
          <w:szCs w:val="24"/>
          <w:lang w:eastAsia="pl-PL"/>
        </w:rPr>
      </w:pPr>
      <w:r w:rsidRPr="0028262D">
        <w:rPr>
          <w:rFonts w:ascii="Times New Roman" w:eastAsia="Times New Roman" w:hAnsi="Times New Roman"/>
          <w:sz w:val="24"/>
          <w:szCs w:val="24"/>
          <w:lang w:eastAsia="pl-PL"/>
        </w:rPr>
        <w:t xml:space="preserve">Nie </w:t>
      </w:r>
    </w:p>
    <w:p w:rsidR="0028262D" w:rsidRPr="0028262D" w:rsidRDefault="0028262D" w:rsidP="0028262D">
      <w:pPr>
        <w:spacing w:after="0" w:line="240" w:lineRule="auto"/>
        <w:rPr>
          <w:rFonts w:ascii="Times New Roman" w:eastAsia="Times New Roman" w:hAnsi="Times New Roman"/>
          <w:sz w:val="24"/>
          <w:szCs w:val="24"/>
          <w:lang w:eastAsia="pl-PL"/>
        </w:rPr>
      </w:pPr>
      <w:r w:rsidRPr="0028262D">
        <w:rPr>
          <w:rFonts w:ascii="Times New Roman" w:eastAsia="Times New Roman" w:hAnsi="Times New Roman"/>
          <w:sz w:val="24"/>
          <w:szCs w:val="24"/>
          <w:lang w:eastAsia="pl-PL"/>
        </w:rPr>
        <w:br/>
        <w:t xml:space="preserve">Należy podać minimalny procentowy wskaźnik zatrudnienia osób należących do jednej lub więcej kategorii, o których mowa w art. 22 ust. 2 ustawy </w:t>
      </w:r>
      <w:proofErr w:type="spellStart"/>
      <w:r w:rsidRPr="0028262D">
        <w:rPr>
          <w:rFonts w:ascii="Times New Roman" w:eastAsia="Times New Roman" w:hAnsi="Times New Roman"/>
          <w:sz w:val="24"/>
          <w:szCs w:val="24"/>
          <w:lang w:eastAsia="pl-PL"/>
        </w:rPr>
        <w:t>Pzp</w:t>
      </w:r>
      <w:proofErr w:type="spellEnd"/>
      <w:r w:rsidRPr="0028262D">
        <w:rPr>
          <w:rFonts w:ascii="Times New Roman" w:eastAsia="Times New Roman" w:hAnsi="Times New Roman"/>
          <w:sz w:val="24"/>
          <w:szCs w:val="24"/>
          <w:lang w:eastAsia="pl-PL"/>
        </w:rPr>
        <w:t xml:space="preserve">, nie mniejszy niż 30%, osób zatrudnionych przez zakłady pracy chronionej lub wykonawców albo ich jednostki (w %) </w:t>
      </w:r>
      <w:r w:rsidRPr="0028262D">
        <w:rPr>
          <w:rFonts w:ascii="Times New Roman" w:eastAsia="Times New Roman" w:hAnsi="Times New Roman"/>
          <w:sz w:val="24"/>
          <w:szCs w:val="24"/>
          <w:lang w:eastAsia="pl-PL"/>
        </w:rPr>
        <w:br/>
      </w:r>
    </w:p>
    <w:p w:rsidR="0028262D" w:rsidRPr="0028262D" w:rsidRDefault="0028262D" w:rsidP="0028262D">
      <w:pPr>
        <w:spacing w:after="0" w:line="240" w:lineRule="auto"/>
        <w:rPr>
          <w:rFonts w:ascii="Times New Roman" w:eastAsia="Times New Roman" w:hAnsi="Times New Roman"/>
          <w:sz w:val="24"/>
          <w:szCs w:val="24"/>
          <w:lang w:eastAsia="pl-PL"/>
        </w:rPr>
      </w:pPr>
      <w:r w:rsidRPr="0028262D">
        <w:rPr>
          <w:rFonts w:ascii="Times New Roman" w:eastAsia="Times New Roman" w:hAnsi="Times New Roman"/>
          <w:sz w:val="24"/>
          <w:szCs w:val="24"/>
          <w:u w:val="single"/>
          <w:lang w:eastAsia="pl-PL"/>
        </w:rPr>
        <w:t>SEKCJA I: ZAMAWIAJĄCY</w:t>
      </w:r>
      <w:r w:rsidRPr="0028262D">
        <w:rPr>
          <w:rFonts w:ascii="Times New Roman" w:eastAsia="Times New Roman" w:hAnsi="Times New Roman"/>
          <w:sz w:val="24"/>
          <w:szCs w:val="24"/>
          <w:lang w:eastAsia="pl-PL"/>
        </w:rPr>
        <w:t xml:space="preserve"> </w:t>
      </w:r>
    </w:p>
    <w:p w:rsidR="0028262D" w:rsidRPr="0028262D" w:rsidRDefault="0028262D" w:rsidP="0028262D">
      <w:pPr>
        <w:spacing w:after="0" w:line="240" w:lineRule="auto"/>
        <w:rPr>
          <w:rFonts w:ascii="Times New Roman" w:eastAsia="Times New Roman" w:hAnsi="Times New Roman"/>
          <w:sz w:val="24"/>
          <w:szCs w:val="24"/>
          <w:lang w:eastAsia="pl-PL"/>
        </w:rPr>
      </w:pPr>
      <w:r w:rsidRPr="0028262D">
        <w:rPr>
          <w:rFonts w:ascii="Times New Roman" w:eastAsia="Times New Roman" w:hAnsi="Times New Roman"/>
          <w:b/>
          <w:bCs/>
          <w:sz w:val="24"/>
          <w:szCs w:val="24"/>
          <w:lang w:eastAsia="pl-PL"/>
        </w:rPr>
        <w:t xml:space="preserve">Postępowanie przeprowadza centralny zamawiający </w:t>
      </w:r>
    </w:p>
    <w:p w:rsidR="0028262D" w:rsidRPr="0028262D" w:rsidRDefault="0028262D" w:rsidP="0028262D">
      <w:pPr>
        <w:spacing w:after="0" w:line="240" w:lineRule="auto"/>
        <w:rPr>
          <w:rFonts w:ascii="Times New Roman" w:eastAsia="Times New Roman" w:hAnsi="Times New Roman"/>
          <w:sz w:val="24"/>
          <w:szCs w:val="24"/>
          <w:lang w:eastAsia="pl-PL"/>
        </w:rPr>
      </w:pPr>
      <w:r w:rsidRPr="0028262D">
        <w:rPr>
          <w:rFonts w:ascii="Times New Roman" w:eastAsia="Times New Roman" w:hAnsi="Times New Roman"/>
          <w:sz w:val="24"/>
          <w:szCs w:val="24"/>
          <w:lang w:eastAsia="pl-PL"/>
        </w:rPr>
        <w:t xml:space="preserve">Nie </w:t>
      </w:r>
    </w:p>
    <w:p w:rsidR="0028262D" w:rsidRPr="0028262D" w:rsidRDefault="0028262D" w:rsidP="0028262D">
      <w:pPr>
        <w:spacing w:after="0" w:line="240" w:lineRule="auto"/>
        <w:rPr>
          <w:rFonts w:ascii="Times New Roman" w:eastAsia="Times New Roman" w:hAnsi="Times New Roman"/>
          <w:sz w:val="24"/>
          <w:szCs w:val="24"/>
          <w:lang w:eastAsia="pl-PL"/>
        </w:rPr>
      </w:pPr>
      <w:r w:rsidRPr="0028262D">
        <w:rPr>
          <w:rFonts w:ascii="Times New Roman" w:eastAsia="Times New Roman" w:hAnsi="Times New Roman"/>
          <w:b/>
          <w:bCs/>
          <w:sz w:val="24"/>
          <w:szCs w:val="24"/>
          <w:lang w:eastAsia="pl-PL"/>
        </w:rPr>
        <w:t xml:space="preserve">Postępowanie przeprowadza podmiot, któremu zamawiający powierzył/powierzyli przeprowadzenie postępowania </w:t>
      </w:r>
    </w:p>
    <w:p w:rsidR="0028262D" w:rsidRPr="0028262D" w:rsidRDefault="0028262D" w:rsidP="0028262D">
      <w:pPr>
        <w:spacing w:after="0" w:line="240" w:lineRule="auto"/>
        <w:rPr>
          <w:rFonts w:ascii="Times New Roman" w:eastAsia="Times New Roman" w:hAnsi="Times New Roman"/>
          <w:sz w:val="24"/>
          <w:szCs w:val="24"/>
          <w:lang w:eastAsia="pl-PL"/>
        </w:rPr>
      </w:pPr>
      <w:r w:rsidRPr="0028262D">
        <w:rPr>
          <w:rFonts w:ascii="Times New Roman" w:eastAsia="Times New Roman" w:hAnsi="Times New Roman"/>
          <w:sz w:val="24"/>
          <w:szCs w:val="24"/>
          <w:lang w:eastAsia="pl-PL"/>
        </w:rPr>
        <w:t xml:space="preserve">Nie </w:t>
      </w:r>
    </w:p>
    <w:p w:rsidR="0028262D" w:rsidRPr="0028262D" w:rsidRDefault="0028262D" w:rsidP="0028262D">
      <w:pPr>
        <w:spacing w:after="0" w:line="240" w:lineRule="auto"/>
        <w:rPr>
          <w:rFonts w:ascii="Times New Roman" w:eastAsia="Times New Roman" w:hAnsi="Times New Roman"/>
          <w:sz w:val="24"/>
          <w:szCs w:val="24"/>
          <w:lang w:eastAsia="pl-PL"/>
        </w:rPr>
      </w:pPr>
      <w:r w:rsidRPr="0028262D">
        <w:rPr>
          <w:rFonts w:ascii="Times New Roman" w:eastAsia="Times New Roman" w:hAnsi="Times New Roman"/>
          <w:b/>
          <w:bCs/>
          <w:sz w:val="24"/>
          <w:szCs w:val="24"/>
          <w:lang w:eastAsia="pl-PL"/>
        </w:rPr>
        <w:t>Informacje na temat podmiotu któremu zamawiający powierzył/powierzyli prowadzenie postępowania:</w:t>
      </w:r>
      <w:r w:rsidRPr="0028262D">
        <w:rPr>
          <w:rFonts w:ascii="Times New Roman" w:eastAsia="Times New Roman" w:hAnsi="Times New Roman"/>
          <w:sz w:val="24"/>
          <w:szCs w:val="24"/>
          <w:lang w:eastAsia="pl-PL"/>
        </w:rPr>
        <w:t xml:space="preserve"> </w:t>
      </w:r>
      <w:r w:rsidRPr="0028262D">
        <w:rPr>
          <w:rFonts w:ascii="Times New Roman" w:eastAsia="Times New Roman" w:hAnsi="Times New Roman"/>
          <w:sz w:val="24"/>
          <w:szCs w:val="24"/>
          <w:lang w:eastAsia="pl-PL"/>
        </w:rPr>
        <w:br/>
      </w:r>
      <w:r w:rsidRPr="0028262D">
        <w:rPr>
          <w:rFonts w:ascii="Times New Roman" w:eastAsia="Times New Roman" w:hAnsi="Times New Roman"/>
          <w:b/>
          <w:bCs/>
          <w:sz w:val="24"/>
          <w:szCs w:val="24"/>
          <w:lang w:eastAsia="pl-PL"/>
        </w:rPr>
        <w:t>Postępowanie jest przeprowadzane wspólnie przez zamawiających</w:t>
      </w:r>
      <w:r w:rsidRPr="0028262D">
        <w:rPr>
          <w:rFonts w:ascii="Times New Roman" w:eastAsia="Times New Roman" w:hAnsi="Times New Roman"/>
          <w:sz w:val="24"/>
          <w:szCs w:val="24"/>
          <w:lang w:eastAsia="pl-PL"/>
        </w:rPr>
        <w:t xml:space="preserve"> </w:t>
      </w:r>
    </w:p>
    <w:p w:rsidR="0028262D" w:rsidRPr="0028262D" w:rsidRDefault="0028262D" w:rsidP="0028262D">
      <w:pPr>
        <w:spacing w:after="0" w:line="240" w:lineRule="auto"/>
        <w:rPr>
          <w:rFonts w:ascii="Times New Roman" w:eastAsia="Times New Roman" w:hAnsi="Times New Roman"/>
          <w:sz w:val="24"/>
          <w:szCs w:val="24"/>
          <w:lang w:eastAsia="pl-PL"/>
        </w:rPr>
      </w:pPr>
      <w:r w:rsidRPr="0028262D">
        <w:rPr>
          <w:rFonts w:ascii="Times New Roman" w:eastAsia="Times New Roman" w:hAnsi="Times New Roman"/>
          <w:sz w:val="24"/>
          <w:szCs w:val="24"/>
          <w:lang w:eastAsia="pl-PL"/>
        </w:rPr>
        <w:t xml:space="preserve">Nie </w:t>
      </w:r>
    </w:p>
    <w:p w:rsidR="0028262D" w:rsidRPr="0028262D" w:rsidRDefault="0028262D" w:rsidP="0028262D">
      <w:pPr>
        <w:spacing w:after="0" w:line="240" w:lineRule="auto"/>
        <w:rPr>
          <w:rFonts w:ascii="Times New Roman" w:eastAsia="Times New Roman" w:hAnsi="Times New Roman"/>
          <w:sz w:val="24"/>
          <w:szCs w:val="24"/>
          <w:lang w:eastAsia="pl-PL"/>
        </w:rPr>
      </w:pPr>
      <w:r w:rsidRPr="0028262D">
        <w:rPr>
          <w:rFonts w:ascii="Times New Roman" w:eastAsia="Times New Roman" w:hAnsi="Times New Roman"/>
          <w:sz w:val="24"/>
          <w:szCs w:val="24"/>
          <w:lang w:eastAsia="pl-PL"/>
        </w:rPr>
        <w:br/>
        <w:t xml:space="preserve">Jeżeli tak, należy wymienić zamawiających, którzy wspólnie przeprowadzają postępowanie oraz podać adresy ich siedzib, krajowe numery identyfikacyjne oraz osoby do kontaktów wraz z danymi do kontaktów: </w:t>
      </w:r>
      <w:r w:rsidRPr="0028262D">
        <w:rPr>
          <w:rFonts w:ascii="Times New Roman" w:eastAsia="Times New Roman" w:hAnsi="Times New Roman"/>
          <w:sz w:val="24"/>
          <w:szCs w:val="24"/>
          <w:lang w:eastAsia="pl-PL"/>
        </w:rPr>
        <w:br/>
      </w:r>
      <w:r w:rsidRPr="0028262D">
        <w:rPr>
          <w:rFonts w:ascii="Times New Roman" w:eastAsia="Times New Roman" w:hAnsi="Times New Roman"/>
          <w:sz w:val="24"/>
          <w:szCs w:val="24"/>
          <w:lang w:eastAsia="pl-PL"/>
        </w:rPr>
        <w:br/>
      </w:r>
      <w:r w:rsidRPr="0028262D">
        <w:rPr>
          <w:rFonts w:ascii="Times New Roman" w:eastAsia="Times New Roman" w:hAnsi="Times New Roman"/>
          <w:b/>
          <w:bCs/>
          <w:sz w:val="24"/>
          <w:szCs w:val="24"/>
          <w:lang w:eastAsia="pl-PL"/>
        </w:rPr>
        <w:lastRenderedPageBreak/>
        <w:t xml:space="preserve">Postępowanie jest przeprowadzane wspólnie z zamawiającymi z innych państw członkowskich Unii Europejskiej </w:t>
      </w:r>
    </w:p>
    <w:p w:rsidR="0028262D" w:rsidRPr="0028262D" w:rsidRDefault="0028262D" w:rsidP="0028262D">
      <w:pPr>
        <w:spacing w:after="0" w:line="240" w:lineRule="auto"/>
        <w:rPr>
          <w:rFonts w:ascii="Times New Roman" w:eastAsia="Times New Roman" w:hAnsi="Times New Roman"/>
          <w:sz w:val="24"/>
          <w:szCs w:val="24"/>
          <w:lang w:eastAsia="pl-PL"/>
        </w:rPr>
      </w:pPr>
      <w:r w:rsidRPr="0028262D">
        <w:rPr>
          <w:rFonts w:ascii="Times New Roman" w:eastAsia="Times New Roman" w:hAnsi="Times New Roman"/>
          <w:sz w:val="24"/>
          <w:szCs w:val="24"/>
          <w:lang w:eastAsia="pl-PL"/>
        </w:rPr>
        <w:t xml:space="preserve">Nie </w:t>
      </w:r>
    </w:p>
    <w:p w:rsidR="0028262D" w:rsidRPr="0028262D" w:rsidRDefault="0028262D" w:rsidP="0028262D">
      <w:pPr>
        <w:spacing w:after="0" w:line="240" w:lineRule="auto"/>
        <w:rPr>
          <w:rFonts w:ascii="Times New Roman" w:eastAsia="Times New Roman" w:hAnsi="Times New Roman"/>
          <w:sz w:val="24"/>
          <w:szCs w:val="24"/>
          <w:lang w:eastAsia="pl-PL"/>
        </w:rPr>
      </w:pPr>
      <w:r w:rsidRPr="0028262D">
        <w:rPr>
          <w:rFonts w:ascii="Times New Roman" w:eastAsia="Times New Roman" w:hAnsi="Times New Roman"/>
          <w:b/>
          <w:bCs/>
          <w:sz w:val="24"/>
          <w:szCs w:val="24"/>
          <w:lang w:eastAsia="pl-PL"/>
        </w:rPr>
        <w:t>W przypadku przeprowadzania postępowania wspólnie z zamawiającymi z innych państw członkowskich Unii Europejskiej – mające zastosowanie krajowe prawo zamówień publicznych:</w:t>
      </w:r>
      <w:r w:rsidRPr="0028262D">
        <w:rPr>
          <w:rFonts w:ascii="Times New Roman" w:eastAsia="Times New Roman" w:hAnsi="Times New Roman"/>
          <w:sz w:val="24"/>
          <w:szCs w:val="24"/>
          <w:lang w:eastAsia="pl-PL"/>
        </w:rPr>
        <w:t xml:space="preserve"> </w:t>
      </w:r>
      <w:r w:rsidRPr="0028262D">
        <w:rPr>
          <w:rFonts w:ascii="Times New Roman" w:eastAsia="Times New Roman" w:hAnsi="Times New Roman"/>
          <w:sz w:val="24"/>
          <w:szCs w:val="24"/>
          <w:lang w:eastAsia="pl-PL"/>
        </w:rPr>
        <w:br/>
      </w:r>
      <w:r w:rsidRPr="0028262D">
        <w:rPr>
          <w:rFonts w:ascii="Times New Roman" w:eastAsia="Times New Roman" w:hAnsi="Times New Roman"/>
          <w:b/>
          <w:bCs/>
          <w:sz w:val="24"/>
          <w:szCs w:val="24"/>
          <w:lang w:eastAsia="pl-PL"/>
        </w:rPr>
        <w:t>Informacje dodatkowe:</w:t>
      </w:r>
      <w:r w:rsidRPr="0028262D">
        <w:rPr>
          <w:rFonts w:ascii="Times New Roman" w:eastAsia="Times New Roman" w:hAnsi="Times New Roman"/>
          <w:sz w:val="24"/>
          <w:szCs w:val="24"/>
          <w:lang w:eastAsia="pl-PL"/>
        </w:rPr>
        <w:t xml:space="preserve"> </w:t>
      </w:r>
    </w:p>
    <w:p w:rsidR="0028262D" w:rsidRPr="0028262D" w:rsidRDefault="0028262D" w:rsidP="0028262D">
      <w:pPr>
        <w:spacing w:after="0" w:line="240" w:lineRule="auto"/>
        <w:rPr>
          <w:rFonts w:ascii="Times New Roman" w:eastAsia="Times New Roman" w:hAnsi="Times New Roman"/>
          <w:sz w:val="24"/>
          <w:szCs w:val="24"/>
          <w:lang w:eastAsia="pl-PL"/>
        </w:rPr>
      </w:pPr>
      <w:r w:rsidRPr="0028262D">
        <w:rPr>
          <w:rFonts w:ascii="Times New Roman" w:eastAsia="Times New Roman" w:hAnsi="Times New Roman"/>
          <w:b/>
          <w:bCs/>
          <w:sz w:val="24"/>
          <w:szCs w:val="24"/>
          <w:lang w:eastAsia="pl-PL"/>
        </w:rPr>
        <w:t xml:space="preserve">I. 1) NAZWA I ADRES: </w:t>
      </w:r>
      <w:r w:rsidRPr="0028262D">
        <w:rPr>
          <w:rFonts w:ascii="Times New Roman" w:eastAsia="Times New Roman" w:hAnsi="Times New Roman"/>
          <w:sz w:val="24"/>
          <w:szCs w:val="24"/>
          <w:lang w:eastAsia="pl-PL"/>
        </w:rPr>
        <w:t xml:space="preserve">Gmina Zakrzew, krajowy numer identyfikacyjny 67022407700000, ul. Zakrzew 51  , 26-652  Zakrzew, woj. mazowieckie, państwo Polska, tel. 486 105 122, e-mail zakrzew@zakrzew.pl, faks 486 105 143. </w:t>
      </w:r>
      <w:r w:rsidRPr="0028262D">
        <w:rPr>
          <w:rFonts w:ascii="Times New Roman" w:eastAsia="Times New Roman" w:hAnsi="Times New Roman"/>
          <w:sz w:val="24"/>
          <w:szCs w:val="24"/>
          <w:lang w:eastAsia="pl-PL"/>
        </w:rPr>
        <w:br/>
        <w:t xml:space="preserve">Adres strony internetowej (URL): www.zakrzew.pl </w:t>
      </w:r>
      <w:r w:rsidRPr="0028262D">
        <w:rPr>
          <w:rFonts w:ascii="Times New Roman" w:eastAsia="Times New Roman" w:hAnsi="Times New Roman"/>
          <w:sz w:val="24"/>
          <w:szCs w:val="24"/>
          <w:lang w:eastAsia="pl-PL"/>
        </w:rPr>
        <w:br/>
        <w:t xml:space="preserve">Adres profilu nabywcy: </w:t>
      </w:r>
      <w:r w:rsidRPr="0028262D">
        <w:rPr>
          <w:rFonts w:ascii="Times New Roman" w:eastAsia="Times New Roman" w:hAnsi="Times New Roman"/>
          <w:sz w:val="24"/>
          <w:szCs w:val="24"/>
          <w:lang w:eastAsia="pl-PL"/>
        </w:rPr>
        <w:br/>
        <w:t xml:space="preserve">Adres strony internetowej pod którym można uzyskać dostęp do narzędzi i urządzeń lub formatów plików, które nie są ogólnie dostępne </w:t>
      </w:r>
    </w:p>
    <w:p w:rsidR="0028262D" w:rsidRPr="0028262D" w:rsidRDefault="0028262D" w:rsidP="0028262D">
      <w:pPr>
        <w:spacing w:after="0" w:line="240" w:lineRule="auto"/>
        <w:rPr>
          <w:rFonts w:ascii="Times New Roman" w:eastAsia="Times New Roman" w:hAnsi="Times New Roman"/>
          <w:sz w:val="24"/>
          <w:szCs w:val="24"/>
          <w:lang w:eastAsia="pl-PL"/>
        </w:rPr>
      </w:pPr>
      <w:r w:rsidRPr="0028262D">
        <w:rPr>
          <w:rFonts w:ascii="Times New Roman" w:eastAsia="Times New Roman" w:hAnsi="Times New Roman"/>
          <w:b/>
          <w:bCs/>
          <w:sz w:val="24"/>
          <w:szCs w:val="24"/>
          <w:lang w:eastAsia="pl-PL"/>
        </w:rPr>
        <w:t xml:space="preserve">I. 2) RODZAJ ZAMAWIAJĄCEGO: </w:t>
      </w:r>
      <w:r w:rsidRPr="0028262D">
        <w:rPr>
          <w:rFonts w:ascii="Times New Roman" w:eastAsia="Times New Roman" w:hAnsi="Times New Roman"/>
          <w:sz w:val="24"/>
          <w:szCs w:val="24"/>
          <w:lang w:eastAsia="pl-PL"/>
        </w:rPr>
        <w:t xml:space="preserve">Administracja samorządowa </w:t>
      </w:r>
      <w:r w:rsidRPr="0028262D">
        <w:rPr>
          <w:rFonts w:ascii="Times New Roman" w:eastAsia="Times New Roman" w:hAnsi="Times New Roman"/>
          <w:sz w:val="24"/>
          <w:szCs w:val="24"/>
          <w:lang w:eastAsia="pl-PL"/>
        </w:rPr>
        <w:br/>
      </w:r>
    </w:p>
    <w:p w:rsidR="0028262D" w:rsidRPr="0028262D" w:rsidRDefault="0028262D" w:rsidP="0028262D">
      <w:pPr>
        <w:spacing w:after="0" w:line="240" w:lineRule="auto"/>
        <w:rPr>
          <w:rFonts w:ascii="Times New Roman" w:eastAsia="Times New Roman" w:hAnsi="Times New Roman"/>
          <w:sz w:val="24"/>
          <w:szCs w:val="24"/>
          <w:lang w:eastAsia="pl-PL"/>
        </w:rPr>
      </w:pPr>
      <w:r w:rsidRPr="0028262D">
        <w:rPr>
          <w:rFonts w:ascii="Times New Roman" w:eastAsia="Times New Roman" w:hAnsi="Times New Roman"/>
          <w:b/>
          <w:bCs/>
          <w:sz w:val="24"/>
          <w:szCs w:val="24"/>
          <w:lang w:eastAsia="pl-PL"/>
        </w:rPr>
        <w:t xml:space="preserve">I.3) WSPÓLNE UDZIELANIE ZAMÓWIENIA </w:t>
      </w:r>
      <w:r w:rsidRPr="0028262D">
        <w:rPr>
          <w:rFonts w:ascii="Times New Roman" w:eastAsia="Times New Roman" w:hAnsi="Times New Roman"/>
          <w:b/>
          <w:bCs/>
          <w:i/>
          <w:iCs/>
          <w:sz w:val="24"/>
          <w:szCs w:val="24"/>
          <w:lang w:eastAsia="pl-PL"/>
        </w:rPr>
        <w:t>(jeżeli dotyczy)</w:t>
      </w:r>
      <w:r w:rsidRPr="0028262D">
        <w:rPr>
          <w:rFonts w:ascii="Times New Roman" w:eastAsia="Times New Roman" w:hAnsi="Times New Roman"/>
          <w:b/>
          <w:bCs/>
          <w:sz w:val="24"/>
          <w:szCs w:val="24"/>
          <w:lang w:eastAsia="pl-PL"/>
        </w:rPr>
        <w:t xml:space="preserve">: </w:t>
      </w:r>
    </w:p>
    <w:p w:rsidR="0028262D" w:rsidRPr="0028262D" w:rsidRDefault="0028262D" w:rsidP="0028262D">
      <w:pPr>
        <w:spacing w:after="0" w:line="240" w:lineRule="auto"/>
        <w:rPr>
          <w:rFonts w:ascii="Times New Roman" w:eastAsia="Times New Roman" w:hAnsi="Times New Roman"/>
          <w:sz w:val="24"/>
          <w:szCs w:val="24"/>
          <w:lang w:eastAsia="pl-PL"/>
        </w:rPr>
      </w:pPr>
      <w:r w:rsidRPr="0028262D">
        <w:rPr>
          <w:rFonts w:ascii="Times New Roman" w:eastAsia="Times New Roman" w:hAnsi="Times New Roman"/>
          <w:sz w:val="24"/>
          <w:szCs w:val="24"/>
          <w:lang w:eastAsia="pl-PL"/>
        </w:rPr>
        <w:t xml:space="preserve">Podział obowiązków między zamawiającymi w przypadku wspólnego przeprowadzania postępowania, w tym w przypadku wspólnego przeprowadzania postępowania z zamawiającymi z innych państw członkowskich Unii Europejskiej (który z zamawiających jest odpowiedzialny za przeprowadzenie postępowania, czy i w jakim zakresie za przeprowadzenie postępowania odpowiadają pozostali zamawiający, czy zamówienie będzie udzielane przez każdego z zamawiających indywidualnie, czy zamówienie zostanie udzielone w imieniu i na rzecz pozostałych zamawiających): </w:t>
      </w:r>
      <w:r w:rsidRPr="0028262D">
        <w:rPr>
          <w:rFonts w:ascii="Times New Roman" w:eastAsia="Times New Roman" w:hAnsi="Times New Roman"/>
          <w:sz w:val="24"/>
          <w:szCs w:val="24"/>
          <w:lang w:eastAsia="pl-PL"/>
        </w:rPr>
        <w:br/>
      </w:r>
    </w:p>
    <w:p w:rsidR="0028262D" w:rsidRPr="0028262D" w:rsidRDefault="0028262D" w:rsidP="0028262D">
      <w:pPr>
        <w:spacing w:after="0" w:line="240" w:lineRule="auto"/>
        <w:rPr>
          <w:rFonts w:ascii="Times New Roman" w:eastAsia="Times New Roman" w:hAnsi="Times New Roman"/>
          <w:sz w:val="24"/>
          <w:szCs w:val="24"/>
          <w:lang w:eastAsia="pl-PL"/>
        </w:rPr>
      </w:pPr>
      <w:r w:rsidRPr="0028262D">
        <w:rPr>
          <w:rFonts w:ascii="Times New Roman" w:eastAsia="Times New Roman" w:hAnsi="Times New Roman"/>
          <w:b/>
          <w:bCs/>
          <w:sz w:val="24"/>
          <w:szCs w:val="24"/>
          <w:lang w:eastAsia="pl-PL"/>
        </w:rPr>
        <w:t xml:space="preserve">I.4) KOMUNIKACJA: </w:t>
      </w:r>
      <w:r w:rsidRPr="0028262D">
        <w:rPr>
          <w:rFonts w:ascii="Times New Roman" w:eastAsia="Times New Roman" w:hAnsi="Times New Roman"/>
          <w:sz w:val="24"/>
          <w:szCs w:val="24"/>
          <w:lang w:eastAsia="pl-PL"/>
        </w:rPr>
        <w:br/>
      </w:r>
      <w:r w:rsidRPr="0028262D">
        <w:rPr>
          <w:rFonts w:ascii="Times New Roman" w:eastAsia="Times New Roman" w:hAnsi="Times New Roman"/>
          <w:b/>
          <w:bCs/>
          <w:sz w:val="24"/>
          <w:szCs w:val="24"/>
          <w:lang w:eastAsia="pl-PL"/>
        </w:rPr>
        <w:t>Nieograniczony, pełny i bezpośredni dostęp do dokumentów z postępowania można uzyskać pod adresem (URL)</w:t>
      </w:r>
      <w:r w:rsidRPr="0028262D">
        <w:rPr>
          <w:rFonts w:ascii="Times New Roman" w:eastAsia="Times New Roman" w:hAnsi="Times New Roman"/>
          <w:sz w:val="24"/>
          <w:szCs w:val="24"/>
          <w:lang w:eastAsia="pl-PL"/>
        </w:rPr>
        <w:t xml:space="preserve"> </w:t>
      </w:r>
    </w:p>
    <w:p w:rsidR="0028262D" w:rsidRPr="0028262D" w:rsidRDefault="0028262D" w:rsidP="0028262D">
      <w:pPr>
        <w:spacing w:after="0" w:line="240" w:lineRule="auto"/>
        <w:rPr>
          <w:rFonts w:ascii="Times New Roman" w:eastAsia="Times New Roman" w:hAnsi="Times New Roman"/>
          <w:sz w:val="24"/>
          <w:szCs w:val="24"/>
          <w:lang w:eastAsia="pl-PL"/>
        </w:rPr>
      </w:pPr>
      <w:r w:rsidRPr="0028262D">
        <w:rPr>
          <w:rFonts w:ascii="Times New Roman" w:eastAsia="Times New Roman" w:hAnsi="Times New Roman"/>
          <w:sz w:val="24"/>
          <w:szCs w:val="24"/>
          <w:lang w:eastAsia="pl-PL"/>
        </w:rPr>
        <w:t xml:space="preserve">Nie </w:t>
      </w:r>
      <w:r w:rsidRPr="0028262D">
        <w:rPr>
          <w:rFonts w:ascii="Times New Roman" w:eastAsia="Times New Roman" w:hAnsi="Times New Roman"/>
          <w:sz w:val="24"/>
          <w:szCs w:val="24"/>
          <w:lang w:eastAsia="pl-PL"/>
        </w:rPr>
        <w:br/>
      </w:r>
    </w:p>
    <w:p w:rsidR="0028262D" w:rsidRPr="0028262D" w:rsidRDefault="0028262D" w:rsidP="0028262D">
      <w:pPr>
        <w:spacing w:after="0" w:line="240" w:lineRule="auto"/>
        <w:rPr>
          <w:rFonts w:ascii="Times New Roman" w:eastAsia="Times New Roman" w:hAnsi="Times New Roman"/>
          <w:sz w:val="24"/>
          <w:szCs w:val="24"/>
          <w:lang w:eastAsia="pl-PL"/>
        </w:rPr>
      </w:pPr>
      <w:r w:rsidRPr="0028262D">
        <w:rPr>
          <w:rFonts w:ascii="Times New Roman" w:eastAsia="Times New Roman" w:hAnsi="Times New Roman"/>
          <w:sz w:val="24"/>
          <w:szCs w:val="24"/>
          <w:lang w:eastAsia="pl-PL"/>
        </w:rPr>
        <w:br/>
      </w:r>
      <w:r w:rsidRPr="0028262D">
        <w:rPr>
          <w:rFonts w:ascii="Times New Roman" w:eastAsia="Times New Roman" w:hAnsi="Times New Roman"/>
          <w:b/>
          <w:bCs/>
          <w:sz w:val="24"/>
          <w:szCs w:val="24"/>
          <w:lang w:eastAsia="pl-PL"/>
        </w:rPr>
        <w:t xml:space="preserve">Adres strony internetowej, na której zamieszczona będzie specyfikacja istotnych warunków zamówienia </w:t>
      </w:r>
    </w:p>
    <w:p w:rsidR="0028262D" w:rsidRPr="0028262D" w:rsidRDefault="0028262D" w:rsidP="0028262D">
      <w:pPr>
        <w:spacing w:after="0" w:line="240" w:lineRule="auto"/>
        <w:rPr>
          <w:rFonts w:ascii="Times New Roman" w:eastAsia="Times New Roman" w:hAnsi="Times New Roman"/>
          <w:sz w:val="24"/>
          <w:szCs w:val="24"/>
          <w:lang w:eastAsia="pl-PL"/>
        </w:rPr>
      </w:pPr>
      <w:r w:rsidRPr="0028262D">
        <w:rPr>
          <w:rFonts w:ascii="Times New Roman" w:eastAsia="Times New Roman" w:hAnsi="Times New Roman"/>
          <w:sz w:val="24"/>
          <w:szCs w:val="24"/>
          <w:lang w:eastAsia="pl-PL"/>
        </w:rPr>
        <w:t xml:space="preserve">Tak </w:t>
      </w:r>
      <w:r w:rsidRPr="0028262D">
        <w:rPr>
          <w:rFonts w:ascii="Times New Roman" w:eastAsia="Times New Roman" w:hAnsi="Times New Roman"/>
          <w:sz w:val="24"/>
          <w:szCs w:val="24"/>
          <w:lang w:eastAsia="pl-PL"/>
        </w:rPr>
        <w:br/>
        <w:t xml:space="preserve">http://zakrzew.bip.gmina.pl/ </w:t>
      </w:r>
    </w:p>
    <w:p w:rsidR="0028262D" w:rsidRPr="0028262D" w:rsidRDefault="0028262D" w:rsidP="0028262D">
      <w:pPr>
        <w:spacing w:after="0" w:line="240" w:lineRule="auto"/>
        <w:rPr>
          <w:rFonts w:ascii="Times New Roman" w:eastAsia="Times New Roman" w:hAnsi="Times New Roman"/>
          <w:sz w:val="24"/>
          <w:szCs w:val="24"/>
          <w:lang w:eastAsia="pl-PL"/>
        </w:rPr>
      </w:pPr>
      <w:r w:rsidRPr="0028262D">
        <w:rPr>
          <w:rFonts w:ascii="Times New Roman" w:eastAsia="Times New Roman" w:hAnsi="Times New Roman"/>
          <w:sz w:val="24"/>
          <w:szCs w:val="24"/>
          <w:lang w:eastAsia="pl-PL"/>
        </w:rPr>
        <w:br/>
      </w:r>
      <w:r w:rsidRPr="0028262D">
        <w:rPr>
          <w:rFonts w:ascii="Times New Roman" w:eastAsia="Times New Roman" w:hAnsi="Times New Roman"/>
          <w:b/>
          <w:bCs/>
          <w:sz w:val="24"/>
          <w:szCs w:val="24"/>
          <w:lang w:eastAsia="pl-PL"/>
        </w:rPr>
        <w:t xml:space="preserve">Dostęp do dokumentów z postępowania jest ograniczony - więcej informacji można uzyskać pod adresem </w:t>
      </w:r>
    </w:p>
    <w:p w:rsidR="0028262D" w:rsidRPr="0028262D" w:rsidRDefault="0028262D" w:rsidP="0028262D">
      <w:pPr>
        <w:spacing w:after="0" w:line="240" w:lineRule="auto"/>
        <w:rPr>
          <w:rFonts w:ascii="Times New Roman" w:eastAsia="Times New Roman" w:hAnsi="Times New Roman"/>
          <w:sz w:val="24"/>
          <w:szCs w:val="24"/>
          <w:lang w:eastAsia="pl-PL"/>
        </w:rPr>
      </w:pPr>
      <w:r w:rsidRPr="0028262D">
        <w:rPr>
          <w:rFonts w:ascii="Times New Roman" w:eastAsia="Times New Roman" w:hAnsi="Times New Roman"/>
          <w:sz w:val="24"/>
          <w:szCs w:val="24"/>
          <w:lang w:eastAsia="pl-PL"/>
        </w:rPr>
        <w:t xml:space="preserve">Nie </w:t>
      </w:r>
      <w:r w:rsidRPr="0028262D">
        <w:rPr>
          <w:rFonts w:ascii="Times New Roman" w:eastAsia="Times New Roman" w:hAnsi="Times New Roman"/>
          <w:sz w:val="24"/>
          <w:szCs w:val="24"/>
          <w:lang w:eastAsia="pl-PL"/>
        </w:rPr>
        <w:br/>
      </w:r>
    </w:p>
    <w:p w:rsidR="0028262D" w:rsidRPr="0028262D" w:rsidRDefault="0028262D" w:rsidP="0028262D">
      <w:pPr>
        <w:spacing w:after="0" w:line="240" w:lineRule="auto"/>
        <w:rPr>
          <w:rFonts w:ascii="Times New Roman" w:eastAsia="Times New Roman" w:hAnsi="Times New Roman"/>
          <w:sz w:val="24"/>
          <w:szCs w:val="24"/>
          <w:lang w:eastAsia="pl-PL"/>
        </w:rPr>
      </w:pPr>
      <w:r w:rsidRPr="0028262D">
        <w:rPr>
          <w:rFonts w:ascii="Times New Roman" w:eastAsia="Times New Roman" w:hAnsi="Times New Roman"/>
          <w:sz w:val="24"/>
          <w:szCs w:val="24"/>
          <w:lang w:eastAsia="pl-PL"/>
        </w:rPr>
        <w:br/>
      </w:r>
      <w:r w:rsidRPr="0028262D">
        <w:rPr>
          <w:rFonts w:ascii="Times New Roman" w:eastAsia="Times New Roman" w:hAnsi="Times New Roman"/>
          <w:b/>
          <w:bCs/>
          <w:sz w:val="24"/>
          <w:szCs w:val="24"/>
          <w:lang w:eastAsia="pl-PL"/>
        </w:rPr>
        <w:t>Oferty lub wnioski o dopuszczenie do udziału w postępowaniu należy przesyłać:</w:t>
      </w:r>
      <w:r w:rsidRPr="0028262D">
        <w:rPr>
          <w:rFonts w:ascii="Times New Roman" w:eastAsia="Times New Roman" w:hAnsi="Times New Roman"/>
          <w:sz w:val="24"/>
          <w:szCs w:val="24"/>
          <w:lang w:eastAsia="pl-PL"/>
        </w:rPr>
        <w:t xml:space="preserve"> </w:t>
      </w:r>
      <w:r w:rsidRPr="0028262D">
        <w:rPr>
          <w:rFonts w:ascii="Times New Roman" w:eastAsia="Times New Roman" w:hAnsi="Times New Roman"/>
          <w:sz w:val="24"/>
          <w:szCs w:val="24"/>
          <w:lang w:eastAsia="pl-PL"/>
        </w:rPr>
        <w:br/>
      </w:r>
      <w:r w:rsidRPr="0028262D">
        <w:rPr>
          <w:rFonts w:ascii="Times New Roman" w:eastAsia="Times New Roman" w:hAnsi="Times New Roman"/>
          <w:b/>
          <w:bCs/>
          <w:sz w:val="24"/>
          <w:szCs w:val="24"/>
          <w:lang w:eastAsia="pl-PL"/>
        </w:rPr>
        <w:t>Elektronicznie</w:t>
      </w:r>
      <w:r w:rsidRPr="0028262D">
        <w:rPr>
          <w:rFonts w:ascii="Times New Roman" w:eastAsia="Times New Roman" w:hAnsi="Times New Roman"/>
          <w:sz w:val="24"/>
          <w:szCs w:val="24"/>
          <w:lang w:eastAsia="pl-PL"/>
        </w:rPr>
        <w:t xml:space="preserve"> </w:t>
      </w:r>
    </w:p>
    <w:p w:rsidR="0028262D" w:rsidRPr="0028262D" w:rsidRDefault="0028262D" w:rsidP="0028262D">
      <w:pPr>
        <w:spacing w:after="0" w:line="240" w:lineRule="auto"/>
        <w:rPr>
          <w:rFonts w:ascii="Times New Roman" w:eastAsia="Times New Roman" w:hAnsi="Times New Roman"/>
          <w:sz w:val="24"/>
          <w:szCs w:val="24"/>
          <w:lang w:eastAsia="pl-PL"/>
        </w:rPr>
      </w:pPr>
      <w:r w:rsidRPr="0028262D">
        <w:rPr>
          <w:rFonts w:ascii="Times New Roman" w:eastAsia="Times New Roman" w:hAnsi="Times New Roman"/>
          <w:sz w:val="24"/>
          <w:szCs w:val="24"/>
          <w:lang w:eastAsia="pl-PL"/>
        </w:rPr>
        <w:t xml:space="preserve">Nie </w:t>
      </w:r>
      <w:r w:rsidRPr="0028262D">
        <w:rPr>
          <w:rFonts w:ascii="Times New Roman" w:eastAsia="Times New Roman" w:hAnsi="Times New Roman"/>
          <w:sz w:val="24"/>
          <w:szCs w:val="24"/>
          <w:lang w:eastAsia="pl-PL"/>
        </w:rPr>
        <w:br/>
        <w:t xml:space="preserve">adres </w:t>
      </w:r>
      <w:r w:rsidRPr="0028262D">
        <w:rPr>
          <w:rFonts w:ascii="Times New Roman" w:eastAsia="Times New Roman" w:hAnsi="Times New Roman"/>
          <w:sz w:val="24"/>
          <w:szCs w:val="24"/>
          <w:lang w:eastAsia="pl-PL"/>
        </w:rPr>
        <w:br/>
      </w:r>
    </w:p>
    <w:p w:rsidR="0028262D" w:rsidRPr="0028262D" w:rsidRDefault="0028262D" w:rsidP="0028262D">
      <w:pPr>
        <w:spacing w:after="0" w:line="240" w:lineRule="auto"/>
        <w:rPr>
          <w:rFonts w:ascii="Times New Roman" w:eastAsia="Times New Roman" w:hAnsi="Times New Roman"/>
          <w:sz w:val="24"/>
          <w:szCs w:val="24"/>
          <w:lang w:eastAsia="pl-PL"/>
        </w:rPr>
      </w:pPr>
    </w:p>
    <w:p w:rsidR="0028262D" w:rsidRPr="0028262D" w:rsidRDefault="0028262D" w:rsidP="0028262D">
      <w:pPr>
        <w:spacing w:after="0" w:line="240" w:lineRule="auto"/>
        <w:rPr>
          <w:rFonts w:ascii="Times New Roman" w:eastAsia="Times New Roman" w:hAnsi="Times New Roman"/>
          <w:sz w:val="24"/>
          <w:szCs w:val="24"/>
          <w:lang w:eastAsia="pl-PL"/>
        </w:rPr>
      </w:pPr>
      <w:r w:rsidRPr="0028262D">
        <w:rPr>
          <w:rFonts w:ascii="Times New Roman" w:eastAsia="Times New Roman" w:hAnsi="Times New Roman"/>
          <w:b/>
          <w:bCs/>
          <w:sz w:val="24"/>
          <w:szCs w:val="24"/>
          <w:lang w:eastAsia="pl-PL"/>
        </w:rPr>
        <w:t>Dopuszczone jest przesłanie ofert lub wniosków o dopuszczenie do udziału w postępowaniu w inny sposób:</w:t>
      </w:r>
      <w:r w:rsidRPr="0028262D">
        <w:rPr>
          <w:rFonts w:ascii="Times New Roman" w:eastAsia="Times New Roman" w:hAnsi="Times New Roman"/>
          <w:sz w:val="24"/>
          <w:szCs w:val="24"/>
          <w:lang w:eastAsia="pl-PL"/>
        </w:rPr>
        <w:t xml:space="preserve"> </w:t>
      </w:r>
      <w:r w:rsidRPr="0028262D">
        <w:rPr>
          <w:rFonts w:ascii="Times New Roman" w:eastAsia="Times New Roman" w:hAnsi="Times New Roman"/>
          <w:sz w:val="24"/>
          <w:szCs w:val="24"/>
          <w:lang w:eastAsia="pl-PL"/>
        </w:rPr>
        <w:br/>
        <w:t xml:space="preserve">Nie </w:t>
      </w:r>
      <w:r w:rsidRPr="0028262D">
        <w:rPr>
          <w:rFonts w:ascii="Times New Roman" w:eastAsia="Times New Roman" w:hAnsi="Times New Roman"/>
          <w:sz w:val="24"/>
          <w:szCs w:val="24"/>
          <w:lang w:eastAsia="pl-PL"/>
        </w:rPr>
        <w:br/>
        <w:t xml:space="preserve">Inny sposób: </w:t>
      </w:r>
      <w:r w:rsidRPr="0028262D">
        <w:rPr>
          <w:rFonts w:ascii="Times New Roman" w:eastAsia="Times New Roman" w:hAnsi="Times New Roman"/>
          <w:sz w:val="24"/>
          <w:szCs w:val="24"/>
          <w:lang w:eastAsia="pl-PL"/>
        </w:rPr>
        <w:br/>
      </w:r>
      <w:r w:rsidRPr="0028262D">
        <w:rPr>
          <w:rFonts w:ascii="Times New Roman" w:eastAsia="Times New Roman" w:hAnsi="Times New Roman"/>
          <w:sz w:val="24"/>
          <w:szCs w:val="24"/>
          <w:lang w:eastAsia="pl-PL"/>
        </w:rPr>
        <w:br/>
      </w:r>
      <w:r w:rsidRPr="0028262D">
        <w:rPr>
          <w:rFonts w:ascii="Times New Roman" w:eastAsia="Times New Roman" w:hAnsi="Times New Roman"/>
          <w:b/>
          <w:bCs/>
          <w:sz w:val="24"/>
          <w:szCs w:val="24"/>
          <w:lang w:eastAsia="pl-PL"/>
        </w:rPr>
        <w:t>Wymagane jest przesłanie ofert lub wniosków o dopuszczenie do udziału w postępowaniu w inny sposób:</w:t>
      </w:r>
      <w:r w:rsidRPr="0028262D">
        <w:rPr>
          <w:rFonts w:ascii="Times New Roman" w:eastAsia="Times New Roman" w:hAnsi="Times New Roman"/>
          <w:sz w:val="24"/>
          <w:szCs w:val="24"/>
          <w:lang w:eastAsia="pl-PL"/>
        </w:rPr>
        <w:t xml:space="preserve"> </w:t>
      </w:r>
      <w:r w:rsidRPr="0028262D">
        <w:rPr>
          <w:rFonts w:ascii="Times New Roman" w:eastAsia="Times New Roman" w:hAnsi="Times New Roman"/>
          <w:sz w:val="24"/>
          <w:szCs w:val="24"/>
          <w:lang w:eastAsia="pl-PL"/>
        </w:rPr>
        <w:br/>
        <w:t xml:space="preserve">Tak </w:t>
      </w:r>
      <w:r w:rsidRPr="0028262D">
        <w:rPr>
          <w:rFonts w:ascii="Times New Roman" w:eastAsia="Times New Roman" w:hAnsi="Times New Roman"/>
          <w:sz w:val="24"/>
          <w:szCs w:val="24"/>
          <w:lang w:eastAsia="pl-PL"/>
        </w:rPr>
        <w:br/>
        <w:t xml:space="preserve">Inny sposób: </w:t>
      </w:r>
      <w:r w:rsidRPr="0028262D">
        <w:rPr>
          <w:rFonts w:ascii="Times New Roman" w:eastAsia="Times New Roman" w:hAnsi="Times New Roman"/>
          <w:sz w:val="24"/>
          <w:szCs w:val="24"/>
          <w:lang w:eastAsia="pl-PL"/>
        </w:rPr>
        <w:br/>
        <w:t xml:space="preserve">Ofertę należy </w:t>
      </w:r>
      <w:proofErr w:type="spellStart"/>
      <w:r w:rsidRPr="0028262D">
        <w:rPr>
          <w:rFonts w:ascii="Times New Roman" w:eastAsia="Times New Roman" w:hAnsi="Times New Roman"/>
          <w:sz w:val="24"/>
          <w:szCs w:val="24"/>
          <w:lang w:eastAsia="pl-PL"/>
        </w:rPr>
        <w:t>złozyć</w:t>
      </w:r>
      <w:proofErr w:type="spellEnd"/>
      <w:r w:rsidRPr="0028262D">
        <w:rPr>
          <w:rFonts w:ascii="Times New Roman" w:eastAsia="Times New Roman" w:hAnsi="Times New Roman"/>
          <w:sz w:val="24"/>
          <w:szCs w:val="24"/>
          <w:lang w:eastAsia="pl-PL"/>
        </w:rPr>
        <w:t xml:space="preserve"> w Urzędzie Gminy Zakrzew, w formie pisemnej pod rygorem nieważności. Ofertę można dostarczyć za pośrednictwem operatora pocztowego, osobiście lub przesyłką </w:t>
      </w:r>
      <w:r w:rsidRPr="0028262D">
        <w:rPr>
          <w:rFonts w:ascii="Times New Roman" w:eastAsia="Times New Roman" w:hAnsi="Times New Roman"/>
          <w:sz w:val="24"/>
          <w:szCs w:val="24"/>
          <w:lang w:eastAsia="pl-PL"/>
        </w:rPr>
        <w:br/>
        <w:t xml:space="preserve">Adres: </w:t>
      </w:r>
      <w:r w:rsidRPr="0028262D">
        <w:rPr>
          <w:rFonts w:ascii="Times New Roman" w:eastAsia="Times New Roman" w:hAnsi="Times New Roman"/>
          <w:sz w:val="24"/>
          <w:szCs w:val="24"/>
          <w:lang w:eastAsia="pl-PL"/>
        </w:rPr>
        <w:br/>
        <w:t xml:space="preserve">Urząd Gminy Zakrzew, Zakrzew 51, 26-652 Zakrzew, pok. nr 17 (sekretariat) </w:t>
      </w:r>
    </w:p>
    <w:p w:rsidR="0028262D" w:rsidRPr="0028262D" w:rsidRDefault="0028262D" w:rsidP="0028262D">
      <w:pPr>
        <w:spacing w:after="0" w:line="240" w:lineRule="auto"/>
        <w:rPr>
          <w:rFonts w:ascii="Times New Roman" w:eastAsia="Times New Roman" w:hAnsi="Times New Roman"/>
          <w:sz w:val="24"/>
          <w:szCs w:val="24"/>
          <w:lang w:eastAsia="pl-PL"/>
        </w:rPr>
      </w:pPr>
      <w:r w:rsidRPr="0028262D">
        <w:rPr>
          <w:rFonts w:ascii="Times New Roman" w:eastAsia="Times New Roman" w:hAnsi="Times New Roman"/>
          <w:sz w:val="24"/>
          <w:szCs w:val="24"/>
          <w:lang w:eastAsia="pl-PL"/>
        </w:rPr>
        <w:br/>
      </w:r>
      <w:r w:rsidRPr="0028262D">
        <w:rPr>
          <w:rFonts w:ascii="Times New Roman" w:eastAsia="Times New Roman" w:hAnsi="Times New Roman"/>
          <w:b/>
          <w:bCs/>
          <w:sz w:val="24"/>
          <w:szCs w:val="24"/>
          <w:lang w:eastAsia="pl-PL"/>
        </w:rPr>
        <w:t>Komunikacja elektroniczna wymaga korzystania z narzędzi i urządzeń lub formatów plików, które nie są ogólnie dostępne</w:t>
      </w:r>
      <w:r w:rsidRPr="0028262D">
        <w:rPr>
          <w:rFonts w:ascii="Times New Roman" w:eastAsia="Times New Roman" w:hAnsi="Times New Roman"/>
          <w:sz w:val="24"/>
          <w:szCs w:val="24"/>
          <w:lang w:eastAsia="pl-PL"/>
        </w:rPr>
        <w:t xml:space="preserve"> </w:t>
      </w:r>
    </w:p>
    <w:p w:rsidR="0028262D" w:rsidRPr="0028262D" w:rsidRDefault="0028262D" w:rsidP="0028262D">
      <w:pPr>
        <w:spacing w:after="0" w:line="240" w:lineRule="auto"/>
        <w:rPr>
          <w:rFonts w:ascii="Times New Roman" w:eastAsia="Times New Roman" w:hAnsi="Times New Roman"/>
          <w:sz w:val="24"/>
          <w:szCs w:val="24"/>
          <w:lang w:eastAsia="pl-PL"/>
        </w:rPr>
      </w:pPr>
      <w:r w:rsidRPr="0028262D">
        <w:rPr>
          <w:rFonts w:ascii="Times New Roman" w:eastAsia="Times New Roman" w:hAnsi="Times New Roman"/>
          <w:sz w:val="24"/>
          <w:szCs w:val="24"/>
          <w:lang w:eastAsia="pl-PL"/>
        </w:rPr>
        <w:t xml:space="preserve">Nie </w:t>
      </w:r>
      <w:r w:rsidRPr="0028262D">
        <w:rPr>
          <w:rFonts w:ascii="Times New Roman" w:eastAsia="Times New Roman" w:hAnsi="Times New Roman"/>
          <w:sz w:val="24"/>
          <w:szCs w:val="24"/>
          <w:lang w:eastAsia="pl-PL"/>
        </w:rPr>
        <w:br/>
        <w:t xml:space="preserve">Nieograniczony, pełny, bezpośredni i bezpłatny dostęp do tych narzędzi można uzyskać pod adresem: (URL) </w:t>
      </w:r>
      <w:r w:rsidRPr="0028262D">
        <w:rPr>
          <w:rFonts w:ascii="Times New Roman" w:eastAsia="Times New Roman" w:hAnsi="Times New Roman"/>
          <w:sz w:val="24"/>
          <w:szCs w:val="24"/>
          <w:lang w:eastAsia="pl-PL"/>
        </w:rPr>
        <w:br/>
      </w:r>
    </w:p>
    <w:p w:rsidR="0028262D" w:rsidRPr="0028262D" w:rsidRDefault="0028262D" w:rsidP="0028262D">
      <w:pPr>
        <w:spacing w:after="0" w:line="240" w:lineRule="auto"/>
        <w:rPr>
          <w:rFonts w:ascii="Times New Roman" w:eastAsia="Times New Roman" w:hAnsi="Times New Roman"/>
          <w:sz w:val="24"/>
          <w:szCs w:val="24"/>
          <w:lang w:eastAsia="pl-PL"/>
        </w:rPr>
      </w:pPr>
      <w:r w:rsidRPr="0028262D">
        <w:rPr>
          <w:rFonts w:ascii="Times New Roman" w:eastAsia="Times New Roman" w:hAnsi="Times New Roman"/>
          <w:sz w:val="24"/>
          <w:szCs w:val="24"/>
          <w:u w:val="single"/>
          <w:lang w:eastAsia="pl-PL"/>
        </w:rPr>
        <w:t xml:space="preserve">SEKCJA II: PRZEDMIOT ZAMÓWIENIA </w:t>
      </w:r>
    </w:p>
    <w:p w:rsidR="0028262D" w:rsidRPr="0028262D" w:rsidRDefault="0028262D" w:rsidP="0028262D">
      <w:pPr>
        <w:spacing w:after="0" w:line="240" w:lineRule="auto"/>
        <w:rPr>
          <w:rFonts w:ascii="Times New Roman" w:eastAsia="Times New Roman" w:hAnsi="Times New Roman"/>
          <w:sz w:val="24"/>
          <w:szCs w:val="24"/>
          <w:lang w:eastAsia="pl-PL"/>
        </w:rPr>
      </w:pPr>
      <w:r w:rsidRPr="0028262D">
        <w:rPr>
          <w:rFonts w:ascii="Times New Roman" w:eastAsia="Times New Roman" w:hAnsi="Times New Roman"/>
          <w:sz w:val="24"/>
          <w:szCs w:val="24"/>
          <w:lang w:eastAsia="pl-PL"/>
        </w:rPr>
        <w:br/>
      </w:r>
      <w:r w:rsidRPr="0028262D">
        <w:rPr>
          <w:rFonts w:ascii="Times New Roman" w:eastAsia="Times New Roman" w:hAnsi="Times New Roman"/>
          <w:b/>
          <w:bCs/>
          <w:sz w:val="24"/>
          <w:szCs w:val="24"/>
          <w:lang w:eastAsia="pl-PL"/>
        </w:rPr>
        <w:t xml:space="preserve">II.1) Nazwa nadana zamówieniu przez zamawiającego: </w:t>
      </w:r>
      <w:r w:rsidRPr="0028262D">
        <w:rPr>
          <w:rFonts w:ascii="Times New Roman" w:eastAsia="Times New Roman" w:hAnsi="Times New Roman"/>
          <w:sz w:val="24"/>
          <w:szCs w:val="24"/>
          <w:lang w:eastAsia="pl-PL"/>
        </w:rPr>
        <w:t xml:space="preserve">Pełnienie funkcji inspektora nadzoru w ramach Projektu: „Rozbudowa systemu wodno-kanalizacyjnego w gminie Zakrzew w aglomeracji Radom II etap” </w:t>
      </w:r>
      <w:r w:rsidRPr="0028262D">
        <w:rPr>
          <w:rFonts w:ascii="Times New Roman" w:eastAsia="Times New Roman" w:hAnsi="Times New Roman"/>
          <w:sz w:val="24"/>
          <w:szCs w:val="24"/>
          <w:lang w:eastAsia="pl-PL"/>
        </w:rPr>
        <w:br/>
      </w:r>
      <w:r w:rsidRPr="0028262D">
        <w:rPr>
          <w:rFonts w:ascii="Times New Roman" w:eastAsia="Times New Roman" w:hAnsi="Times New Roman"/>
          <w:b/>
          <w:bCs/>
          <w:sz w:val="24"/>
          <w:szCs w:val="24"/>
          <w:lang w:eastAsia="pl-PL"/>
        </w:rPr>
        <w:t xml:space="preserve">Numer referencyjny: </w:t>
      </w:r>
      <w:r w:rsidRPr="0028262D">
        <w:rPr>
          <w:rFonts w:ascii="Times New Roman" w:eastAsia="Times New Roman" w:hAnsi="Times New Roman"/>
          <w:sz w:val="24"/>
          <w:szCs w:val="24"/>
          <w:lang w:eastAsia="pl-PL"/>
        </w:rPr>
        <w:t xml:space="preserve">FEIT.271.1.9.2019 </w:t>
      </w:r>
      <w:r w:rsidRPr="0028262D">
        <w:rPr>
          <w:rFonts w:ascii="Times New Roman" w:eastAsia="Times New Roman" w:hAnsi="Times New Roman"/>
          <w:sz w:val="24"/>
          <w:szCs w:val="24"/>
          <w:lang w:eastAsia="pl-PL"/>
        </w:rPr>
        <w:br/>
      </w:r>
      <w:r w:rsidRPr="0028262D">
        <w:rPr>
          <w:rFonts w:ascii="Times New Roman" w:eastAsia="Times New Roman" w:hAnsi="Times New Roman"/>
          <w:b/>
          <w:bCs/>
          <w:sz w:val="24"/>
          <w:szCs w:val="24"/>
          <w:lang w:eastAsia="pl-PL"/>
        </w:rPr>
        <w:t xml:space="preserve">Przed wszczęciem postępowania o udzielenie zamówienia przeprowadzono dialog techniczny </w:t>
      </w:r>
    </w:p>
    <w:p w:rsidR="0028262D" w:rsidRPr="0028262D" w:rsidRDefault="0028262D" w:rsidP="0028262D">
      <w:pPr>
        <w:spacing w:after="0" w:line="240" w:lineRule="auto"/>
        <w:jc w:val="both"/>
        <w:rPr>
          <w:rFonts w:ascii="Times New Roman" w:eastAsia="Times New Roman" w:hAnsi="Times New Roman"/>
          <w:sz w:val="24"/>
          <w:szCs w:val="24"/>
          <w:lang w:eastAsia="pl-PL"/>
        </w:rPr>
      </w:pPr>
      <w:r w:rsidRPr="0028262D">
        <w:rPr>
          <w:rFonts w:ascii="Times New Roman" w:eastAsia="Times New Roman" w:hAnsi="Times New Roman"/>
          <w:sz w:val="24"/>
          <w:szCs w:val="24"/>
          <w:lang w:eastAsia="pl-PL"/>
        </w:rPr>
        <w:t xml:space="preserve">Nie </w:t>
      </w:r>
    </w:p>
    <w:p w:rsidR="0028262D" w:rsidRPr="0028262D" w:rsidRDefault="0028262D" w:rsidP="0028262D">
      <w:pPr>
        <w:spacing w:after="0" w:line="240" w:lineRule="auto"/>
        <w:rPr>
          <w:rFonts w:ascii="Times New Roman" w:eastAsia="Times New Roman" w:hAnsi="Times New Roman"/>
          <w:sz w:val="24"/>
          <w:szCs w:val="24"/>
          <w:lang w:eastAsia="pl-PL"/>
        </w:rPr>
      </w:pPr>
      <w:r w:rsidRPr="0028262D">
        <w:rPr>
          <w:rFonts w:ascii="Times New Roman" w:eastAsia="Times New Roman" w:hAnsi="Times New Roman"/>
          <w:sz w:val="24"/>
          <w:szCs w:val="24"/>
          <w:lang w:eastAsia="pl-PL"/>
        </w:rPr>
        <w:br/>
      </w:r>
      <w:r w:rsidRPr="0028262D">
        <w:rPr>
          <w:rFonts w:ascii="Times New Roman" w:eastAsia="Times New Roman" w:hAnsi="Times New Roman"/>
          <w:b/>
          <w:bCs/>
          <w:sz w:val="24"/>
          <w:szCs w:val="24"/>
          <w:lang w:eastAsia="pl-PL"/>
        </w:rPr>
        <w:t xml:space="preserve">II.2) Rodzaj zamówienia: </w:t>
      </w:r>
      <w:r w:rsidRPr="0028262D">
        <w:rPr>
          <w:rFonts w:ascii="Times New Roman" w:eastAsia="Times New Roman" w:hAnsi="Times New Roman"/>
          <w:sz w:val="24"/>
          <w:szCs w:val="24"/>
          <w:lang w:eastAsia="pl-PL"/>
        </w:rPr>
        <w:t xml:space="preserve">Usługi </w:t>
      </w:r>
      <w:r w:rsidRPr="0028262D">
        <w:rPr>
          <w:rFonts w:ascii="Times New Roman" w:eastAsia="Times New Roman" w:hAnsi="Times New Roman"/>
          <w:sz w:val="24"/>
          <w:szCs w:val="24"/>
          <w:lang w:eastAsia="pl-PL"/>
        </w:rPr>
        <w:br/>
      </w:r>
      <w:r w:rsidRPr="0028262D">
        <w:rPr>
          <w:rFonts w:ascii="Times New Roman" w:eastAsia="Times New Roman" w:hAnsi="Times New Roman"/>
          <w:b/>
          <w:bCs/>
          <w:sz w:val="24"/>
          <w:szCs w:val="24"/>
          <w:lang w:eastAsia="pl-PL"/>
        </w:rPr>
        <w:t>II.3) Informacja o możliwości składania ofert częściowych</w:t>
      </w:r>
      <w:r w:rsidRPr="0028262D">
        <w:rPr>
          <w:rFonts w:ascii="Times New Roman" w:eastAsia="Times New Roman" w:hAnsi="Times New Roman"/>
          <w:sz w:val="24"/>
          <w:szCs w:val="24"/>
          <w:lang w:eastAsia="pl-PL"/>
        </w:rPr>
        <w:t xml:space="preserve"> </w:t>
      </w:r>
      <w:r w:rsidRPr="0028262D">
        <w:rPr>
          <w:rFonts w:ascii="Times New Roman" w:eastAsia="Times New Roman" w:hAnsi="Times New Roman"/>
          <w:sz w:val="24"/>
          <w:szCs w:val="24"/>
          <w:lang w:eastAsia="pl-PL"/>
        </w:rPr>
        <w:br/>
        <w:t xml:space="preserve">Zamówienie podzielone jest na części: </w:t>
      </w:r>
    </w:p>
    <w:p w:rsidR="0028262D" w:rsidRPr="0028262D" w:rsidRDefault="0028262D" w:rsidP="0028262D">
      <w:pPr>
        <w:spacing w:after="0" w:line="240" w:lineRule="auto"/>
        <w:rPr>
          <w:rFonts w:ascii="Times New Roman" w:eastAsia="Times New Roman" w:hAnsi="Times New Roman"/>
          <w:sz w:val="24"/>
          <w:szCs w:val="24"/>
          <w:lang w:eastAsia="pl-PL"/>
        </w:rPr>
      </w:pPr>
      <w:r w:rsidRPr="0028262D">
        <w:rPr>
          <w:rFonts w:ascii="Times New Roman" w:eastAsia="Times New Roman" w:hAnsi="Times New Roman"/>
          <w:sz w:val="24"/>
          <w:szCs w:val="24"/>
          <w:lang w:eastAsia="pl-PL"/>
        </w:rPr>
        <w:t xml:space="preserve">Tak </w:t>
      </w:r>
      <w:r w:rsidRPr="0028262D">
        <w:rPr>
          <w:rFonts w:ascii="Times New Roman" w:eastAsia="Times New Roman" w:hAnsi="Times New Roman"/>
          <w:sz w:val="24"/>
          <w:szCs w:val="24"/>
          <w:lang w:eastAsia="pl-PL"/>
        </w:rPr>
        <w:br/>
      </w:r>
      <w:r w:rsidRPr="0028262D">
        <w:rPr>
          <w:rFonts w:ascii="Times New Roman" w:eastAsia="Times New Roman" w:hAnsi="Times New Roman"/>
          <w:b/>
          <w:bCs/>
          <w:sz w:val="24"/>
          <w:szCs w:val="24"/>
          <w:lang w:eastAsia="pl-PL"/>
        </w:rPr>
        <w:t>Oferty lub wnioski o dopuszczenie do udziału w postępowaniu można składać w odniesieniu do:</w:t>
      </w:r>
      <w:r w:rsidRPr="0028262D">
        <w:rPr>
          <w:rFonts w:ascii="Times New Roman" w:eastAsia="Times New Roman" w:hAnsi="Times New Roman"/>
          <w:sz w:val="24"/>
          <w:szCs w:val="24"/>
          <w:lang w:eastAsia="pl-PL"/>
        </w:rPr>
        <w:t xml:space="preserve"> </w:t>
      </w:r>
      <w:r w:rsidRPr="0028262D">
        <w:rPr>
          <w:rFonts w:ascii="Times New Roman" w:eastAsia="Times New Roman" w:hAnsi="Times New Roman"/>
          <w:sz w:val="24"/>
          <w:szCs w:val="24"/>
          <w:lang w:eastAsia="pl-PL"/>
        </w:rPr>
        <w:br/>
        <w:t xml:space="preserve">wszystkich części </w:t>
      </w:r>
    </w:p>
    <w:p w:rsidR="0028262D" w:rsidRPr="0028262D" w:rsidRDefault="0028262D" w:rsidP="0028262D">
      <w:pPr>
        <w:spacing w:after="0" w:line="240" w:lineRule="auto"/>
        <w:rPr>
          <w:rFonts w:ascii="Times New Roman" w:eastAsia="Times New Roman" w:hAnsi="Times New Roman"/>
          <w:sz w:val="24"/>
          <w:szCs w:val="24"/>
          <w:lang w:eastAsia="pl-PL"/>
        </w:rPr>
      </w:pPr>
      <w:r w:rsidRPr="0028262D">
        <w:rPr>
          <w:rFonts w:ascii="Times New Roman" w:eastAsia="Times New Roman" w:hAnsi="Times New Roman"/>
          <w:b/>
          <w:bCs/>
          <w:sz w:val="24"/>
          <w:szCs w:val="24"/>
          <w:lang w:eastAsia="pl-PL"/>
        </w:rPr>
        <w:t>Zamawiający zastrzega sobie prawo do udzielenia łącznie następujących części lub grup części:</w:t>
      </w:r>
      <w:r w:rsidRPr="0028262D">
        <w:rPr>
          <w:rFonts w:ascii="Times New Roman" w:eastAsia="Times New Roman" w:hAnsi="Times New Roman"/>
          <w:sz w:val="24"/>
          <w:szCs w:val="24"/>
          <w:lang w:eastAsia="pl-PL"/>
        </w:rPr>
        <w:t xml:space="preserve"> </w:t>
      </w:r>
      <w:r w:rsidRPr="0028262D">
        <w:rPr>
          <w:rFonts w:ascii="Times New Roman" w:eastAsia="Times New Roman" w:hAnsi="Times New Roman"/>
          <w:sz w:val="24"/>
          <w:szCs w:val="24"/>
          <w:lang w:eastAsia="pl-PL"/>
        </w:rPr>
        <w:br/>
      </w:r>
      <w:r w:rsidRPr="0028262D">
        <w:rPr>
          <w:rFonts w:ascii="Times New Roman" w:eastAsia="Times New Roman" w:hAnsi="Times New Roman"/>
          <w:sz w:val="24"/>
          <w:szCs w:val="24"/>
          <w:lang w:eastAsia="pl-PL"/>
        </w:rPr>
        <w:br/>
      </w:r>
      <w:r w:rsidRPr="0028262D">
        <w:rPr>
          <w:rFonts w:ascii="Times New Roman" w:eastAsia="Times New Roman" w:hAnsi="Times New Roman"/>
          <w:b/>
          <w:bCs/>
          <w:sz w:val="24"/>
          <w:szCs w:val="24"/>
          <w:lang w:eastAsia="pl-PL"/>
        </w:rPr>
        <w:t>Maksymalna liczba części zamówienia, na które może zostać udzielone zamówienie jednemu wykonawcy:</w:t>
      </w:r>
      <w:r w:rsidRPr="0028262D">
        <w:rPr>
          <w:rFonts w:ascii="Times New Roman" w:eastAsia="Times New Roman" w:hAnsi="Times New Roman"/>
          <w:sz w:val="24"/>
          <w:szCs w:val="24"/>
          <w:lang w:eastAsia="pl-PL"/>
        </w:rPr>
        <w:t xml:space="preserve"> </w:t>
      </w:r>
      <w:r w:rsidRPr="0028262D">
        <w:rPr>
          <w:rFonts w:ascii="Times New Roman" w:eastAsia="Times New Roman" w:hAnsi="Times New Roman"/>
          <w:sz w:val="24"/>
          <w:szCs w:val="24"/>
          <w:lang w:eastAsia="pl-PL"/>
        </w:rPr>
        <w:br/>
      </w:r>
      <w:r w:rsidRPr="0028262D">
        <w:rPr>
          <w:rFonts w:ascii="Times New Roman" w:eastAsia="Times New Roman" w:hAnsi="Times New Roman"/>
          <w:sz w:val="24"/>
          <w:szCs w:val="24"/>
          <w:lang w:eastAsia="pl-PL"/>
        </w:rPr>
        <w:br/>
      </w:r>
      <w:r w:rsidRPr="0028262D">
        <w:rPr>
          <w:rFonts w:ascii="Times New Roman" w:eastAsia="Times New Roman" w:hAnsi="Times New Roman"/>
          <w:sz w:val="24"/>
          <w:szCs w:val="24"/>
          <w:lang w:eastAsia="pl-PL"/>
        </w:rPr>
        <w:br/>
      </w:r>
      <w:r w:rsidRPr="0028262D">
        <w:rPr>
          <w:rFonts w:ascii="Times New Roman" w:eastAsia="Times New Roman" w:hAnsi="Times New Roman"/>
          <w:sz w:val="24"/>
          <w:szCs w:val="24"/>
          <w:lang w:eastAsia="pl-PL"/>
        </w:rPr>
        <w:lastRenderedPageBreak/>
        <w:br/>
      </w:r>
      <w:r w:rsidRPr="0028262D">
        <w:rPr>
          <w:rFonts w:ascii="Times New Roman" w:eastAsia="Times New Roman" w:hAnsi="Times New Roman"/>
          <w:b/>
          <w:bCs/>
          <w:sz w:val="24"/>
          <w:szCs w:val="24"/>
          <w:lang w:eastAsia="pl-PL"/>
        </w:rPr>
        <w:t xml:space="preserve">II.4) Krótki opis przedmiotu zamówienia </w:t>
      </w:r>
      <w:r w:rsidRPr="0028262D">
        <w:rPr>
          <w:rFonts w:ascii="Times New Roman" w:eastAsia="Times New Roman" w:hAnsi="Times New Roman"/>
          <w:i/>
          <w:iCs/>
          <w:sz w:val="24"/>
          <w:szCs w:val="24"/>
          <w:lang w:eastAsia="pl-PL"/>
        </w:rPr>
        <w:t>(wielkość, zakres, rodzaj i ilość dostaw, usług lub robót budowlanych lub określenie zapotrzebowania i wymagań )</w:t>
      </w:r>
      <w:r w:rsidRPr="0028262D">
        <w:rPr>
          <w:rFonts w:ascii="Times New Roman" w:eastAsia="Times New Roman" w:hAnsi="Times New Roman"/>
          <w:b/>
          <w:bCs/>
          <w:sz w:val="24"/>
          <w:szCs w:val="24"/>
          <w:lang w:eastAsia="pl-PL"/>
        </w:rPr>
        <w:t xml:space="preserve"> a w przypadku partnerstwa innowacyjnego - określenie zapotrzebowania na innowacyjny produkt, usługę lub roboty budowlane: </w:t>
      </w:r>
      <w:r w:rsidRPr="0028262D">
        <w:rPr>
          <w:rFonts w:ascii="Times New Roman" w:eastAsia="Times New Roman" w:hAnsi="Times New Roman"/>
          <w:sz w:val="24"/>
          <w:szCs w:val="24"/>
          <w:lang w:eastAsia="pl-PL"/>
        </w:rPr>
        <w:t xml:space="preserve">Przedmiotem zamówienia jest usługa pełnienia funkcji inspektora nadzoru zgodnie z ustawą Prawo budowlane z dnia 7 lipca 1994r., dla Projektu rozbudowa systemu wodno-kanalizacyjnego w gminie Zakrzew w aglomeracji Radom, w zakresie robót instalacyjno- sanitarnych, elektryczno-elektroenergetycznych. Zadanie zostało podzielone na 2 (dwie) części. Wykonawca może złożyć ofertę na każdą część przedmiotu zamówienia lub na wybraną część lub części. Część 1- Pełnienie funkcji inspektora nadzoru w zakresie sieci, instalacji i urządzeń wodociągowych i kanalizacyjnych w ramach zadania o nazwie „Rozbudowa systemu wodno-kanalizacyjnego w gminie Zakrzew w aglomeracji Radom II etap” Przedmiotem zamówienia jest wykonanie, na rzecz Zamawiającego i w jego imieniu, usługi inspektora nadzoru, w zakresie sieci, instalacji i urządzeń wodociągowych i kanalizacyjnych dla wykonania robót budowlanych obejmujących budowę sieci kanalizacji sanitarnej grawitacyjnej w miejscowości Janiszew gm. Zakrzew o łącznej długości 1612,5mb. wraz z trzynastoma przepompowniami ścieków oraz budowę odcinków sieci kanalizacyjnej ciśnieniowej z rur PE o długości łącznej 829mb. Część 2- Pełnienie funkcji inspektora nadzoru w zakresie sieci, instalacji i urządzeń elektrycznych i elektroenergetycznych w ramach zadania o nazwie „Rozbudowa systemu wodno-kanalizacyjnego w gminie Zakrzew w aglomeracji Radom II etap Przedmiotem zamówienia jest wykonanie, na rzecz Zamawiającego i w jego imieniu, usługi inspektora nadzoru w zakresie sieci, instalacji i urządzeń elektrycznych i elektroenergetycznych obejmujących roboty elektryczne przy budowie trzynastu przepompowni ścieków, do których z poszczególnych zlewni doprowadzone są ścieki w systemie grawitacyjnym. </w:t>
      </w:r>
      <w:r w:rsidRPr="0028262D">
        <w:rPr>
          <w:rFonts w:ascii="Times New Roman" w:eastAsia="Times New Roman" w:hAnsi="Times New Roman"/>
          <w:sz w:val="24"/>
          <w:szCs w:val="24"/>
          <w:lang w:eastAsia="pl-PL"/>
        </w:rPr>
        <w:br/>
      </w:r>
      <w:r w:rsidRPr="0028262D">
        <w:rPr>
          <w:rFonts w:ascii="Times New Roman" w:eastAsia="Times New Roman" w:hAnsi="Times New Roman"/>
          <w:sz w:val="24"/>
          <w:szCs w:val="24"/>
          <w:lang w:eastAsia="pl-PL"/>
        </w:rPr>
        <w:br/>
      </w:r>
      <w:r w:rsidRPr="0028262D">
        <w:rPr>
          <w:rFonts w:ascii="Times New Roman" w:eastAsia="Times New Roman" w:hAnsi="Times New Roman"/>
          <w:b/>
          <w:bCs/>
          <w:sz w:val="24"/>
          <w:szCs w:val="24"/>
          <w:lang w:eastAsia="pl-PL"/>
        </w:rPr>
        <w:t xml:space="preserve">II.5) Główny kod CPV: </w:t>
      </w:r>
      <w:r w:rsidRPr="0028262D">
        <w:rPr>
          <w:rFonts w:ascii="Times New Roman" w:eastAsia="Times New Roman" w:hAnsi="Times New Roman"/>
          <w:sz w:val="24"/>
          <w:szCs w:val="24"/>
          <w:lang w:eastAsia="pl-PL"/>
        </w:rPr>
        <w:t xml:space="preserve">71520000-9 </w:t>
      </w:r>
      <w:r w:rsidRPr="0028262D">
        <w:rPr>
          <w:rFonts w:ascii="Times New Roman" w:eastAsia="Times New Roman" w:hAnsi="Times New Roman"/>
          <w:sz w:val="24"/>
          <w:szCs w:val="24"/>
          <w:lang w:eastAsia="pl-PL"/>
        </w:rPr>
        <w:br/>
      </w:r>
      <w:r w:rsidRPr="0028262D">
        <w:rPr>
          <w:rFonts w:ascii="Times New Roman" w:eastAsia="Times New Roman" w:hAnsi="Times New Roman"/>
          <w:b/>
          <w:bCs/>
          <w:sz w:val="24"/>
          <w:szCs w:val="24"/>
          <w:lang w:eastAsia="pl-PL"/>
        </w:rPr>
        <w:t>Dodatkowe kody CPV:</w:t>
      </w:r>
      <w:r w:rsidRPr="0028262D">
        <w:rPr>
          <w:rFonts w:ascii="Times New Roman" w:eastAsia="Times New Roman" w:hAnsi="Times New Roman"/>
          <w:sz w:val="24"/>
          <w:szCs w:val="24"/>
          <w:lang w:eastAsia="pl-PL"/>
        </w:rPr>
        <w:t xml:space="preserve"> </w:t>
      </w:r>
      <w:r w:rsidRPr="0028262D">
        <w:rPr>
          <w:rFonts w:ascii="Times New Roman" w:eastAsia="Times New Roman" w:hAnsi="Times New Roman"/>
          <w:sz w:val="24"/>
          <w:szCs w:val="24"/>
          <w:lang w:eastAsia="pl-PL"/>
        </w:rPr>
        <w:br/>
      </w:r>
      <w:r w:rsidRPr="0028262D">
        <w:rPr>
          <w:rFonts w:ascii="Times New Roman" w:eastAsia="Times New Roman" w:hAnsi="Times New Roman"/>
          <w:sz w:val="24"/>
          <w:szCs w:val="24"/>
          <w:lang w:eastAsia="pl-PL"/>
        </w:rPr>
        <w:br/>
      </w:r>
      <w:r w:rsidRPr="0028262D">
        <w:rPr>
          <w:rFonts w:ascii="Times New Roman" w:eastAsia="Times New Roman" w:hAnsi="Times New Roman"/>
          <w:sz w:val="24"/>
          <w:szCs w:val="24"/>
          <w:lang w:eastAsia="pl-PL"/>
        </w:rPr>
        <w:br/>
      </w:r>
      <w:r w:rsidRPr="0028262D">
        <w:rPr>
          <w:rFonts w:ascii="Times New Roman" w:eastAsia="Times New Roman" w:hAnsi="Times New Roman"/>
          <w:b/>
          <w:bCs/>
          <w:sz w:val="24"/>
          <w:szCs w:val="24"/>
          <w:lang w:eastAsia="pl-PL"/>
        </w:rPr>
        <w:t xml:space="preserve">II.6) Całkowita wartość zamówienia </w:t>
      </w:r>
      <w:r w:rsidRPr="0028262D">
        <w:rPr>
          <w:rFonts w:ascii="Times New Roman" w:eastAsia="Times New Roman" w:hAnsi="Times New Roman"/>
          <w:i/>
          <w:iCs/>
          <w:sz w:val="24"/>
          <w:szCs w:val="24"/>
          <w:lang w:eastAsia="pl-PL"/>
        </w:rPr>
        <w:t>(jeżeli zamawiający podaje informacje o wartości zamówienia)</w:t>
      </w:r>
      <w:r w:rsidRPr="0028262D">
        <w:rPr>
          <w:rFonts w:ascii="Times New Roman" w:eastAsia="Times New Roman" w:hAnsi="Times New Roman"/>
          <w:sz w:val="24"/>
          <w:szCs w:val="24"/>
          <w:lang w:eastAsia="pl-PL"/>
        </w:rPr>
        <w:t xml:space="preserve">: </w:t>
      </w:r>
      <w:r w:rsidRPr="0028262D">
        <w:rPr>
          <w:rFonts w:ascii="Times New Roman" w:eastAsia="Times New Roman" w:hAnsi="Times New Roman"/>
          <w:sz w:val="24"/>
          <w:szCs w:val="24"/>
          <w:lang w:eastAsia="pl-PL"/>
        </w:rPr>
        <w:br/>
        <w:t xml:space="preserve">Wartość bez VAT: </w:t>
      </w:r>
      <w:r w:rsidRPr="0028262D">
        <w:rPr>
          <w:rFonts w:ascii="Times New Roman" w:eastAsia="Times New Roman" w:hAnsi="Times New Roman"/>
          <w:sz w:val="24"/>
          <w:szCs w:val="24"/>
          <w:lang w:eastAsia="pl-PL"/>
        </w:rPr>
        <w:br/>
        <w:t xml:space="preserve">Waluta: </w:t>
      </w:r>
    </w:p>
    <w:p w:rsidR="0028262D" w:rsidRPr="0028262D" w:rsidRDefault="0028262D" w:rsidP="0028262D">
      <w:pPr>
        <w:spacing w:after="0" w:line="240" w:lineRule="auto"/>
        <w:rPr>
          <w:rFonts w:ascii="Times New Roman" w:eastAsia="Times New Roman" w:hAnsi="Times New Roman"/>
          <w:sz w:val="24"/>
          <w:szCs w:val="24"/>
          <w:lang w:eastAsia="pl-PL"/>
        </w:rPr>
      </w:pPr>
      <w:r w:rsidRPr="0028262D">
        <w:rPr>
          <w:rFonts w:ascii="Times New Roman" w:eastAsia="Times New Roman" w:hAnsi="Times New Roman"/>
          <w:sz w:val="24"/>
          <w:szCs w:val="24"/>
          <w:lang w:eastAsia="pl-PL"/>
        </w:rPr>
        <w:br/>
      </w:r>
      <w:r w:rsidRPr="0028262D">
        <w:rPr>
          <w:rFonts w:ascii="Times New Roman" w:eastAsia="Times New Roman" w:hAnsi="Times New Roman"/>
          <w:i/>
          <w:iCs/>
          <w:sz w:val="24"/>
          <w:szCs w:val="24"/>
          <w:lang w:eastAsia="pl-PL"/>
        </w:rPr>
        <w:t>(w przypadku umów ramowych lub dynamicznego systemu zakupów – szacunkowa całkowita maksymalna wartość w całym okresie obowiązywania umowy ramowej lub dynamicznego systemu zakupów)</w:t>
      </w:r>
      <w:r w:rsidRPr="0028262D">
        <w:rPr>
          <w:rFonts w:ascii="Times New Roman" w:eastAsia="Times New Roman" w:hAnsi="Times New Roman"/>
          <w:sz w:val="24"/>
          <w:szCs w:val="24"/>
          <w:lang w:eastAsia="pl-PL"/>
        </w:rPr>
        <w:t xml:space="preserve"> </w:t>
      </w:r>
    </w:p>
    <w:p w:rsidR="0028262D" w:rsidRPr="0028262D" w:rsidRDefault="0028262D" w:rsidP="0028262D">
      <w:pPr>
        <w:spacing w:after="0" w:line="240" w:lineRule="auto"/>
        <w:rPr>
          <w:rFonts w:ascii="Times New Roman" w:eastAsia="Times New Roman" w:hAnsi="Times New Roman"/>
          <w:sz w:val="24"/>
          <w:szCs w:val="24"/>
          <w:lang w:eastAsia="pl-PL"/>
        </w:rPr>
      </w:pPr>
      <w:r w:rsidRPr="0028262D">
        <w:rPr>
          <w:rFonts w:ascii="Times New Roman" w:eastAsia="Times New Roman" w:hAnsi="Times New Roman"/>
          <w:sz w:val="24"/>
          <w:szCs w:val="24"/>
          <w:lang w:eastAsia="pl-PL"/>
        </w:rPr>
        <w:br/>
      </w:r>
      <w:r w:rsidRPr="0028262D">
        <w:rPr>
          <w:rFonts w:ascii="Times New Roman" w:eastAsia="Times New Roman" w:hAnsi="Times New Roman"/>
          <w:b/>
          <w:bCs/>
          <w:sz w:val="24"/>
          <w:szCs w:val="24"/>
          <w:lang w:eastAsia="pl-PL"/>
        </w:rPr>
        <w:t xml:space="preserve">II.7) Czy przewiduje się udzielenie zamówień, o których mowa w art. 67 ust. 1 pkt 6 i 7 lub w art. 134 ust. 6 pkt 3 ustawy </w:t>
      </w:r>
      <w:proofErr w:type="spellStart"/>
      <w:r w:rsidRPr="0028262D">
        <w:rPr>
          <w:rFonts w:ascii="Times New Roman" w:eastAsia="Times New Roman" w:hAnsi="Times New Roman"/>
          <w:b/>
          <w:bCs/>
          <w:sz w:val="24"/>
          <w:szCs w:val="24"/>
          <w:lang w:eastAsia="pl-PL"/>
        </w:rPr>
        <w:t>Pzp</w:t>
      </w:r>
      <w:proofErr w:type="spellEnd"/>
      <w:r w:rsidRPr="0028262D">
        <w:rPr>
          <w:rFonts w:ascii="Times New Roman" w:eastAsia="Times New Roman" w:hAnsi="Times New Roman"/>
          <w:b/>
          <w:bCs/>
          <w:sz w:val="24"/>
          <w:szCs w:val="24"/>
          <w:lang w:eastAsia="pl-PL"/>
        </w:rPr>
        <w:t xml:space="preserve">: </w:t>
      </w:r>
      <w:r w:rsidRPr="0028262D">
        <w:rPr>
          <w:rFonts w:ascii="Times New Roman" w:eastAsia="Times New Roman" w:hAnsi="Times New Roman"/>
          <w:sz w:val="24"/>
          <w:szCs w:val="24"/>
          <w:lang w:eastAsia="pl-PL"/>
        </w:rPr>
        <w:t xml:space="preserve">Nie </w:t>
      </w:r>
      <w:r w:rsidRPr="0028262D">
        <w:rPr>
          <w:rFonts w:ascii="Times New Roman" w:eastAsia="Times New Roman" w:hAnsi="Times New Roman"/>
          <w:sz w:val="24"/>
          <w:szCs w:val="24"/>
          <w:lang w:eastAsia="pl-PL"/>
        </w:rPr>
        <w:br/>
        <w:t xml:space="preserve">Określenie przedmiotu, wielkości lub zakresu oraz warunków na jakich zostaną udzielone zamówienia, o których mowa w art. 67 ust. 1 pkt 6 lub w art. 134 ust. 6 pkt 3 ustawy </w:t>
      </w:r>
      <w:proofErr w:type="spellStart"/>
      <w:r w:rsidRPr="0028262D">
        <w:rPr>
          <w:rFonts w:ascii="Times New Roman" w:eastAsia="Times New Roman" w:hAnsi="Times New Roman"/>
          <w:sz w:val="24"/>
          <w:szCs w:val="24"/>
          <w:lang w:eastAsia="pl-PL"/>
        </w:rPr>
        <w:t>Pzp</w:t>
      </w:r>
      <w:proofErr w:type="spellEnd"/>
      <w:r w:rsidRPr="0028262D">
        <w:rPr>
          <w:rFonts w:ascii="Times New Roman" w:eastAsia="Times New Roman" w:hAnsi="Times New Roman"/>
          <w:sz w:val="24"/>
          <w:szCs w:val="24"/>
          <w:lang w:eastAsia="pl-PL"/>
        </w:rPr>
        <w:t xml:space="preserve">: </w:t>
      </w:r>
      <w:r w:rsidRPr="0028262D">
        <w:rPr>
          <w:rFonts w:ascii="Times New Roman" w:eastAsia="Times New Roman" w:hAnsi="Times New Roman"/>
          <w:sz w:val="24"/>
          <w:szCs w:val="24"/>
          <w:lang w:eastAsia="pl-PL"/>
        </w:rPr>
        <w:br/>
      </w:r>
      <w:r w:rsidRPr="0028262D">
        <w:rPr>
          <w:rFonts w:ascii="Times New Roman" w:eastAsia="Times New Roman" w:hAnsi="Times New Roman"/>
          <w:b/>
          <w:bCs/>
          <w:sz w:val="24"/>
          <w:szCs w:val="24"/>
          <w:lang w:eastAsia="pl-PL"/>
        </w:rPr>
        <w:t>II.8) Okres, w którym realizowane będzie zamówienie lub okres, na który została zawarta umowa ramowa lub okres, na który został ustanowiony dynamiczny system zakupów:</w:t>
      </w:r>
      <w:r w:rsidRPr="0028262D">
        <w:rPr>
          <w:rFonts w:ascii="Times New Roman" w:eastAsia="Times New Roman" w:hAnsi="Times New Roman"/>
          <w:sz w:val="24"/>
          <w:szCs w:val="24"/>
          <w:lang w:eastAsia="pl-PL"/>
        </w:rPr>
        <w:t xml:space="preserve"> </w:t>
      </w:r>
      <w:r w:rsidRPr="0028262D">
        <w:rPr>
          <w:rFonts w:ascii="Times New Roman" w:eastAsia="Times New Roman" w:hAnsi="Times New Roman"/>
          <w:sz w:val="24"/>
          <w:szCs w:val="24"/>
          <w:lang w:eastAsia="pl-PL"/>
        </w:rPr>
        <w:br/>
      </w:r>
      <w:r w:rsidRPr="0028262D">
        <w:rPr>
          <w:rFonts w:ascii="Times New Roman" w:eastAsia="Times New Roman" w:hAnsi="Times New Roman"/>
          <w:sz w:val="24"/>
          <w:szCs w:val="24"/>
          <w:lang w:eastAsia="pl-PL"/>
        </w:rPr>
        <w:lastRenderedPageBreak/>
        <w:t>miesiącach:   </w:t>
      </w:r>
      <w:r w:rsidRPr="0028262D">
        <w:rPr>
          <w:rFonts w:ascii="Times New Roman" w:eastAsia="Times New Roman" w:hAnsi="Times New Roman"/>
          <w:i/>
          <w:iCs/>
          <w:sz w:val="24"/>
          <w:szCs w:val="24"/>
          <w:lang w:eastAsia="pl-PL"/>
        </w:rPr>
        <w:t xml:space="preserve"> lub </w:t>
      </w:r>
      <w:r w:rsidRPr="0028262D">
        <w:rPr>
          <w:rFonts w:ascii="Times New Roman" w:eastAsia="Times New Roman" w:hAnsi="Times New Roman"/>
          <w:b/>
          <w:bCs/>
          <w:sz w:val="24"/>
          <w:szCs w:val="24"/>
          <w:lang w:eastAsia="pl-PL"/>
        </w:rPr>
        <w:t>dniach:</w:t>
      </w:r>
      <w:r w:rsidRPr="0028262D">
        <w:rPr>
          <w:rFonts w:ascii="Times New Roman" w:eastAsia="Times New Roman" w:hAnsi="Times New Roman"/>
          <w:sz w:val="24"/>
          <w:szCs w:val="24"/>
          <w:lang w:eastAsia="pl-PL"/>
        </w:rPr>
        <w:t xml:space="preserve"> </w:t>
      </w:r>
      <w:r w:rsidRPr="0028262D">
        <w:rPr>
          <w:rFonts w:ascii="Times New Roman" w:eastAsia="Times New Roman" w:hAnsi="Times New Roman"/>
          <w:sz w:val="24"/>
          <w:szCs w:val="24"/>
          <w:lang w:eastAsia="pl-PL"/>
        </w:rPr>
        <w:br/>
      </w:r>
      <w:r w:rsidRPr="0028262D">
        <w:rPr>
          <w:rFonts w:ascii="Times New Roman" w:eastAsia="Times New Roman" w:hAnsi="Times New Roman"/>
          <w:i/>
          <w:iCs/>
          <w:sz w:val="24"/>
          <w:szCs w:val="24"/>
          <w:lang w:eastAsia="pl-PL"/>
        </w:rPr>
        <w:t>lub</w:t>
      </w:r>
      <w:r w:rsidRPr="0028262D">
        <w:rPr>
          <w:rFonts w:ascii="Times New Roman" w:eastAsia="Times New Roman" w:hAnsi="Times New Roman"/>
          <w:sz w:val="24"/>
          <w:szCs w:val="24"/>
          <w:lang w:eastAsia="pl-PL"/>
        </w:rPr>
        <w:t xml:space="preserve"> </w:t>
      </w:r>
      <w:r w:rsidRPr="0028262D">
        <w:rPr>
          <w:rFonts w:ascii="Times New Roman" w:eastAsia="Times New Roman" w:hAnsi="Times New Roman"/>
          <w:sz w:val="24"/>
          <w:szCs w:val="24"/>
          <w:lang w:eastAsia="pl-PL"/>
        </w:rPr>
        <w:br/>
      </w:r>
      <w:r w:rsidRPr="0028262D">
        <w:rPr>
          <w:rFonts w:ascii="Times New Roman" w:eastAsia="Times New Roman" w:hAnsi="Times New Roman"/>
          <w:b/>
          <w:bCs/>
          <w:sz w:val="24"/>
          <w:szCs w:val="24"/>
          <w:lang w:eastAsia="pl-PL"/>
        </w:rPr>
        <w:t xml:space="preserve">data rozpoczęcia: </w:t>
      </w:r>
      <w:r w:rsidRPr="0028262D">
        <w:rPr>
          <w:rFonts w:ascii="Times New Roman" w:eastAsia="Times New Roman" w:hAnsi="Times New Roman"/>
          <w:sz w:val="24"/>
          <w:szCs w:val="24"/>
          <w:lang w:eastAsia="pl-PL"/>
        </w:rPr>
        <w:t> </w:t>
      </w:r>
      <w:r w:rsidRPr="0028262D">
        <w:rPr>
          <w:rFonts w:ascii="Times New Roman" w:eastAsia="Times New Roman" w:hAnsi="Times New Roman"/>
          <w:i/>
          <w:iCs/>
          <w:sz w:val="24"/>
          <w:szCs w:val="24"/>
          <w:lang w:eastAsia="pl-PL"/>
        </w:rPr>
        <w:t xml:space="preserve"> lub </w:t>
      </w:r>
      <w:r w:rsidRPr="0028262D">
        <w:rPr>
          <w:rFonts w:ascii="Times New Roman" w:eastAsia="Times New Roman" w:hAnsi="Times New Roman"/>
          <w:b/>
          <w:bCs/>
          <w:sz w:val="24"/>
          <w:szCs w:val="24"/>
          <w:lang w:eastAsia="pl-PL"/>
        </w:rPr>
        <w:t xml:space="preserve">zakończenia: </w:t>
      </w:r>
      <w:r w:rsidRPr="0028262D">
        <w:rPr>
          <w:rFonts w:ascii="Times New Roman" w:eastAsia="Times New Roman" w:hAnsi="Times New Roman"/>
          <w:sz w:val="24"/>
          <w:szCs w:val="24"/>
          <w:lang w:eastAsia="pl-PL"/>
        </w:rPr>
        <w:t xml:space="preserve">2019-09-30 </w:t>
      </w:r>
      <w:r w:rsidRPr="0028262D">
        <w:rPr>
          <w:rFonts w:ascii="Times New Roman" w:eastAsia="Times New Roman" w:hAnsi="Times New Roman"/>
          <w:sz w:val="24"/>
          <w:szCs w:val="24"/>
          <w:lang w:eastAsia="pl-PL"/>
        </w:rPr>
        <w:br/>
      </w:r>
      <w:r w:rsidRPr="0028262D">
        <w:rPr>
          <w:rFonts w:ascii="Times New Roman" w:eastAsia="Times New Roman" w:hAnsi="Times New Roman"/>
          <w:sz w:val="24"/>
          <w:szCs w:val="24"/>
          <w:lang w:eastAsia="pl-PL"/>
        </w:rPr>
        <w:br/>
      </w:r>
      <w:r w:rsidRPr="0028262D">
        <w:rPr>
          <w:rFonts w:ascii="Times New Roman" w:eastAsia="Times New Roman" w:hAnsi="Times New Roman"/>
          <w:b/>
          <w:bCs/>
          <w:sz w:val="24"/>
          <w:szCs w:val="24"/>
          <w:lang w:eastAsia="pl-PL"/>
        </w:rPr>
        <w:t xml:space="preserve">II.9) Informacje dodatkowe: </w:t>
      </w:r>
    </w:p>
    <w:p w:rsidR="0028262D" w:rsidRPr="0028262D" w:rsidRDefault="0028262D" w:rsidP="0028262D">
      <w:pPr>
        <w:spacing w:after="0" w:line="240" w:lineRule="auto"/>
        <w:rPr>
          <w:rFonts w:ascii="Times New Roman" w:eastAsia="Times New Roman" w:hAnsi="Times New Roman"/>
          <w:sz w:val="24"/>
          <w:szCs w:val="24"/>
          <w:lang w:eastAsia="pl-PL"/>
        </w:rPr>
      </w:pPr>
      <w:r w:rsidRPr="0028262D">
        <w:rPr>
          <w:rFonts w:ascii="Times New Roman" w:eastAsia="Times New Roman" w:hAnsi="Times New Roman"/>
          <w:sz w:val="24"/>
          <w:szCs w:val="24"/>
          <w:u w:val="single"/>
          <w:lang w:eastAsia="pl-PL"/>
        </w:rPr>
        <w:t xml:space="preserve">SEKCJA III: INFORMACJE O CHARAKTERZE PRAWNYM, EKONOMICZNYM, FINANSOWYM I TECHNICZNYM </w:t>
      </w:r>
    </w:p>
    <w:p w:rsidR="0028262D" w:rsidRPr="0028262D" w:rsidRDefault="0028262D" w:rsidP="0028262D">
      <w:pPr>
        <w:spacing w:after="0" w:line="240" w:lineRule="auto"/>
        <w:rPr>
          <w:rFonts w:ascii="Times New Roman" w:eastAsia="Times New Roman" w:hAnsi="Times New Roman"/>
          <w:sz w:val="24"/>
          <w:szCs w:val="24"/>
          <w:lang w:eastAsia="pl-PL"/>
        </w:rPr>
      </w:pPr>
      <w:r w:rsidRPr="0028262D">
        <w:rPr>
          <w:rFonts w:ascii="Times New Roman" w:eastAsia="Times New Roman" w:hAnsi="Times New Roman"/>
          <w:b/>
          <w:bCs/>
          <w:sz w:val="24"/>
          <w:szCs w:val="24"/>
          <w:lang w:eastAsia="pl-PL"/>
        </w:rPr>
        <w:t xml:space="preserve">III.1) WARUNKI UDZIAŁU W POSTĘPOWANIU </w:t>
      </w:r>
    </w:p>
    <w:p w:rsidR="0028262D" w:rsidRPr="0028262D" w:rsidRDefault="0028262D" w:rsidP="0028262D">
      <w:pPr>
        <w:spacing w:after="0" w:line="240" w:lineRule="auto"/>
        <w:rPr>
          <w:rFonts w:ascii="Times New Roman" w:eastAsia="Times New Roman" w:hAnsi="Times New Roman"/>
          <w:sz w:val="24"/>
          <w:szCs w:val="24"/>
          <w:lang w:eastAsia="pl-PL"/>
        </w:rPr>
      </w:pPr>
      <w:r w:rsidRPr="0028262D">
        <w:rPr>
          <w:rFonts w:ascii="Times New Roman" w:eastAsia="Times New Roman" w:hAnsi="Times New Roman"/>
          <w:b/>
          <w:bCs/>
          <w:sz w:val="24"/>
          <w:szCs w:val="24"/>
          <w:lang w:eastAsia="pl-PL"/>
        </w:rPr>
        <w:t>III.1.1) Kompetencje lub uprawnienia do prowadzenia określonej działalności zawodowej, o ile wynika to z odrębnych przepisów</w:t>
      </w:r>
      <w:r w:rsidRPr="0028262D">
        <w:rPr>
          <w:rFonts w:ascii="Times New Roman" w:eastAsia="Times New Roman" w:hAnsi="Times New Roman"/>
          <w:sz w:val="24"/>
          <w:szCs w:val="24"/>
          <w:lang w:eastAsia="pl-PL"/>
        </w:rPr>
        <w:t xml:space="preserve"> </w:t>
      </w:r>
      <w:r w:rsidRPr="0028262D">
        <w:rPr>
          <w:rFonts w:ascii="Times New Roman" w:eastAsia="Times New Roman" w:hAnsi="Times New Roman"/>
          <w:sz w:val="24"/>
          <w:szCs w:val="24"/>
          <w:lang w:eastAsia="pl-PL"/>
        </w:rPr>
        <w:br/>
        <w:t xml:space="preserve">Określenie warunków: Zamawiający nie określa warunku udziału w postępowaniu w przedmiotowym zakresie. </w:t>
      </w:r>
      <w:r w:rsidRPr="0028262D">
        <w:rPr>
          <w:rFonts w:ascii="Times New Roman" w:eastAsia="Times New Roman" w:hAnsi="Times New Roman"/>
          <w:sz w:val="24"/>
          <w:szCs w:val="24"/>
          <w:lang w:eastAsia="pl-PL"/>
        </w:rPr>
        <w:br/>
        <w:t xml:space="preserve">Informacje dodatkowe </w:t>
      </w:r>
      <w:r w:rsidRPr="0028262D">
        <w:rPr>
          <w:rFonts w:ascii="Times New Roman" w:eastAsia="Times New Roman" w:hAnsi="Times New Roman"/>
          <w:sz w:val="24"/>
          <w:szCs w:val="24"/>
          <w:lang w:eastAsia="pl-PL"/>
        </w:rPr>
        <w:br/>
      </w:r>
      <w:r w:rsidRPr="0028262D">
        <w:rPr>
          <w:rFonts w:ascii="Times New Roman" w:eastAsia="Times New Roman" w:hAnsi="Times New Roman"/>
          <w:b/>
          <w:bCs/>
          <w:sz w:val="24"/>
          <w:szCs w:val="24"/>
          <w:lang w:eastAsia="pl-PL"/>
        </w:rPr>
        <w:t xml:space="preserve">III.1.2) Sytuacja finansowa lub ekonomiczna </w:t>
      </w:r>
      <w:r w:rsidRPr="0028262D">
        <w:rPr>
          <w:rFonts w:ascii="Times New Roman" w:eastAsia="Times New Roman" w:hAnsi="Times New Roman"/>
          <w:sz w:val="24"/>
          <w:szCs w:val="24"/>
          <w:lang w:eastAsia="pl-PL"/>
        </w:rPr>
        <w:br/>
        <w:t xml:space="preserve">Określenie warunków: Zamawiający nie określa warunku udziału w postępowaniu w przedmiotowym zakresie. </w:t>
      </w:r>
      <w:r w:rsidRPr="0028262D">
        <w:rPr>
          <w:rFonts w:ascii="Times New Roman" w:eastAsia="Times New Roman" w:hAnsi="Times New Roman"/>
          <w:sz w:val="24"/>
          <w:szCs w:val="24"/>
          <w:lang w:eastAsia="pl-PL"/>
        </w:rPr>
        <w:br/>
        <w:t xml:space="preserve">Informacje dodatkowe </w:t>
      </w:r>
      <w:r w:rsidRPr="0028262D">
        <w:rPr>
          <w:rFonts w:ascii="Times New Roman" w:eastAsia="Times New Roman" w:hAnsi="Times New Roman"/>
          <w:sz w:val="24"/>
          <w:szCs w:val="24"/>
          <w:lang w:eastAsia="pl-PL"/>
        </w:rPr>
        <w:br/>
      </w:r>
      <w:r w:rsidRPr="0028262D">
        <w:rPr>
          <w:rFonts w:ascii="Times New Roman" w:eastAsia="Times New Roman" w:hAnsi="Times New Roman"/>
          <w:b/>
          <w:bCs/>
          <w:sz w:val="24"/>
          <w:szCs w:val="24"/>
          <w:lang w:eastAsia="pl-PL"/>
        </w:rPr>
        <w:t xml:space="preserve">III.1.3) Zdolność techniczna lub zawodowa </w:t>
      </w:r>
      <w:r w:rsidRPr="0028262D">
        <w:rPr>
          <w:rFonts w:ascii="Times New Roman" w:eastAsia="Times New Roman" w:hAnsi="Times New Roman"/>
          <w:sz w:val="24"/>
          <w:szCs w:val="24"/>
          <w:lang w:eastAsia="pl-PL"/>
        </w:rPr>
        <w:br/>
        <w:t xml:space="preserve">Określenie warunków: Zamawiający uzna warunek za spełniony, jeżeli Wykonawca wykaże, iż dysponuje/będzie dysponował osobami, które zrealizują zamówienie: Dla Części 1. Inspektor nadzoru w zakresie sieci, instalacji i urządzeń wodociągowych i kanalizacyjnych: osobą, która: a) posiada uprawnienia budowlane w specjalności instalacyjnej w zakresie sieci instalacji i urządzeń wodociągowych i kanalizacyjnych bez ograniczeń wydane na podstawie rozporządzenia Ministra Infrastruktury i Rozwoju z dnia 11 września 2014r. w sprawie samodzielnych funkcji technicznych w budownictwie (Dz. U. 2014r. poz. 1278) lub odpowiadające im ważne uprawnienia wydane na podstawie wcześniej obowiązujących przepisów prawa lub odpowiadające im uprawnienia budowlane, które zostały wydane obywatelom państwa Europejskiego Obszaru Gospodarczego oraz Konfederacji Szwajcarskiej, z zastrzeżeniem przepisu art. 12a oraz innych przepisów ustawy Prawo budowlane (Dz. U. 2013r. poz. 1409) oraz ustawy o zasadach uznawania kwalifikacji zawodowych nabytych w państwach członkowskich UE (Dz. U. 2008r. Nr 63 poz. 394 z </w:t>
      </w:r>
      <w:proofErr w:type="spellStart"/>
      <w:r w:rsidRPr="0028262D">
        <w:rPr>
          <w:rFonts w:ascii="Times New Roman" w:eastAsia="Times New Roman" w:hAnsi="Times New Roman"/>
          <w:sz w:val="24"/>
          <w:szCs w:val="24"/>
          <w:lang w:eastAsia="pl-PL"/>
        </w:rPr>
        <w:t>późn</w:t>
      </w:r>
      <w:proofErr w:type="spellEnd"/>
      <w:r w:rsidRPr="0028262D">
        <w:rPr>
          <w:rFonts w:ascii="Times New Roman" w:eastAsia="Times New Roman" w:hAnsi="Times New Roman"/>
          <w:sz w:val="24"/>
          <w:szCs w:val="24"/>
          <w:lang w:eastAsia="pl-PL"/>
        </w:rPr>
        <w:t xml:space="preserve">. zm.); b) posiada doświadczenie, że w okresie ostatnich trzech lat przed upływem terminu składania ofert wykonał: - minimum jedną usługę, rozumianą jako jedno zadanie w wykonywaniu samodzielnych funkcji technicznych w budownictwie, jako inspektor nadzoru inwestorskiego lub kierownik budowy/robót budowlanych, której przedmiotem była budowa kanalizacji sanitarnej grawitacyjno-ciśnieniowej o łącznej długości minimum 2000,00mb. Dla Części 2. Inspektor nadzoru w zakresie robót sieci, instalacji, urządzeń elektrycznych i elektroenergetycznych: osobą, która: a) posiada uprawnienia budowlane w specjalności instalacyjnej w zakresie sieci, instalacji i urządzeń elektrycznych i elektroenergetycznych wydane na podstawie rozporządzenia Ministra Infrastruktury i Rozwoju z dnia 11 września 2014r. w sprawie samodzielnych funkcji technicznych w budownictwie (Dz. U. 2014r. poz. 1278) lub odpowiadające im ważne uprawnienia wydane na podstawie wcześniej obowiązujących przepisów prawa lub odpowiadające im uprawnienia budowlane, które zostały wydane obywatelom państwa Europejskiego Obszaru Gospodarczego oraz Konfederacji Szwajcarskiej, z zastrzeżeniem przepisu art. 12a oraz innych przepisów ustawy Prawo budowlane (Dz. U. 2013r. poz. 1409) oraz ustawy o zasadach uznawania kwalifikacji </w:t>
      </w:r>
      <w:r w:rsidRPr="0028262D">
        <w:rPr>
          <w:rFonts w:ascii="Times New Roman" w:eastAsia="Times New Roman" w:hAnsi="Times New Roman"/>
          <w:sz w:val="24"/>
          <w:szCs w:val="24"/>
          <w:lang w:eastAsia="pl-PL"/>
        </w:rPr>
        <w:lastRenderedPageBreak/>
        <w:t xml:space="preserve">zawodowych nabytych w państwach członkowskich UE (Dz. U. 2008r. Nr 63 poz. 394 z </w:t>
      </w:r>
      <w:proofErr w:type="spellStart"/>
      <w:r w:rsidRPr="0028262D">
        <w:rPr>
          <w:rFonts w:ascii="Times New Roman" w:eastAsia="Times New Roman" w:hAnsi="Times New Roman"/>
          <w:sz w:val="24"/>
          <w:szCs w:val="24"/>
          <w:lang w:eastAsia="pl-PL"/>
        </w:rPr>
        <w:t>późn</w:t>
      </w:r>
      <w:proofErr w:type="spellEnd"/>
      <w:r w:rsidRPr="0028262D">
        <w:rPr>
          <w:rFonts w:ascii="Times New Roman" w:eastAsia="Times New Roman" w:hAnsi="Times New Roman"/>
          <w:sz w:val="24"/>
          <w:szCs w:val="24"/>
          <w:lang w:eastAsia="pl-PL"/>
        </w:rPr>
        <w:t xml:space="preserve">. zm.); b) posiada doświadczenie w okresie ostatnich trzech lat przed upływem terminu składania ofert - minimum jedną usługę, rozumianą jako jedno zadanie (jedna umowa) w wykonywaniu samodzielnych funkcji technicznych w budownictwie, jako inspektor nadzoru inwestorskiego lub kierownik budowy/robót budowlanych, z zakresu sieci, instalacji i urządzeń elektrycznych i elektroenergetycznych. - Osoby wskazane przez Wykonawcę w wykazie osób, celem potwierdzenia spełnienia warunku udziału określonych w pkt 3.1, 3.2, muszą brać udział w realizacji zamówienia. Zmiana tych osób jest możliwa tylko w okolicznościach i na warunkach określonych we wzorze umowy. Wszystkie osoby wskazane przez Wykonawcę w wykazie osób muszą posiadać znajomość języka polskiego w stopniu umożliwiającym swobodne porozumiewanie się tym językiem w mowie lub w piśmie. W przypadku gdy osoby wskazane przez Wykonawcę w wykazie osób nie będą posiadały znajomości języka polskiego w stopniu umożliwiającym swobodne porozumiewanie się nim w mowie lub w piśmie, Wykonawca – własnym staraniem i na własny koszt – będzie dysponował osobą zapewniającą stałe i biegłe tłumaczenia na język polski z danego języka obcego oraz z języka polskiego na dany język obcy. </w:t>
      </w:r>
      <w:r w:rsidRPr="0028262D">
        <w:rPr>
          <w:rFonts w:ascii="Times New Roman" w:eastAsia="Times New Roman" w:hAnsi="Times New Roman"/>
          <w:sz w:val="24"/>
          <w:szCs w:val="24"/>
          <w:lang w:eastAsia="pl-PL"/>
        </w:rPr>
        <w:br/>
        <w:t xml:space="preserve">Zamawiający wymaga od wykonawców wskazania w ofercie lub we wniosku o dopuszczenie do udziału w postępowaniu imion i nazwisk osób wykonujących czynności przy realizacji zamówienia wraz z informacją o kwalifikacjach zawodowych lub doświadczeniu tych osób: Nie </w:t>
      </w:r>
      <w:r w:rsidRPr="0028262D">
        <w:rPr>
          <w:rFonts w:ascii="Times New Roman" w:eastAsia="Times New Roman" w:hAnsi="Times New Roman"/>
          <w:sz w:val="24"/>
          <w:szCs w:val="24"/>
          <w:lang w:eastAsia="pl-PL"/>
        </w:rPr>
        <w:br/>
        <w:t xml:space="preserve">Informacje dodatkowe: </w:t>
      </w:r>
    </w:p>
    <w:p w:rsidR="0028262D" w:rsidRPr="0028262D" w:rsidRDefault="0028262D" w:rsidP="0028262D">
      <w:pPr>
        <w:spacing w:after="0" w:line="240" w:lineRule="auto"/>
        <w:rPr>
          <w:rFonts w:ascii="Times New Roman" w:eastAsia="Times New Roman" w:hAnsi="Times New Roman"/>
          <w:sz w:val="24"/>
          <w:szCs w:val="24"/>
          <w:lang w:eastAsia="pl-PL"/>
        </w:rPr>
      </w:pPr>
      <w:r w:rsidRPr="0028262D">
        <w:rPr>
          <w:rFonts w:ascii="Times New Roman" w:eastAsia="Times New Roman" w:hAnsi="Times New Roman"/>
          <w:b/>
          <w:bCs/>
          <w:sz w:val="24"/>
          <w:szCs w:val="24"/>
          <w:lang w:eastAsia="pl-PL"/>
        </w:rPr>
        <w:t xml:space="preserve">III.2) PODSTAWY WYKLUCZENIA </w:t>
      </w:r>
    </w:p>
    <w:p w:rsidR="0028262D" w:rsidRPr="0028262D" w:rsidRDefault="0028262D" w:rsidP="0028262D">
      <w:pPr>
        <w:spacing w:after="0" w:line="240" w:lineRule="auto"/>
        <w:rPr>
          <w:rFonts w:ascii="Times New Roman" w:eastAsia="Times New Roman" w:hAnsi="Times New Roman"/>
          <w:sz w:val="24"/>
          <w:szCs w:val="24"/>
          <w:lang w:eastAsia="pl-PL"/>
        </w:rPr>
      </w:pPr>
      <w:r w:rsidRPr="0028262D">
        <w:rPr>
          <w:rFonts w:ascii="Times New Roman" w:eastAsia="Times New Roman" w:hAnsi="Times New Roman"/>
          <w:b/>
          <w:bCs/>
          <w:sz w:val="24"/>
          <w:szCs w:val="24"/>
          <w:lang w:eastAsia="pl-PL"/>
        </w:rPr>
        <w:t xml:space="preserve">III.2.1) Podstawy wykluczenia określone w art. 24 ust. 1 ustawy </w:t>
      </w:r>
      <w:proofErr w:type="spellStart"/>
      <w:r w:rsidRPr="0028262D">
        <w:rPr>
          <w:rFonts w:ascii="Times New Roman" w:eastAsia="Times New Roman" w:hAnsi="Times New Roman"/>
          <w:b/>
          <w:bCs/>
          <w:sz w:val="24"/>
          <w:szCs w:val="24"/>
          <w:lang w:eastAsia="pl-PL"/>
        </w:rPr>
        <w:t>Pzp</w:t>
      </w:r>
      <w:proofErr w:type="spellEnd"/>
      <w:r w:rsidRPr="0028262D">
        <w:rPr>
          <w:rFonts w:ascii="Times New Roman" w:eastAsia="Times New Roman" w:hAnsi="Times New Roman"/>
          <w:sz w:val="24"/>
          <w:szCs w:val="24"/>
          <w:lang w:eastAsia="pl-PL"/>
        </w:rPr>
        <w:t xml:space="preserve"> </w:t>
      </w:r>
      <w:r w:rsidRPr="0028262D">
        <w:rPr>
          <w:rFonts w:ascii="Times New Roman" w:eastAsia="Times New Roman" w:hAnsi="Times New Roman"/>
          <w:sz w:val="24"/>
          <w:szCs w:val="24"/>
          <w:lang w:eastAsia="pl-PL"/>
        </w:rPr>
        <w:br/>
      </w:r>
      <w:r w:rsidRPr="0028262D">
        <w:rPr>
          <w:rFonts w:ascii="Times New Roman" w:eastAsia="Times New Roman" w:hAnsi="Times New Roman"/>
          <w:b/>
          <w:bCs/>
          <w:sz w:val="24"/>
          <w:szCs w:val="24"/>
          <w:lang w:eastAsia="pl-PL"/>
        </w:rPr>
        <w:t xml:space="preserve">III.2.2) Zamawiający przewiduje wykluczenie wykonawcy na podstawie art. 24 ust. 5 ustawy </w:t>
      </w:r>
      <w:proofErr w:type="spellStart"/>
      <w:r w:rsidRPr="0028262D">
        <w:rPr>
          <w:rFonts w:ascii="Times New Roman" w:eastAsia="Times New Roman" w:hAnsi="Times New Roman"/>
          <w:b/>
          <w:bCs/>
          <w:sz w:val="24"/>
          <w:szCs w:val="24"/>
          <w:lang w:eastAsia="pl-PL"/>
        </w:rPr>
        <w:t>Pzp</w:t>
      </w:r>
      <w:proofErr w:type="spellEnd"/>
      <w:r w:rsidRPr="0028262D">
        <w:rPr>
          <w:rFonts w:ascii="Times New Roman" w:eastAsia="Times New Roman" w:hAnsi="Times New Roman"/>
          <w:sz w:val="24"/>
          <w:szCs w:val="24"/>
          <w:lang w:eastAsia="pl-PL"/>
        </w:rPr>
        <w:t xml:space="preserve"> Nie Zamawiający przewiduje następujące fakultatywne podstawy wykluczenia: </w:t>
      </w:r>
      <w:r w:rsidRPr="0028262D">
        <w:rPr>
          <w:rFonts w:ascii="Times New Roman" w:eastAsia="Times New Roman" w:hAnsi="Times New Roman"/>
          <w:sz w:val="24"/>
          <w:szCs w:val="24"/>
          <w:lang w:eastAsia="pl-PL"/>
        </w:rPr>
        <w:br/>
      </w:r>
      <w:r w:rsidRPr="0028262D">
        <w:rPr>
          <w:rFonts w:ascii="Times New Roman" w:eastAsia="Times New Roman" w:hAnsi="Times New Roman"/>
          <w:sz w:val="24"/>
          <w:szCs w:val="24"/>
          <w:lang w:eastAsia="pl-PL"/>
        </w:rPr>
        <w:br/>
      </w:r>
      <w:r w:rsidRPr="0028262D">
        <w:rPr>
          <w:rFonts w:ascii="Times New Roman" w:eastAsia="Times New Roman" w:hAnsi="Times New Roman"/>
          <w:sz w:val="24"/>
          <w:szCs w:val="24"/>
          <w:lang w:eastAsia="pl-PL"/>
        </w:rPr>
        <w:br/>
      </w:r>
      <w:r w:rsidRPr="0028262D">
        <w:rPr>
          <w:rFonts w:ascii="Times New Roman" w:eastAsia="Times New Roman" w:hAnsi="Times New Roman"/>
          <w:sz w:val="24"/>
          <w:szCs w:val="24"/>
          <w:lang w:eastAsia="pl-PL"/>
        </w:rPr>
        <w:br/>
      </w:r>
      <w:r w:rsidRPr="0028262D">
        <w:rPr>
          <w:rFonts w:ascii="Times New Roman" w:eastAsia="Times New Roman" w:hAnsi="Times New Roman"/>
          <w:sz w:val="24"/>
          <w:szCs w:val="24"/>
          <w:lang w:eastAsia="pl-PL"/>
        </w:rPr>
        <w:br/>
      </w:r>
      <w:r w:rsidRPr="0028262D">
        <w:rPr>
          <w:rFonts w:ascii="Times New Roman" w:eastAsia="Times New Roman" w:hAnsi="Times New Roman"/>
          <w:sz w:val="24"/>
          <w:szCs w:val="24"/>
          <w:lang w:eastAsia="pl-PL"/>
        </w:rPr>
        <w:br/>
      </w:r>
      <w:r w:rsidRPr="0028262D">
        <w:rPr>
          <w:rFonts w:ascii="Times New Roman" w:eastAsia="Times New Roman" w:hAnsi="Times New Roman"/>
          <w:sz w:val="24"/>
          <w:szCs w:val="24"/>
          <w:lang w:eastAsia="pl-PL"/>
        </w:rPr>
        <w:br/>
      </w:r>
    </w:p>
    <w:p w:rsidR="0028262D" w:rsidRPr="0028262D" w:rsidRDefault="0028262D" w:rsidP="0028262D">
      <w:pPr>
        <w:spacing w:after="0" w:line="240" w:lineRule="auto"/>
        <w:rPr>
          <w:rFonts w:ascii="Times New Roman" w:eastAsia="Times New Roman" w:hAnsi="Times New Roman"/>
          <w:sz w:val="24"/>
          <w:szCs w:val="24"/>
          <w:lang w:eastAsia="pl-PL"/>
        </w:rPr>
      </w:pPr>
      <w:r w:rsidRPr="0028262D">
        <w:rPr>
          <w:rFonts w:ascii="Times New Roman" w:eastAsia="Times New Roman" w:hAnsi="Times New Roman"/>
          <w:b/>
          <w:bCs/>
          <w:sz w:val="24"/>
          <w:szCs w:val="24"/>
          <w:lang w:eastAsia="pl-PL"/>
        </w:rPr>
        <w:t xml:space="preserve">III.3) WYKAZ OŚWIADCZEŃ SKŁADANYCH PRZEZ WYKONAWCĘ W CELU WSTĘPNEGO POTWIERDZENIA, ŻE NIE PODLEGA ON WYKLUCZENIU ORAZ SPEŁNIA WARUNKI UDZIAŁU W POSTĘPOWANIU ORAZ SPEŁNIA KRYTERIA SELEKCJI </w:t>
      </w:r>
    </w:p>
    <w:p w:rsidR="0028262D" w:rsidRPr="0028262D" w:rsidRDefault="0028262D" w:rsidP="0028262D">
      <w:pPr>
        <w:spacing w:after="0" w:line="240" w:lineRule="auto"/>
        <w:rPr>
          <w:rFonts w:ascii="Times New Roman" w:eastAsia="Times New Roman" w:hAnsi="Times New Roman"/>
          <w:sz w:val="24"/>
          <w:szCs w:val="24"/>
          <w:lang w:eastAsia="pl-PL"/>
        </w:rPr>
      </w:pPr>
      <w:r w:rsidRPr="0028262D">
        <w:rPr>
          <w:rFonts w:ascii="Times New Roman" w:eastAsia="Times New Roman" w:hAnsi="Times New Roman"/>
          <w:b/>
          <w:bCs/>
          <w:sz w:val="24"/>
          <w:szCs w:val="24"/>
          <w:lang w:eastAsia="pl-PL"/>
        </w:rPr>
        <w:t xml:space="preserve">Oświadczenie o niepodleganiu wykluczeniu oraz spełnianiu warunków udziału w postępowaniu </w:t>
      </w:r>
      <w:r w:rsidRPr="0028262D">
        <w:rPr>
          <w:rFonts w:ascii="Times New Roman" w:eastAsia="Times New Roman" w:hAnsi="Times New Roman"/>
          <w:sz w:val="24"/>
          <w:szCs w:val="24"/>
          <w:lang w:eastAsia="pl-PL"/>
        </w:rPr>
        <w:br/>
        <w:t xml:space="preserve">Tak </w:t>
      </w:r>
      <w:r w:rsidRPr="0028262D">
        <w:rPr>
          <w:rFonts w:ascii="Times New Roman" w:eastAsia="Times New Roman" w:hAnsi="Times New Roman"/>
          <w:sz w:val="24"/>
          <w:szCs w:val="24"/>
          <w:lang w:eastAsia="pl-PL"/>
        </w:rPr>
        <w:br/>
      </w:r>
      <w:r w:rsidRPr="0028262D">
        <w:rPr>
          <w:rFonts w:ascii="Times New Roman" w:eastAsia="Times New Roman" w:hAnsi="Times New Roman"/>
          <w:b/>
          <w:bCs/>
          <w:sz w:val="24"/>
          <w:szCs w:val="24"/>
          <w:lang w:eastAsia="pl-PL"/>
        </w:rPr>
        <w:t xml:space="preserve">Oświadczenie o spełnianiu kryteriów selekcji </w:t>
      </w:r>
      <w:r w:rsidRPr="0028262D">
        <w:rPr>
          <w:rFonts w:ascii="Times New Roman" w:eastAsia="Times New Roman" w:hAnsi="Times New Roman"/>
          <w:sz w:val="24"/>
          <w:szCs w:val="24"/>
          <w:lang w:eastAsia="pl-PL"/>
        </w:rPr>
        <w:br/>
        <w:t xml:space="preserve">Nie </w:t>
      </w:r>
    </w:p>
    <w:p w:rsidR="0028262D" w:rsidRPr="0028262D" w:rsidRDefault="0028262D" w:rsidP="0028262D">
      <w:pPr>
        <w:spacing w:after="0" w:line="240" w:lineRule="auto"/>
        <w:rPr>
          <w:rFonts w:ascii="Times New Roman" w:eastAsia="Times New Roman" w:hAnsi="Times New Roman"/>
          <w:sz w:val="24"/>
          <w:szCs w:val="24"/>
          <w:lang w:eastAsia="pl-PL"/>
        </w:rPr>
      </w:pPr>
      <w:r w:rsidRPr="0028262D">
        <w:rPr>
          <w:rFonts w:ascii="Times New Roman" w:eastAsia="Times New Roman" w:hAnsi="Times New Roman"/>
          <w:b/>
          <w:bCs/>
          <w:sz w:val="24"/>
          <w:szCs w:val="24"/>
          <w:lang w:eastAsia="pl-PL"/>
        </w:rPr>
        <w:t xml:space="preserve">III.4) WYKAZ OŚWIADCZEŃ LUB DOKUMENTÓW , SKŁADANYCH PRZEZ WYKONAWCĘ W POSTĘPOWANIU NA WEZWANIE ZAMAWIAJACEGO W CELU POTWIERDZENIA OKOLICZNOŚCI, O KTÓRYCH MOWA W ART. 25 UST. 1 PKT 3 USTAWY PZP: </w:t>
      </w:r>
    </w:p>
    <w:p w:rsidR="0028262D" w:rsidRPr="0028262D" w:rsidRDefault="0028262D" w:rsidP="0028262D">
      <w:pPr>
        <w:spacing w:after="0" w:line="240" w:lineRule="auto"/>
        <w:rPr>
          <w:rFonts w:ascii="Times New Roman" w:eastAsia="Times New Roman" w:hAnsi="Times New Roman"/>
          <w:sz w:val="24"/>
          <w:szCs w:val="24"/>
          <w:lang w:eastAsia="pl-PL"/>
        </w:rPr>
      </w:pPr>
      <w:r w:rsidRPr="0028262D">
        <w:rPr>
          <w:rFonts w:ascii="Times New Roman" w:eastAsia="Times New Roman" w:hAnsi="Times New Roman"/>
          <w:sz w:val="24"/>
          <w:szCs w:val="24"/>
          <w:lang w:eastAsia="pl-PL"/>
        </w:rPr>
        <w:lastRenderedPageBreak/>
        <w:t xml:space="preserve">Wykonawca w terminie 3 dni od dnia zamieszczenia na stronie internetowej informacji, o której mowa w przepisie art. 86 ust. 5 ustawy </w:t>
      </w:r>
      <w:proofErr w:type="spellStart"/>
      <w:r w:rsidRPr="0028262D">
        <w:rPr>
          <w:rFonts w:ascii="Times New Roman" w:eastAsia="Times New Roman" w:hAnsi="Times New Roman"/>
          <w:sz w:val="24"/>
          <w:szCs w:val="24"/>
          <w:lang w:eastAsia="pl-PL"/>
        </w:rPr>
        <w:t>Pzp</w:t>
      </w:r>
      <w:proofErr w:type="spellEnd"/>
      <w:r w:rsidRPr="0028262D">
        <w:rPr>
          <w:rFonts w:ascii="Times New Roman" w:eastAsia="Times New Roman" w:hAnsi="Times New Roman"/>
          <w:sz w:val="24"/>
          <w:szCs w:val="24"/>
          <w:lang w:eastAsia="pl-PL"/>
        </w:rPr>
        <w:t xml:space="preserve">, przekazuje Zamawiającemu oświadczenie o przynależności lub braku przynależności do tej samej grupy kapitałowej, o której mowa w przepisie art. 24 ust. 1 pkt 23 ustawy </w:t>
      </w:r>
      <w:proofErr w:type="spellStart"/>
      <w:r w:rsidRPr="0028262D">
        <w:rPr>
          <w:rFonts w:ascii="Times New Roman" w:eastAsia="Times New Roman" w:hAnsi="Times New Roman"/>
          <w:sz w:val="24"/>
          <w:szCs w:val="24"/>
          <w:lang w:eastAsia="pl-PL"/>
        </w:rPr>
        <w:t>Pzp</w:t>
      </w:r>
      <w:proofErr w:type="spellEnd"/>
      <w:r w:rsidRPr="0028262D">
        <w:rPr>
          <w:rFonts w:ascii="Times New Roman" w:eastAsia="Times New Roman" w:hAnsi="Times New Roman"/>
          <w:sz w:val="24"/>
          <w:szCs w:val="24"/>
          <w:lang w:eastAsia="pl-PL"/>
        </w:rPr>
        <w:t xml:space="preserve"> (według wzoru stanowiącego załącznik nr 5 do SIWZ). Wraz ze złożeniem oświadczenia, Wykonawca może przedstawić dowody, że powiązania z innym wykonawcą nie prowadzą do zakłócenia konkurencji w postępowaniu o udzielenie zamówienia. </w:t>
      </w:r>
    </w:p>
    <w:p w:rsidR="0028262D" w:rsidRPr="0028262D" w:rsidRDefault="0028262D" w:rsidP="0028262D">
      <w:pPr>
        <w:spacing w:after="0" w:line="240" w:lineRule="auto"/>
        <w:rPr>
          <w:rFonts w:ascii="Times New Roman" w:eastAsia="Times New Roman" w:hAnsi="Times New Roman"/>
          <w:sz w:val="24"/>
          <w:szCs w:val="24"/>
          <w:lang w:eastAsia="pl-PL"/>
        </w:rPr>
      </w:pPr>
      <w:r w:rsidRPr="0028262D">
        <w:rPr>
          <w:rFonts w:ascii="Times New Roman" w:eastAsia="Times New Roman" w:hAnsi="Times New Roman"/>
          <w:b/>
          <w:bCs/>
          <w:sz w:val="24"/>
          <w:szCs w:val="24"/>
          <w:lang w:eastAsia="pl-PL"/>
        </w:rPr>
        <w:t xml:space="preserve">III.5) WYKAZ OŚWIADCZEŃ LUB DOKUMENTÓW SKŁADANYCH PRZEZ WYKONAWCĘ W POSTĘPOWANIU NA WEZWANIE ZAMAWIAJACEGO W CELU POTWIERDZENIA OKOLICZNOŚCI, O KTÓRYCH MOWA W ART. 25 UST. 1 PKT 1 USTAWY PZP </w:t>
      </w:r>
    </w:p>
    <w:p w:rsidR="0028262D" w:rsidRPr="0028262D" w:rsidRDefault="0028262D" w:rsidP="0028262D">
      <w:pPr>
        <w:spacing w:after="0" w:line="240" w:lineRule="auto"/>
        <w:rPr>
          <w:rFonts w:ascii="Times New Roman" w:eastAsia="Times New Roman" w:hAnsi="Times New Roman"/>
          <w:sz w:val="24"/>
          <w:szCs w:val="24"/>
          <w:lang w:eastAsia="pl-PL"/>
        </w:rPr>
      </w:pPr>
      <w:r w:rsidRPr="0028262D">
        <w:rPr>
          <w:rFonts w:ascii="Times New Roman" w:eastAsia="Times New Roman" w:hAnsi="Times New Roman"/>
          <w:b/>
          <w:bCs/>
          <w:sz w:val="24"/>
          <w:szCs w:val="24"/>
          <w:lang w:eastAsia="pl-PL"/>
        </w:rPr>
        <w:t>III.5.1) W ZAKRESIE SPEŁNIANIA WARUNKÓW UDZIAŁU W POSTĘPOWANIU:</w:t>
      </w:r>
      <w:r w:rsidRPr="0028262D">
        <w:rPr>
          <w:rFonts w:ascii="Times New Roman" w:eastAsia="Times New Roman" w:hAnsi="Times New Roman"/>
          <w:sz w:val="24"/>
          <w:szCs w:val="24"/>
          <w:lang w:eastAsia="pl-PL"/>
        </w:rPr>
        <w:t xml:space="preserve"> </w:t>
      </w:r>
      <w:r w:rsidRPr="0028262D">
        <w:rPr>
          <w:rFonts w:ascii="Times New Roman" w:eastAsia="Times New Roman" w:hAnsi="Times New Roman"/>
          <w:sz w:val="24"/>
          <w:szCs w:val="24"/>
          <w:lang w:eastAsia="pl-PL"/>
        </w:rPr>
        <w:br/>
        <w:t xml:space="preserve">wykazu osób, skierowanych przez wykonawcę do realizacji zamówienia publicznego, w szczególności odpowiedzialnych za świadczenie usług, kontrolę jakości lub kierowanie robotami budowlanymi, wraz z informacjami na temat ich kwalifikacji zawodowych, uprawnień, doświadczenia i wykształcenia niezbędnych do wykonania zamówienia publicznego, a także zakresu wykonywanych przez nie czynności oraz informacją o podstawie do dysponowania tymi osobami. </w:t>
      </w:r>
      <w:r w:rsidRPr="0028262D">
        <w:rPr>
          <w:rFonts w:ascii="Times New Roman" w:eastAsia="Times New Roman" w:hAnsi="Times New Roman"/>
          <w:sz w:val="24"/>
          <w:szCs w:val="24"/>
          <w:lang w:eastAsia="pl-PL"/>
        </w:rPr>
        <w:br/>
      </w:r>
      <w:r w:rsidRPr="0028262D">
        <w:rPr>
          <w:rFonts w:ascii="Times New Roman" w:eastAsia="Times New Roman" w:hAnsi="Times New Roman"/>
          <w:b/>
          <w:bCs/>
          <w:sz w:val="24"/>
          <w:szCs w:val="24"/>
          <w:lang w:eastAsia="pl-PL"/>
        </w:rPr>
        <w:t>III.5.2) W ZAKRESIE KRYTERIÓW SELEKCJI:</w:t>
      </w:r>
      <w:r w:rsidRPr="0028262D">
        <w:rPr>
          <w:rFonts w:ascii="Times New Roman" w:eastAsia="Times New Roman" w:hAnsi="Times New Roman"/>
          <w:sz w:val="24"/>
          <w:szCs w:val="24"/>
          <w:lang w:eastAsia="pl-PL"/>
        </w:rPr>
        <w:t xml:space="preserve"> </w:t>
      </w:r>
      <w:r w:rsidRPr="0028262D">
        <w:rPr>
          <w:rFonts w:ascii="Times New Roman" w:eastAsia="Times New Roman" w:hAnsi="Times New Roman"/>
          <w:sz w:val="24"/>
          <w:szCs w:val="24"/>
          <w:lang w:eastAsia="pl-PL"/>
        </w:rPr>
        <w:br/>
      </w:r>
    </w:p>
    <w:p w:rsidR="0028262D" w:rsidRPr="0028262D" w:rsidRDefault="0028262D" w:rsidP="0028262D">
      <w:pPr>
        <w:spacing w:after="0" w:line="240" w:lineRule="auto"/>
        <w:rPr>
          <w:rFonts w:ascii="Times New Roman" w:eastAsia="Times New Roman" w:hAnsi="Times New Roman"/>
          <w:sz w:val="24"/>
          <w:szCs w:val="24"/>
          <w:lang w:eastAsia="pl-PL"/>
        </w:rPr>
      </w:pPr>
      <w:r w:rsidRPr="0028262D">
        <w:rPr>
          <w:rFonts w:ascii="Times New Roman" w:eastAsia="Times New Roman" w:hAnsi="Times New Roman"/>
          <w:b/>
          <w:bCs/>
          <w:sz w:val="24"/>
          <w:szCs w:val="24"/>
          <w:lang w:eastAsia="pl-PL"/>
        </w:rPr>
        <w:t xml:space="preserve">III.6) WYKAZ OŚWIADCZEŃ LUB DOKUMENTÓW SKŁADANYCH PRZEZ WYKONAWCĘ W POSTĘPOWANIU NA WEZWANIE ZAMAWIAJACEGO W CELU POTWIERDZENIA OKOLICZNOŚCI, O KTÓRYCH MOWA W ART. 25 UST. 1 PKT 2 USTAWY PZP </w:t>
      </w:r>
    </w:p>
    <w:p w:rsidR="0028262D" w:rsidRPr="0028262D" w:rsidRDefault="0028262D" w:rsidP="0028262D">
      <w:pPr>
        <w:spacing w:after="0" w:line="240" w:lineRule="auto"/>
        <w:rPr>
          <w:rFonts w:ascii="Times New Roman" w:eastAsia="Times New Roman" w:hAnsi="Times New Roman"/>
          <w:sz w:val="24"/>
          <w:szCs w:val="24"/>
          <w:lang w:eastAsia="pl-PL"/>
        </w:rPr>
      </w:pPr>
      <w:r w:rsidRPr="0028262D">
        <w:rPr>
          <w:rFonts w:ascii="Times New Roman" w:eastAsia="Times New Roman" w:hAnsi="Times New Roman"/>
          <w:b/>
          <w:bCs/>
          <w:sz w:val="24"/>
          <w:szCs w:val="24"/>
          <w:lang w:eastAsia="pl-PL"/>
        </w:rPr>
        <w:t xml:space="preserve">III.7) INNE DOKUMENTY NIE WYMIENIONE W pkt III.3) - III.6) </w:t>
      </w:r>
    </w:p>
    <w:p w:rsidR="0028262D" w:rsidRPr="0028262D" w:rsidRDefault="0028262D" w:rsidP="0028262D">
      <w:pPr>
        <w:spacing w:after="0" w:line="240" w:lineRule="auto"/>
        <w:rPr>
          <w:rFonts w:ascii="Times New Roman" w:eastAsia="Times New Roman" w:hAnsi="Times New Roman"/>
          <w:sz w:val="24"/>
          <w:szCs w:val="24"/>
          <w:lang w:eastAsia="pl-PL"/>
        </w:rPr>
      </w:pPr>
      <w:r w:rsidRPr="0028262D">
        <w:rPr>
          <w:rFonts w:ascii="Times New Roman" w:eastAsia="Times New Roman" w:hAnsi="Times New Roman"/>
          <w:sz w:val="24"/>
          <w:szCs w:val="24"/>
          <w:lang w:eastAsia="pl-PL"/>
        </w:rPr>
        <w:t xml:space="preserve">1. Wykonawca wraz z ofertą składa – aktualne na dzień składania ofert – oświadczenie w zakresie wskazanym przez zamawiającego w SIWZ oraz w ogłoszeniu o zamówieniu, zamieszczone w Biuletynie Zamówień Publicznych (dalej zwane BZP) stanowiące wstępne potwierdzenie, że Wykonawca: - nie podlega wykluczeniu oraz - spełnia warunki udziału w postępowaniu. Ww. oświadczenia wykonawca składa się w formie pisemnej. Pozostałe dokumenty wskazane w niniejszej SIWZ wykonawca składa w oryginale lub kopii poświadczonej za zgodność z oryginałem, chyba że co innego wynika z niniejszej SIWZ. Oświadczenie stanowi zał. nr 2 do SIWZ 2. W przypadku, gdy wykonawcy wspólnie ubiegają się o udzielenie zamówienia składają dokument ustanawiający pełnomocnika do reprezentowania ich w postępowaniu o udzielenie zamówienia albo reprezentowania w postępowaniu i zawarcia umowy w sprawie zamówienia publicznego. Dokument winien być złożony w formie oryginału lub notarialnie potwierdzonej kopii. 3. W przypadku wspólnego ubiegania się o udzielenie zamówienia przez wykonawców, oświadczenie z ust. 1, składa każdy z wykonawców wspólnie ubiegających się o zamówienie. Oświadczenie to potwierdza spełnianie warunków udziału w postępowaniu oraz brak podstaw do wykluczenia w zakresie, w którym każdy z wykonawców wykazuje spełnianie warunków udziału w postępowaniu oraz brak podstaw do wykluczenia. 4. Wykonawca, powołując się na zasoby innych podmiotów, w celu wykazania braku istnienia wobec nich podstaw do wykluczenia oraz spełniania, w zakresie, w jakim powołuje się na ich zasoby, warunków udziału w postępowaniu zamieszcza informacje o tych podmiotach w oświadczeniu, o którym mowa w ust. 1. 5. Oferta Wykonawcy (zgodnie ze wzorem załączonym do </w:t>
      </w:r>
      <w:proofErr w:type="spellStart"/>
      <w:r w:rsidRPr="0028262D">
        <w:rPr>
          <w:rFonts w:ascii="Times New Roman" w:eastAsia="Times New Roman" w:hAnsi="Times New Roman"/>
          <w:sz w:val="24"/>
          <w:szCs w:val="24"/>
          <w:lang w:eastAsia="pl-PL"/>
        </w:rPr>
        <w:t>siwz</w:t>
      </w:r>
      <w:proofErr w:type="spellEnd"/>
      <w:r w:rsidRPr="0028262D">
        <w:rPr>
          <w:rFonts w:ascii="Times New Roman" w:eastAsia="Times New Roman" w:hAnsi="Times New Roman"/>
          <w:sz w:val="24"/>
          <w:szCs w:val="24"/>
          <w:lang w:eastAsia="pl-PL"/>
        </w:rPr>
        <w:t xml:space="preserve">, zał. nr 1) 6. Pełnomocnictwo, dla </w:t>
      </w:r>
      <w:r w:rsidRPr="0028262D">
        <w:rPr>
          <w:rFonts w:ascii="Times New Roman" w:eastAsia="Times New Roman" w:hAnsi="Times New Roman"/>
          <w:sz w:val="24"/>
          <w:szCs w:val="24"/>
          <w:lang w:eastAsia="pl-PL"/>
        </w:rPr>
        <w:lastRenderedPageBreak/>
        <w:t xml:space="preserve">osoby podpisującej ofertę do podejmowania czynności i zobowiązań w imieniu wykonawcy (jeżeli reprezentuje go pełnomocnik) - oryginał lub kopia poświadczona notarialnie. 7. Pełnomocnictwo do reprezentowania w postepowaniu lub do reprezentowania w postepowaniu i zawarcia umowy (w przypadku wykonawców wspólnie ubiegających się o udzielenie zamówienia) – oryginał lub kopia potwierdzona notarialnie 8. Jeżeli Wykonawca polega na zasobach innych podmiotów, w celu oceny, czy wykonawca polegając na zdolnościach innych podmiotów na zasadach określonych w art. 22a ustawy, będzie dysponował niezbędnymi zasobami w stopniu umożliwiającym należyte wykonanie zamówienia publicznego oraz oceny, czy stosunek łączący wykonawcę z tymi podmiotami gwarantuje rzeczywisty dostęp do ich zasobów, zamawiający żąda dokumentu, które określa w szczególności: 8.1. zakres dostępnych wykonawcy zasobów innego podmiotu; 8.2. sposób wykorzystania zasobów innego podmiotu, przez wykonawcę, przy wykonywaniu zamówienia publicznego; 8.3. zakres i okres udziału innego podmiotu przy wykonywaniu zamówienia publicznego; 8.4. czy podmiot, na zdolnościach którego wykonawca polega w odniesieniu do warunków udziału w postępowaniu dotyczących wykształcenia, kwalifikacji zawodowych lub doświadczenia, zrealizuje usługi, których wskazane zdolności dotyczą. </w:t>
      </w:r>
    </w:p>
    <w:p w:rsidR="0028262D" w:rsidRPr="0028262D" w:rsidRDefault="0028262D" w:rsidP="0028262D">
      <w:pPr>
        <w:spacing w:after="0" w:line="240" w:lineRule="auto"/>
        <w:rPr>
          <w:rFonts w:ascii="Times New Roman" w:eastAsia="Times New Roman" w:hAnsi="Times New Roman"/>
          <w:sz w:val="24"/>
          <w:szCs w:val="24"/>
          <w:lang w:eastAsia="pl-PL"/>
        </w:rPr>
      </w:pPr>
      <w:r w:rsidRPr="0028262D">
        <w:rPr>
          <w:rFonts w:ascii="Times New Roman" w:eastAsia="Times New Roman" w:hAnsi="Times New Roman"/>
          <w:sz w:val="24"/>
          <w:szCs w:val="24"/>
          <w:u w:val="single"/>
          <w:lang w:eastAsia="pl-PL"/>
        </w:rPr>
        <w:t xml:space="preserve">SEKCJA IV: PROCEDURA </w:t>
      </w:r>
    </w:p>
    <w:p w:rsidR="0028262D" w:rsidRPr="0028262D" w:rsidRDefault="0028262D" w:rsidP="0028262D">
      <w:pPr>
        <w:spacing w:after="0" w:line="240" w:lineRule="auto"/>
        <w:rPr>
          <w:rFonts w:ascii="Times New Roman" w:eastAsia="Times New Roman" w:hAnsi="Times New Roman"/>
          <w:sz w:val="24"/>
          <w:szCs w:val="24"/>
          <w:lang w:eastAsia="pl-PL"/>
        </w:rPr>
      </w:pPr>
      <w:r w:rsidRPr="0028262D">
        <w:rPr>
          <w:rFonts w:ascii="Times New Roman" w:eastAsia="Times New Roman" w:hAnsi="Times New Roman"/>
          <w:b/>
          <w:bCs/>
          <w:sz w:val="24"/>
          <w:szCs w:val="24"/>
          <w:lang w:eastAsia="pl-PL"/>
        </w:rPr>
        <w:t xml:space="preserve">IV.1) OPIS </w:t>
      </w:r>
      <w:r w:rsidRPr="0028262D">
        <w:rPr>
          <w:rFonts w:ascii="Times New Roman" w:eastAsia="Times New Roman" w:hAnsi="Times New Roman"/>
          <w:sz w:val="24"/>
          <w:szCs w:val="24"/>
          <w:lang w:eastAsia="pl-PL"/>
        </w:rPr>
        <w:br/>
      </w:r>
      <w:r w:rsidRPr="0028262D">
        <w:rPr>
          <w:rFonts w:ascii="Times New Roman" w:eastAsia="Times New Roman" w:hAnsi="Times New Roman"/>
          <w:b/>
          <w:bCs/>
          <w:sz w:val="24"/>
          <w:szCs w:val="24"/>
          <w:lang w:eastAsia="pl-PL"/>
        </w:rPr>
        <w:t xml:space="preserve">IV.1.1) Tryb udzielenia zamówienia: </w:t>
      </w:r>
      <w:r w:rsidRPr="0028262D">
        <w:rPr>
          <w:rFonts w:ascii="Times New Roman" w:eastAsia="Times New Roman" w:hAnsi="Times New Roman"/>
          <w:sz w:val="24"/>
          <w:szCs w:val="24"/>
          <w:lang w:eastAsia="pl-PL"/>
        </w:rPr>
        <w:t xml:space="preserve">Przetarg nieograniczony </w:t>
      </w:r>
      <w:r w:rsidRPr="0028262D">
        <w:rPr>
          <w:rFonts w:ascii="Times New Roman" w:eastAsia="Times New Roman" w:hAnsi="Times New Roman"/>
          <w:sz w:val="24"/>
          <w:szCs w:val="24"/>
          <w:lang w:eastAsia="pl-PL"/>
        </w:rPr>
        <w:br/>
      </w:r>
      <w:r w:rsidRPr="0028262D">
        <w:rPr>
          <w:rFonts w:ascii="Times New Roman" w:eastAsia="Times New Roman" w:hAnsi="Times New Roman"/>
          <w:b/>
          <w:bCs/>
          <w:sz w:val="24"/>
          <w:szCs w:val="24"/>
          <w:lang w:eastAsia="pl-PL"/>
        </w:rPr>
        <w:t>IV.1.2) Zamawiający żąda wniesienia wadium:</w:t>
      </w:r>
      <w:r w:rsidRPr="0028262D">
        <w:rPr>
          <w:rFonts w:ascii="Times New Roman" w:eastAsia="Times New Roman" w:hAnsi="Times New Roman"/>
          <w:sz w:val="24"/>
          <w:szCs w:val="24"/>
          <w:lang w:eastAsia="pl-PL"/>
        </w:rPr>
        <w:t xml:space="preserve"> </w:t>
      </w:r>
    </w:p>
    <w:p w:rsidR="0028262D" w:rsidRPr="0028262D" w:rsidRDefault="0028262D" w:rsidP="0028262D">
      <w:pPr>
        <w:spacing w:after="0" w:line="240" w:lineRule="auto"/>
        <w:rPr>
          <w:rFonts w:ascii="Times New Roman" w:eastAsia="Times New Roman" w:hAnsi="Times New Roman"/>
          <w:sz w:val="24"/>
          <w:szCs w:val="24"/>
          <w:lang w:eastAsia="pl-PL"/>
        </w:rPr>
      </w:pPr>
      <w:r w:rsidRPr="0028262D">
        <w:rPr>
          <w:rFonts w:ascii="Times New Roman" w:eastAsia="Times New Roman" w:hAnsi="Times New Roman"/>
          <w:sz w:val="24"/>
          <w:szCs w:val="24"/>
          <w:lang w:eastAsia="pl-PL"/>
        </w:rPr>
        <w:t xml:space="preserve">Nie </w:t>
      </w:r>
      <w:r w:rsidRPr="0028262D">
        <w:rPr>
          <w:rFonts w:ascii="Times New Roman" w:eastAsia="Times New Roman" w:hAnsi="Times New Roman"/>
          <w:sz w:val="24"/>
          <w:szCs w:val="24"/>
          <w:lang w:eastAsia="pl-PL"/>
        </w:rPr>
        <w:br/>
        <w:t xml:space="preserve">Informacja na temat wadium </w:t>
      </w:r>
      <w:r w:rsidRPr="0028262D">
        <w:rPr>
          <w:rFonts w:ascii="Times New Roman" w:eastAsia="Times New Roman" w:hAnsi="Times New Roman"/>
          <w:sz w:val="24"/>
          <w:szCs w:val="24"/>
          <w:lang w:eastAsia="pl-PL"/>
        </w:rPr>
        <w:br/>
      </w:r>
    </w:p>
    <w:p w:rsidR="0028262D" w:rsidRPr="0028262D" w:rsidRDefault="0028262D" w:rsidP="0028262D">
      <w:pPr>
        <w:spacing w:after="0" w:line="240" w:lineRule="auto"/>
        <w:rPr>
          <w:rFonts w:ascii="Times New Roman" w:eastAsia="Times New Roman" w:hAnsi="Times New Roman"/>
          <w:sz w:val="24"/>
          <w:szCs w:val="24"/>
          <w:lang w:eastAsia="pl-PL"/>
        </w:rPr>
      </w:pPr>
      <w:r w:rsidRPr="0028262D">
        <w:rPr>
          <w:rFonts w:ascii="Times New Roman" w:eastAsia="Times New Roman" w:hAnsi="Times New Roman"/>
          <w:sz w:val="24"/>
          <w:szCs w:val="24"/>
          <w:lang w:eastAsia="pl-PL"/>
        </w:rPr>
        <w:br/>
      </w:r>
      <w:r w:rsidRPr="0028262D">
        <w:rPr>
          <w:rFonts w:ascii="Times New Roman" w:eastAsia="Times New Roman" w:hAnsi="Times New Roman"/>
          <w:b/>
          <w:bCs/>
          <w:sz w:val="24"/>
          <w:szCs w:val="24"/>
          <w:lang w:eastAsia="pl-PL"/>
        </w:rPr>
        <w:t>IV.1.3) Przewiduje się udzielenie zaliczek na poczet wykonania zamówienia:</w:t>
      </w:r>
      <w:r w:rsidRPr="0028262D">
        <w:rPr>
          <w:rFonts w:ascii="Times New Roman" w:eastAsia="Times New Roman" w:hAnsi="Times New Roman"/>
          <w:sz w:val="24"/>
          <w:szCs w:val="24"/>
          <w:lang w:eastAsia="pl-PL"/>
        </w:rPr>
        <w:t xml:space="preserve"> </w:t>
      </w:r>
    </w:p>
    <w:p w:rsidR="0028262D" w:rsidRPr="0028262D" w:rsidRDefault="0028262D" w:rsidP="0028262D">
      <w:pPr>
        <w:spacing w:after="0" w:line="240" w:lineRule="auto"/>
        <w:rPr>
          <w:rFonts w:ascii="Times New Roman" w:eastAsia="Times New Roman" w:hAnsi="Times New Roman"/>
          <w:sz w:val="24"/>
          <w:szCs w:val="24"/>
          <w:lang w:eastAsia="pl-PL"/>
        </w:rPr>
      </w:pPr>
      <w:r w:rsidRPr="0028262D">
        <w:rPr>
          <w:rFonts w:ascii="Times New Roman" w:eastAsia="Times New Roman" w:hAnsi="Times New Roman"/>
          <w:sz w:val="24"/>
          <w:szCs w:val="24"/>
          <w:lang w:eastAsia="pl-PL"/>
        </w:rPr>
        <w:t xml:space="preserve">Nie </w:t>
      </w:r>
      <w:r w:rsidRPr="0028262D">
        <w:rPr>
          <w:rFonts w:ascii="Times New Roman" w:eastAsia="Times New Roman" w:hAnsi="Times New Roman"/>
          <w:sz w:val="24"/>
          <w:szCs w:val="24"/>
          <w:lang w:eastAsia="pl-PL"/>
        </w:rPr>
        <w:br/>
        <w:t xml:space="preserve">Należy podać informacje na temat udzielania zaliczek: </w:t>
      </w:r>
      <w:r w:rsidRPr="0028262D">
        <w:rPr>
          <w:rFonts w:ascii="Times New Roman" w:eastAsia="Times New Roman" w:hAnsi="Times New Roman"/>
          <w:sz w:val="24"/>
          <w:szCs w:val="24"/>
          <w:lang w:eastAsia="pl-PL"/>
        </w:rPr>
        <w:br/>
      </w:r>
    </w:p>
    <w:p w:rsidR="0028262D" w:rsidRPr="0028262D" w:rsidRDefault="0028262D" w:rsidP="0028262D">
      <w:pPr>
        <w:spacing w:after="0" w:line="240" w:lineRule="auto"/>
        <w:rPr>
          <w:rFonts w:ascii="Times New Roman" w:eastAsia="Times New Roman" w:hAnsi="Times New Roman"/>
          <w:sz w:val="24"/>
          <w:szCs w:val="24"/>
          <w:lang w:eastAsia="pl-PL"/>
        </w:rPr>
      </w:pPr>
      <w:r w:rsidRPr="0028262D">
        <w:rPr>
          <w:rFonts w:ascii="Times New Roman" w:eastAsia="Times New Roman" w:hAnsi="Times New Roman"/>
          <w:sz w:val="24"/>
          <w:szCs w:val="24"/>
          <w:lang w:eastAsia="pl-PL"/>
        </w:rPr>
        <w:br/>
      </w:r>
      <w:r w:rsidRPr="0028262D">
        <w:rPr>
          <w:rFonts w:ascii="Times New Roman" w:eastAsia="Times New Roman" w:hAnsi="Times New Roman"/>
          <w:b/>
          <w:bCs/>
          <w:sz w:val="24"/>
          <w:szCs w:val="24"/>
          <w:lang w:eastAsia="pl-PL"/>
        </w:rPr>
        <w:t xml:space="preserve">IV.1.4) Wymaga się złożenia ofert w postaci katalogów elektronicznych lub dołączenia do ofert katalogów elektronicznych: </w:t>
      </w:r>
    </w:p>
    <w:p w:rsidR="0028262D" w:rsidRPr="0028262D" w:rsidRDefault="0028262D" w:rsidP="0028262D">
      <w:pPr>
        <w:spacing w:after="0" w:line="240" w:lineRule="auto"/>
        <w:rPr>
          <w:rFonts w:ascii="Times New Roman" w:eastAsia="Times New Roman" w:hAnsi="Times New Roman"/>
          <w:sz w:val="24"/>
          <w:szCs w:val="24"/>
          <w:lang w:eastAsia="pl-PL"/>
        </w:rPr>
      </w:pPr>
      <w:r w:rsidRPr="0028262D">
        <w:rPr>
          <w:rFonts w:ascii="Times New Roman" w:eastAsia="Times New Roman" w:hAnsi="Times New Roman"/>
          <w:sz w:val="24"/>
          <w:szCs w:val="24"/>
          <w:lang w:eastAsia="pl-PL"/>
        </w:rPr>
        <w:t xml:space="preserve">Nie </w:t>
      </w:r>
      <w:r w:rsidRPr="0028262D">
        <w:rPr>
          <w:rFonts w:ascii="Times New Roman" w:eastAsia="Times New Roman" w:hAnsi="Times New Roman"/>
          <w:sz w:val="24"/>
          <w:szCs w:val="24"/>
          <w:lang w:eastAsia="pl-PL"/>
        </w:rPr>
        <w:br/>
        <w:t xml:space="preserve">Dopuszcza się złożenie ofert w postaci katalogów elektronicznych lub dołączenia do ofert katalogów elektronicznych: </w:t>
      </w:r>
      <w:r w:rsidRPr="0028262D">
        <w:rPr>
          <w:rFonts w:ascii="Times New Roman" w:eastAsia="Times New Roman" w:hAnsi="Times New Roman"/>
          <w:sz w:val="24"/>
          <w:szCs w:val="24"/>
          <w:lang w:eastAsia="pl-PL"/>
        </w:rPr>
        <w:br/>
        <w:t xml:space="preserve">Nie </w:t>
      </w:r>
      <w:r w:rsidRPr="0028262D">
        <w:rPr>
          <w:rFonts w:ascii="Times New Roman" w:eastAsia="Times New Roman" w:hAnsi="Times New Roman"/>
          <w:sz w:val="24"/>
          <w:szCs w:val="24"/>
          <w:lang w:eastAsia="pl-PL"/>
        </w:rPr>
        <w:br/>
        <w:t xml:space="preserve">Informacje dodatkowe: </w:t>
      </w:r>
      <w:r w:rsidRPr="0028262D">
        <w:rPr>
          <w:rFonts w:ascii="Times New Roman" w:eastAsia="Times New Roman" w:hAnsi="Times New Roman"/>
          <w:sz w:val="24"/>
          <w:szCs w:val="24"/>
          <w:lang w:eastAsia="pl-PL"/>
        </w:rPr>
        <w:br/>
      </w:r>
    </w:p>
    <w:p w:rsidR="0028262D" w:rsidRPr="0028262D" w:rsidRDefault="0028262D" w:rsidP="0028262D">
      <w:pPr>
        <w:spacing w:after="0" w:line="240" w:lineRule="auto"/>
        <w:rPr>
          <w:rFonts w:ascii="Times New Roman" w:eastAsia="Times New Roman" w:hAnsi="Times New Roman"/>
          <w:sz w:val="24"/>
          <w:szCs w:val="24"/>
          <w:lang w:eastAsia="pl-PL"/>
        </w:rPr>
      </w:pPr>
      <w:r w:rsidRPr="0028262D">
        <w:rPr>
          <w:rFonts w:ascii="Times New Roman" w:eastAsia="Times New Roman" w:hAnsi="Times New Roman"/>
          <w:sz w:val="24"/>
          <w:szCs w:val="24"/>
          <w:lang w:eastAsia="pl-PL"/>
        </w:rPr>
        <w:br/>
      </w:r>
      <w:r w:rsidRPr="0028262D">
        <w:rPr>
          <w:rFonts w:ascii="Times New Roman" w:eastAsia="Times New Roman" w:hAnsi="Times New Roman"/>
          <w:b/>
          <w:bCs/>
          <w:sz w:val="24"/>
          <w:szCs w:val="24"/>
          <w:lang w:eastAsia="pl-PL"/>
        </w:rPr>
        <w:t xml:space="preserve">IV.1.5.) Wymaga się złożenia oferty wariantowej: </w:t>
      </w:r>
    </w:p>
    <w:p w:rsidR="0028262D" w:rsidRPr="0028262D" w:rsidRDefault="0028262D" w:rsidP="0028262D">
      <w:pPr>
        <w:spacing w:after="0" w:line="240" w:lineRule="auto"/>
        <w:rPr>
          <w:rFonts w:ascii="Times New Roman" w:eastAsia="Times New Roman" w:hAnsi="Times New Roman"/>
          <w:sz w:val="24"/>
          <w:szCs w:val="24"/>
          <w:lang w:eastAsia="pl-PL"/>
        </w:rPr>
      </w:pPr>
      <w:r w:rsidRPr="0028262D">
        <w:rPr>
          <w:rFonts w:ascii="Times New Roman" w:eastAsia="Times New Roman" w:hAnsi="Times New Roman"/>
          <w:sz w:val="24"/>
          <w:szCs w:val="24"/>
          <w:lang w:eastAsia="pl-PL"/>
        </w:rPr>
        <w:t xml:space="preserve">Nie </w:t>
      </w:r>
      <w:r w:rsidRPr="0028262D">
        <w:rPr>
          <w:rFonts w:ascii="Times New Roman" w:eastAsia="Times New Roman" w:hAnsi="Times New Roman"/>
          <w:sz w:val="24"/>
          <w:szCs w:val="24"/>
          <w:lang w:eastAsia="pl-PL"/>
        </w:rPr>
        <w:br/>
        <w:t xml:space="preserve">Dopuszcza się złożenie oferty wariantowej </w:t>
      </w:r>
      <w:r w:rsidRPr="0028262D">
        <w:rPr>
          <w:rFonts w:ascii="Times New Roman" w:eastAsia="Times New Roman" w:hAnsi="Times New Roman"/>
          <w:sz w:val="24"/>
          <w:szCs w:val="24"/>
          <w:lang w:eastAsia="pl-PL"/>
        </w:rPr>
        <w:br/>
        <w:t xml:space="preserve">Nie </w:t>
      </w:r>
      <w:r w:rsidRPr="0028262D">
        <w:rPr>
          <w:rFonts w:ascii="Times New Roman" w:eastAsia="Times New Roman" w:hAnsi="Times New Roman"/>
          <w:sz w:val="24"/>
          <w:szCs w:val="24"/>
          <w:lang w:eastAsia="pl-PL"/>
        </w:rPr>
        <w:br/>
        <w:t xml:space="preserve">Złożenie oferty wariantowej dopuszcza się tylko z jednoczesnym złożeniem oferty zasadniczej: </w:t>
      </w:r>
      <w:r w:rsidRPr="0028262D">
        <w:rPr>
          <w:rFonts w:ascii="Times New Roman" w:eastAsia="Times New Roman" w:hAnsi="Times New Roman"/>
          <w:sz w:val="24"/>
          <w:szCs w:val="24"/>
          <w:lang w:eastAsia="pl-PL"/>
        </w:rPr>
        <w:br/>
        <w:t xml:space="preserve">Nie </w:t>
      </w:r>
    </w:p>
    <w:p w:rsidR="0028262D" w:rsidRPr="0028262D" w:rsidRDefault="0028262D" w:rsidP="0028262D">
      <w:pPr>
        <w:spacing w:after="0" w:line="240" w:lineRule="auto"/>
        <w:rPr>
          <w:rFonts w:ascii="Times New Roman" w:eastAsia="Times New Roman" w:hAnsi="Times New Roman"/>
          <w:sz w:val="24"/>
          <w:szCs w:val="24"/>
          <w:lang w:eastAsia="pl-PL"/>
        </w:rPr>
      </w:pPr>
      <w:r w:rsidRPr="0028262D">
        <w:rPr>
          <w:rFonts w:ascii="Times New Roman" w:eastAsia="Times New Roman" w:hAnsi="Times New Roman"/>
          <w:sz w:val="24"/>
          <w:szCs w:val="24"/>
          <w:lang w:eastAsia="pl-PL"/>
        </w:rPr>
        <w:lastRenderedPageBreak/>
        <w:br/>
      </w:r>
      <w:r w:rsidRPr="0028262D">
        <w:rPr>
          <w:rFonts w:ascii="Times New Roman" w:eastAsia="Times New Roman" w:hAnsi="Times New Roman"/>
          <w:b/>
          <w:bCs/>
          <w:sz w:val="24"/>
          <w:szCs w:val="24"/>
          <w:lang w:eastAsia="pl-PL"/>
        </w:rPr>
        <w:t xml:space="preserve">IV.1.6) Przewidywana liczba wykonawców, którzy zostaną zaproszeni do udziału w postępowaniu </w:t>
      </w:r>
      <w:r w:rsidRPr="0028262D">
        <w:rPr>
          <w:rFonts w:ascii="Times New Roman" w:eastAsia="Times New Roman" w:hAnsi="Times New Roman"/>
          <w:sz w:val="24"/>
          <w:szCs w:val="24"/>
          <w:lang w:eastAsia="pl-PL"/>
        </w:rPr>
        <w:br/>
      </w:r>
      <w:r w:rsidRPr="0028262D">
        <w:rPr>
          <w:rFonts w:ascii="Times New Roman" w:eastAsia="Times New Roman" w:hAnsi="Times New Roman"/>
          <w:i/>
          <w:iCs/>
          <w:sz w:val="24"/>
          <w:szCs w:val="24"/>
          <w:lang w:eastAsia="pl-PL"/>
        </w:rPr>
        <w:t xml:space="preserve">(przetarg ograniczony, negocjacje z ogłoszeniem, dialog konkurencyjny, partnerstwo innowacyjne) </w:t>
      </w:r>
    </w:p>
    <w:p w:rsidR="0028262D" w:rsidRPr="0028262D" w:rsidRDefault="0028262D" w:rsidP="0028262D">
      <w:pPr>
        <w:spacing w:after="0" w:line="240" w:lineRule="auto"/>
        <w:rPr>
          <w:rFonts w:ascii="Times New Roman" w:eastAsia="Times New Roman" w:hAnsi="Times New Roman"/>
          <w:sz w:val="24"/>
          <w:szCs w:val="24"/>
          <w:lang w:eastAsia="pl-PL"/>
        </w:rPr>
      </w:pPr>
      <w:r w:rsidRPr="0028262D">
        <w:rPr>
          <w:rFonts w:ascii="Times New Roman" w:eastAsia="Times New Roman" w:hAnsi="Times New Roman"/>
          <w:sz w:val="24"/>
          <w:szCs w:val="24"/>
          <w:lang w:eastAsia="pl-PL"/>
        </w:rPr>
        <w:t xml:space="preserve">Liczba wykonawców   </w:t>
      </w:r>
      <w:r w:rsidRPr="0028262D">
        <w:rPr>
          <w:rFonts w:ascii="Times New Roman" w:eastAsia="Times New Roman" w:hAnsi="Times New Roman"/>
          <w:sz w:val="24"/>
          <w:szCs w:val="24"/>
          <w:lang w:eastAsia="pl-PL"/>
        </w:rPr>
        <w:br/>
        <w:t xml:space="preserve">Przewidywana minimalna liczba wykonawców </w:t>
      </w:r>
      <w:r w:rsidRPr="0028262D">
        <w:rPr>
          <w:rFonts w:ascii="Times New Roman" w:eastAsia="Times New Roman" w:hAnsi="Times New Roman"/>
          <w:sz w:val="24"/>
          <w:szCs w:val="24"/>
          <w:lang w:eastAsia="pl-PL"/>
        </w:rPr>
        <w:br/>
        <w:t xml:space="preserve">Maksymalna liczba wykonawców   </w:t>
      </w:r>
      <w:r w:rsidRPr="0028262D">
        <w:rPr>
          <w:rFonts w:ascii="Times New Roman" w:eastAsia="Times New Roman" w:hAnsi="Times New Roman"/>
          <w:sz w:val="24"/>
          <w:szCs w:val="24"/>
          <w:lang w:eastAsia="pl-PL"/>
        </w:rPr>
        <w:br/>
        <w:t xml:space="preserve">Kryteria selekcji wykonawców: </w:t>
      </w:r>
      <w:r w:rsidRPr="0028262D">
        <w:rPr>
          <w:rFonts w:ascii="Times New Roman" w:eastAsia="Times New Roman" w:hAnsi="Times New Roman"/>
          <w:sz w:val="24"/>
          <w:szCs w:val="24"/>
          <w:lang w:eastAsia="pl-PL"/>
        </w:rPr>
        <w:br/>
      </w:r>
    </w:p>
    <w:p w:rsidR="0028262D" w:rsidRPr="0028262D" w:rsidRDefault="0028262D" w:rsidP="0028262D">
      <w:pPr>
        <w:spacing w:after="0" w:line="240" w:lineRule="auto"/>
        <w:rPr>
          <w:rFonts w:ascii="Times New Roman" w:eastAsia="Times New Roman" w:hAnsi="Times New Roman"/>
          <w:sz w:val="24"/>
          <w:szCs w:val="24"/>
          <w:lang w:eastAsia="pl-PL"/>
        </w:rPr>
      </w:pPr>
      <w:r w:rsidRPr="0028262D">
        <w:rPr>
          <w:rFonts w:ascii="Times New Roman" w:eastAsia="Times New Roman" w:hAnsi="Times New Roman"/>
          <w:sz w:val="24"/>
          <w:szCs w:val="24"/>
          <w:lang w:eastAsia="pl-PL"/>
        </w:rPr>
        <w:br/>
      </w:r>
      <w:r w:rsidRPr="0028262D">
        <w:rPr>
          <w:rFonts w:ascii="Times New Roman" w:eastAsia="Times New Roman" w:hAnsi="Times New Roman"/>
          <w:b/>
          <w:bCs/>
          <w:sz w:val="24"/>
          <w:szCs w:val="24"/>
          <w:lang w:eastAsia="pl-PL"/>
        </w:rPr>
        <w:t xml:space="preserve">IV.1.7) Informacje na temat umowy ramowej lub dynamicznego systemu zakupów: </w:t>
      </w:r>
    </w:p>
    <w:p w:rsidR="0028262D" w:rsidRPr="0028262D" w:rsidRDefault="0028262D" w:rsidP="0028262D">
      <w:pPr>
        <w:spacing w:after="0" w:line="240" w:lineRule="auto"/>
        <w:rPr>
          <w:rFonts w:ascii="Times New Roman" w:eastAsia="Times New Roman" w:hAnsi="Times New Roman"/>
          <w:sz w:val="24"/>
          <w:szCs w:val="24"/>
          <w:lang w:eastAsia="pl-PL"/>
        </w:rPr>
      </w:pPr>
      <w:r w:rsidRPr="0028262D">
        <w:rPr>
          <w:rFonts w:ascii="Times New Roman" w:eastAsia="Times New Roman" w:hAnsi="Times New Roman"/>
          <w:sz w:val="24"/>
          <w:szCs w:val="24"/>
          <w:lang w:eastAsia="pl-PL"/>
        </w:rPr>
        <w:t xml:space="preserve">Umowa ramowa będzie zawarta: </w:t>
      </w:r>
      <w:r w:rsidRPr="0028262D">
        <w:rPr>
          <w:rFonts w:ascii="Times New Roman" w:eastAsia="Times New Roman" w:hAnsi="Times New Roman"/>
          <w:sz w:val="24"/>
          <w:szCs w:val="24"/>
          <w:lang w:eastAsia="pl-PL"/>
        </w:rPr>
        <w:br/>
      </w:r>
      <w:r w:rsidRPr="0028262D">
        <w:rPr>
          <w:rFonts w:ascii="Times New Roman" w:eastAsia="Times New Roman" w:hAnsi="Times New Roman"/>
          <w:sz w:val="24"/>
          <w:szCs w:val="24"/>
          <w:lang w:eastAsia="pl-PL"/>
        </w:rPr>
        <w:br/>
        <w:t xml:space="preserve">Czy przewiduje się ograniczenie liczby uczestników umowy ramowej: </w:t>
      </w:r>
      <w:r w:rsidRPr="0028262D">
        <w:rPr>
          <w:rFonts w:ascii="Times New Roman" w:eastAsia="Times New Roman" w:hAnsi="Times New Roman"/>
          <w:sz w:val="24"/>
          <w:szCs w:val="24"/>
          <w:lang w:eastAsia="pl-PL"/>
        </w:rPr>
        <w:br/>
      </w:r>
      <w:r w:rsidRPr="0028262D">
        <w:rPr>
          <w:rFonts w:ascii="Times New Roman" w:eastAsia="Times New Roman" w:hAnsi="Times New Roman"/>
          <w:sz w:val="24"/>
          <w:szCs w:val="24"/>
          <w:lang w:eastAsia="pl-PL"/>
        </w:rPr>
        <w:br/>
        <w:t xml:space="preserve">Przewidziana maksymalna liczba uczestników umowy ramowej: </w:t>
      </w:r>
      <w:r w:rsidRPr="0028262D">
        <w:rPr>
          <w:rFonts w:ascii="Times New Roman" w:eastAsia="Times New Roman" w:hAnsi="Times New Roman"/>
          <w:sz w:val="24"/>
          <w:szCs w:val="24"/>
          <w:lang w:eastAsia="pl-PL"/>
        </w:rPr>
        <w:br/>
      </w:r>
      <w:r w:rsidRPr="0028262D">
        <w:rPr>
          <w:rFonts w:ascii="Times New Roman" w:eastAsia="Times New Roman" w:hAnsi="Times New Roman"/>
          <w:sz w:val="24"/>
          <w:szCs w:val="24"/>
          <w:lang w:eastAsia="pl-PL"/>
        </w:rPr>
        <w:br/>
        <w:t xml:space="preserve">Informacje dodatkowe: </w:t>
      </w:r>
      <w:r w:rsidRPr="0028262D">
        <w:rPr>
          <w:rFonts w:ascii="Times New Roman" w:eastAsia="Times New Roman" w:hAnsi="Times New Roman"/>
          <w:sz w:val="24"/>
          <w:szCs w:val="24"/>
          <w:lang w:eastAsia="pl-PL"/>
        </w:rPr>
        <w:br/>
      </w:r>
      <w:r w:rsidRPr="0028262D">
        <w:rPr>
          <w:rFonts w:ascii="Times New Roman" w:eastAsia="Times New Roman" w:hAnsi="Times New Roman"/>
          <w:sz w:val="24"/>
          <w:szCs w:val="24"/>
          <w:lang w:eastAsia="pl-PL"/>
        </w:rPr>
        <w:br/>
        <w:t xml:space="preserve">Zamówienie obejmuje ustanowienie dynamicznego systemu zakupów: </w:t>
      </w:r>
      <w:r w:rsidRPr="0028262D">
        <w:rPr>
          <w:rFonts w:ascii="Times New Roman" w:eastAsia="Times New Roman" w:hAnsi="Times New Roman"/>
          <w:sz w:val="24"/>
          <w:szCs w:val="24"/>
          <w:lang w:eastAsia="pl-PL"/>
        </w:rPr>
        <w:br/>
      </w:r>
      <w:r w:rsidRPr="0028262D">
        <w:rPr>
          <w:rFonts w:ascii="Times New Roman" w:eastAsia="Times New Roman" w:hAnsi="Times New Roman"/>
          <w:sz w:val="24"/>
          <w:szCs w:val="24"/>
          <w:lang w:eastAsia="pl-PL"/>
        </w:rPr>
        <w:br/>
        <w:t xml:space="preserve">Adres strony internetowej, na której będą zamieszczone dodatkowe informacje dotyczące dynamicznego systemu zakupów: </w:t>
      </w:r>
      <w:r w:rsidRPr="0028262D">
        <w:rPr>
          <w:rFonts w:ascii="Times New Roman" w:eastAsia="Times New Roman" w:hAnsi="Times New Roman"/>
          <w:sz w:val="24"/>
          <w:szCs w:val="24"/>
          <w:lang w:eastAsia="pl-PL"/>
        </w:rPr>
        <w:br/>
      </w:r>
      <w:r w:rsidRPr="0028262D">
        <w:rPr>
          <w:rFonts w:ascii="Times New Roman" w:eastAsia="Times New Roman" w:hAnsi="Times New Roman"/>
          <w:sz w:val="24"/>
          <w:szCs w:val="24"/>
          <w:lang w:eastAsia="pl-PL"/>
        </w:rPr>
        <w:br/>
        <w:t xml:space="preserve">Informacje dodatkowe: </w:t>
      </w:r>
      <w:r w:rsidRPr="0028262D">
        <w:rPr>
          <w:rFonts w:ascii="Times New Roman" w:eastAsia="Times New Roman" w:hAnsi="Times New Roman"/>
          <w:sz w:val="24"/>
          <w:szCs w:val="24"/>
          <w:lang w:eastAsia="pl-PL"/>
        </w:rPr>
        <w:br/>
      </w:r>
      <w:r w:rsidRPr="0028262D">
        <w:rPr>
          <w:rFonts w:ascii="Times New Roman" w:eastAsia="Times New Roman" w:hAnsi="Times New Roman"/>
          <w:sz w:val="24"/>
          <w:szCs w:val="24"/>
          <w:lang w:eastAsia="pl-PL"/>
        </w:rPr>
        <w:br/>
        <w:t xml:space="preserve">W ramach umowy ramowej/dynamicznego systemu zakupów dopuszcza się złożenie ofert w formie katalogów elektronicznych: </w:t>
      </w:r>
      <w:r w:rsidRPr="0028262D">
        <w:rPr>
          <w:rFonts w:ascii="Times New Roman" w:eastAsia="Times New Roman" w:hAnsi="Times New Roman"/>
          <w:sz w:val="24"/>
          <w:szCs w:val="24"/>
          <w:lang w:eastAsia="pl-PL"/>
        </w:rPr>
        <w:br/>
      </w:r>
      <w:r w:rsidRPr="0028262D">
        <w:rPr>
          <w:rFonts w:ascii="Times New Roman" w:eastAsia="Times New Roman" w:hAnsi="Times New Roman"/>
          <w:sz w:val="24"/>
          <w:szCs w:val="24"/>
          <w:lang w:eastAsia="pl-PL"/>
        </w:rPr>
        <w:br/>
        <w:t xml:space="preserve">Przewiduje się pobranie ze złożonych katalogów elektronicznych informacji potrzebnych do sporządzenia ofert w ramach umowy ramowej/dynamicznego systemu zakupów: </w:t>
      </w:r>
      <w:r w:rsidRPr="0028262D">
        <w:rPr>
          <w:rFonts w:ascii="Times New Roman" w:eastAsia="Times New Roman" w:hAnsi="Times New Roman"/>
          <w:sz w:val="24"/>
          <w:szCs w:val="24"/>
          <w:lang w:eastAsia="pl-PL"/>
        </w:rPr>
        <w:br/>
      </w:r>
    </w:p>
    <w:p w:rsidR="0028262D" w:rsidRPr="0028262D" w:rsidRDefault="0028262D" w:rsidP="0028262D">
      <w:pPr>
        <w:spacing w:after="0" w:line="240" w:lineRule="auto"/>
        <w:rPr>
          <w:rFonts w:ascii="Times New Roman" w:eastAsia="Times New Roman" w:hAnsi="Times New Roman"/>
          <w:sz w:val="24"/>
          <w:szCs w:val="24"/>
          <w:lang w:eastAsia="pl-PL"/>
        </w:rPr>
      </w:pPr>
      <w:r w:rsidRPr="0028262D">
        <w:rPr>
          <w:rFonts w:ascii="Times New Roman" w:eastAsia="Times New Roman" w:hAnsi="Times New Roman"/>
          <w:sz w:val="24"/>
          <w:szCs w:val="24"/>
          <w:lang w:eastAsia="pl-PL"/>
        </w:rPr>
        <w:br/>
      </w:r>
      <w:r w:rsidRPr="0028262D">
        <w:rPr>
          <w:rFonts w:ascii="Times New Roman" w:eastAsia="Times New Roman" w:hAnsi="Times New Roman"/>
          <w:b/>
          <w:bCs/>
          <w:sz w:val="24"/>
          <w:szCs w:val="24"/>
          <w:lang w:eastAsia="pl-PL"/>
        </w:rPr>
        <w:t xml:space="preserve">IV.1.8) Aukcja elektroniczna </w:t>
      </w:r>
      <w:r w:rsidRPr="0028262D">
        <w:rPr>
          <w:rFonts w:ascii="Times New Roman" w:eastAsia="Times New Roman" w:hAnsi="Times New Roman"/>
          <w:sz w:val="24"/>
          <w:szCs w:val="24"/>
          <w:lang w:eastAsia="pl-PL"/>
        </w:rPr>
        <w:br/>
      </w:r>
      <w:r w:rsidRPr="0028262D">
        <w:rPr>
          <w:rFonts w:ascii="Times New Roman" w:eastAsia="Times New Roman" w:hAnsi="Times New Roman"/>
          <w:b/>
          <w:bCs/>
          <w:sz w:val="24"/>
          <w:szCs w:val="24"/>
          <w:lang w:eastAsia="pl-PL"/>
        </w:rPr>
        <w:t xml:space="preserve">Przewidziane jest przeprowadzenie aukcji elektronicznej </w:t>
      </w:r>
      <w:r w:rsidRPr="0028262D">
        <w:rPr>
          <w:rFonts w:ascii="Times New Roman" w:eastAsia="Times New Roman" w:hAnsi="Times New Roman"/>
          <w:i/>
          <w:iCs/>
          <w:sz w:val="24"/>
          <w:szCs w:val="24"/>
          <w:lang w:eastAsia="pl-PL"/>
        </w:rPr>
        <w:t xml:space="preserve">(przetarg nieograniczony, przetarg ograniczony, negocjacje z ogłoszeniem) </w:t>
      </w:r>
      <w:r w:rsidRPr="0028262D">
        <w:rPr>
          <w:rFonts w:ascii="Times New Roman" w:eastAsia="Times New Roman" w:hAnsi="Times New Roman"/>
          <w:sz w:val="24"/>
          <w:szCs w:val="24"/>
          <w:lang w:eastAsia="pl-PL"/>
        </w:rPr>
        <w:t xml:space="preserve">Nie </w:t>
      </w:r>
      <w:r w:rsidRPr="0028262D">
        <w:rPr>
          <w:rFonts w:ascii="Times New Roman" w:eastAsia="Times New Roman" w:hAnsi="Times New Roman"/>
          <w:sz w:val="24"/>
          <w:szCs w:val="24"/>
          <w:lang w:eastAsia="pl-PL"/>
        </w:rPr>
        <w:br/>
        <w:t xml:space="preserve">Należy podać adres strony internetowej, na której aukcja będzie prowadzona: </w:t>
      </w:r>
      <w:r w:rsidRPr="0028262D">
        <w:rPr>
          <w:rFonts w:ascii="Times New Roman" w:eastAsia="Times New Roman" w:hAnsi="Times New Roman"/>
          <w:sz w:val="24"/>
          <w:szCs w:val="24"/>
          <w:lang w:eastAsia="pl-PL"/>
        </w:rPr>
        <w:br/>
      </w:r>
      <w:r w:rsidRPr="0028262D">
        <w:rPr>
          <w:rFonts w:ascii="Times New Roman" w:eastAsia="Times New Roman" w:hAnsi="Times New Roman"/>
          <w:sz w:val="24"/>
          <w:szCs w:val="24"/>
          <w:lang w:eastAsia="pl-PL"/>
        </w:rPr>
        <w:br/>
      </w:r>
      <w:r w:rsidRPr="0028262D">
        <w:rPr>
          <w:rFonts w:ascii="Times New Roman" w:eastAsia="Times New Roman" w:hAnsi="Times New Roman"/>
          <w:b/>
          <w:bCs/>
          <w:sz w:val="24"/>
          <w:szCs w:val="24"/>
          <w:lang w:eastAsia="pl-PL"/>
        </w:rPr>
        <w:t xml:space="preserve">Należy wskazać elementy, których wartości będą przedmiotem aukcji elektronicznej: </w:t>
      </w:r>
      <w:r w:rsidRPr="0028262D">
        <w:rPr>
          <w:rFonts w:ascii="Times New Roman" w:eastAsia="Times New Roman" w:hAnsi="Times New Roman"/>
          <w:sz w:val="24"/>
          <w:szCs w:val="24"/>
          <w:lang w:eastAsia="pl-PL"/>
        </w:rPr>
        <w:br/>
      </w:r>
      <w:r w:rsidRPr="0028262D">
        <w:rPr>
          <w:rFonts w:ascii="Times New Roman" w:eastAsia="Times New Roman" w:hAnsi="Times New Roman"/>
          <w:b/>
          <w:bCs/>
          <w:sz w:val="24"/>
          <w:szCs w:val="24"/>
          <w:lang w:eastAsia="pl-PL"/>
        </w:rPr>
        <w:t>Przewiduje się ograniczenia co do przedstawionych wartości, wynikające z opisu przedmiotu zamówienia:</w:t>
      </w:r>
      <w:r w:rsidRPr="0028262D">
        <w:rPr>
          <w:rFonts w:ascii="Times New Roman" w:eastAsia="Times New Roman" w:hAnsi="Times New Roman"/>
          <w:sz w:val="24"/>
          <w:szCs w:val="24"/>
          <w:lang w:eastAsia="pl-PL"/>
        </w:rPr>
        <w:t xml:space="preserve"> </w:t>
      </w:r>
      <w:r w:rsidRPr="0028262D">
        <w:rPr>
          <w:rFonts w:ascii="Times New Roman" w:eastAsia="Times New Roman" w:hAnsi="Times New Roman"/>
          <w:sz w:val="24"/>
          <w:szCs w:val="24"/>
          <w:lang w:eastAsia="pl-PL"/>
        </w:rPr>
        <w:br/>
      </w:r>
      <w:r w:rsidRPr="0028262D">
        <w:rPr>
          <w:rFonts w:ascii="Times New Roman" w:eastAsia="Times New Roman" w:hAnsi="Times New Roman"/>
          <w:sz w:val="24"/>
          <w:szCs w:val="24"/>
          <w:lang w:eastAsia="pl-PL"/>
        </w:rPr>
        <w:br/>
        <w:t xml:space="preserve">Należy podać, które informacje zostaną udostępnione wykonawcom w trakcie aukcji elektronicznej oraz jaki będzie termin ich udostępnienia: </w:t>
      </w:r>
      <w:r w:rsidRPr="0028262D">
        <w:rPr>
          <w:rFonts w:ascii="Times New Roman" w:eastAsia="Times New Roman" w:hAnsi="Times New Roman"/>
          <w:sz w:val="24"/>
          <w:szCs w:val="24"/>
          <w:lang w:eastAsia="pl-PL"/>
        </w:rPr>
        <w:br/>
        <w:t xml:space="preserve">Informacje dotyczące przebiegu aukcji elektronicznej: </w:t>
      </w:r>
      <w:r w:rsidRPr="0028262D">
        <w:rPr>
          <w:rFonts w:ascii="Times New Roman" w:eastAsia="Times New Roman" w:hAnsi="Times New Roman"/>
          <w:sz w:val="24"/>
          <w:szCs w:val="24"/>
          <w:lang w:eastAsia="pl-PL"/>
        </w:rPr>
        <w:br/>
      </w:r>
      <w:r w:rsidRPr="0028262D">
        <w:rPr>
          <w:rFonts w:ascii="Times New Roman" w:eastAsia="Times New Roman" w:hAnsi="Times New Roman"/>
          <w:sz w:val="24"/>
          <w:szCs w:val="24"/>
          <w:lang w:eastAsia="pl-PL"/>
        </w:rPr>
        <w:lastRenderedPageBreak/>
        <w:t xml:space="preserve">Jaki jest przewidziany sposób postępowania w toku aukcji elektronicznej i jakie będą warunki, na jakich wykonawcy będą mogli licytować (minimalne wysokości postąpień): </w:t>
      </w:r>
      <w:r w:rsidRPr="0028262D">
        <w:rPr>
          <w:rFonts w:ascii="Times New Roman" w:eastAsia="Times New Roman" w:hAnsi="Times New Roman"/>
          <w:sz w:val="24"/>
          <w:szCs w:val="24"/>
          <w:lang w:eastAsia="pl-PL"/>
        </w:rPr>
        <w:br/>
        <w:t xml:space="preserve">Informacje dotyczące wykorzystywanego sprzętu elektronicznego, rozwiązań i specyfikacji technicznych w zakresie połączeń: </w:t>
      </w:r>
      <w:r w:rsidRPr="0028262D">
        <w:rPr>
          <w:rFonts w:ascii="Times New Roman" w:eastAsia="Times New Roman" w:hAnsi="Times New Roman"/>
          <w:sz w:val="24"/>
          <w:szCs w:val="24"/>
          <w:lang w:eastAsia="pl-PL"/>
        </w:rPr>
        <w:br/>
        <w:t xml:space="preserve">Wymagania dotyczące rejestracji i identyfikacji wykonawców w aukcji elektronicznej: </w:t>
      </w:r>
      <w:r w:rsidRPr="0028262D">
        <w:rPr>
          <w:rFonts w:ascii="Times New Roman" w:eastAsia="Times New Roman" w:hAnsi="Times New Roman"/>
          <w:sz w:val="24"/>
          <w:szCs w:val="24"/>
          <w:lang w:eastAsia="pl-PL"/>
        </w:rPr>
        <w:br/>
        <w:t xml:space="preserve">Informacje o liczbie etapów aukcji elektronicznej i czasie ich trwania: </w:t>
      </w:r>
    </w:p>
    <w:p w:rsidR="0028262D" w:rsidRPr="0028262D" w:rsidRDefault="0028262D" w:rsidP="0028262D">
      <w:pPr>
        <w:spacing w:after="0" w:line="240" w:lineRule="auto"/>
        <w:rPr>
          <w:rFonts w:ascii="Times New Roman" w:eastAsia="Times New Roman" w:hAnsi="Times New Roman"/>
          <w:sz w:val="24"/>
          <w:szCs w:val="24"/>
          <w:lang w:eastAsia="pl-PL"/>
        </w:rPr>
      </w:pPr>
      <w:r w:rsidRPr="0028262D">
        <w:rPr>
          <w:rFonts w:ascii="Times New Roman" w:eastAsia="Times New Roman" w:hAnsi="Times New Roman"/>
          <w:sz w:val="24"/>
          <w:szCs w:val="24"/>
          <w:lang w:eastAsia="pl-PL"/>
        </w:rPr>
        <w:br/>
        <w:t xml:space="preserve">Czas trwania: </w:t>
      </w:r>
      <w:r w:rsidRPr="0028262D">
        <w:rPr>
          <w:rFonts w:ascii="Times New Roman" w:eastAsia="Times New Roman" w:hAnsi="Times New Roman"/>
          <w:sz w:val="24"/>
          <w:szCs w:val="24"/>
          <w:lang w:eastAsia="pl-PL"/>
        </w:rPr>
        <w:br/>
      </w:r>
      <w:r w:rsidRPr="0028262D">
        <w:rPr>
          <w:rFonts w:ascii="Times New Roman" w:eastAsia="Times New Roman" w:hAnsi="Times New Roman"/>
          <w:sz w:val="24"/>
          <w:szCs w:val="24"/>
          <w:lang w:eastAsia="pl-PL"/>
        </w:rPr>
        <w:br/>
        <w:t xml:space="preserve">Czy wykonawcy, którzy nie złożyli nowych postąpień, zostaną zakwalifikowani do następnego etapu: </w:t>
      </w:r>
      <w:r w:rsidRPr="0028262D">
        <w:rPr>
          <w:rFonts w:ascii="Times New Roman" w:eastAsia="Times New Roman" w:hAnsi="Times New Roman"/>
          <w:sz w:val="24"/>
          <w:szCs w:val="24"/>
          <w:lang w:eastAsia="pl-PL"/>
        </w:rPr>
        <w:br/>
        <w:t xml:space="preserve">Warunki zamknięcia aukcji elektronicznej: </w:t>
      </w:r>
      <w:r w:rsidRPr="0028262D">
        <w:rPr>
          <w:rFonts w:ascii="Times New Roman" w:eastAsia="Times New Roman" w:hAnsi="Times New Roman"/>
          <w:sz w:val="24"/>
          <w:szCs w:val="24"/>
          <w:lang w:eastAsia="pl-PL"/>
        </w:rPr>
        <w:br/>
      </w:r>
    </w:p>
    <w:p w:rsidR="0028262D" w:rsidRPr="0028262D" w:rsidRDefault="0028262D" w:rsidP="0028262D">
      <w:pPr>
        <w:spacing w:after="0" w:line="240" w:lineRule="auto"/>
        <w:rPr>
          <w:rFonts w:ascii="Times New Roman" w:eastAsia="Times New Roman" w:hAnsi="Times New Roman"/>
          <w:sz w:val="24"/>
          <w:szCs w:val="24"/>
          <w:lang w:eastAsia="pl-PL"/>
        </w:rPr>
      </w:pPr>
      <w:r w:rsidRPr="0028262D">
        <w:rPr>
          <w:rFonts w:ascii="Times New Roman" w:eastAsia="Times New Roman" w:hAnsi="Times New Roman"/>
          <w:sz w:val="24"/>
          <w:szCs w:val="24"/>
          <w:lang w:eastAsia="pl-PL"/>
        </w:rPr>
        <w:br/>
      </w:r>
      <w:r w:rsidRPr="0028262D">
        <w:rPr>
          <w:rFonts w:ascii="Times New Roman" w:eastAsia="Times New Roman" w:hAnsi="Times New Roman"/>
          <w:b/>
          <w:bCs/>
          <w:sz w:val="24"/>
          <w:szCs w:val="24"/>
          <w:lang w:eastAsia="pl-PL"/>
        </w:rPr>
        <w:t xml:space="preserve">IV.2) KRYTERIA OCENY OFERT </w:t>
      </w:r>
      <w:r w:rsidRPr="0028262D">
        <w:rPr>
          <w:rFonts w:ascii="Times New Roman" w:eastAsia="Times New Roman" w:hAnsi="Times New Roman"/>
          <w:sz w:val="24"/>
          <w:szCs w:val="24"/>
          <w:lang w:eastAsia="pl-PL"/>
        </w:rPr>
        <w:br/>
      </w:r>
      <w:r w:rsidRPr="0028262D">
        <w:rPr>
          <w:rFonts w:ascii="Times New Roman" w:eastAsia="Times New Roman" w:hAnsi="Times New Roman"/>
          <w:b/>
          <w:bCs/>
          <w:sz w:val="24"/>
          <w:szCs w:val="24"/>
          <w:lang w:eastAsia="pl-PL"/>
        </w:rPr>
        <w:t xml:space="preserve">IV.2.1) Kryteria oceny ofert: </w:t>
      </w:r>
      <w:r w:rsidRPr="0028262D">
        <w:rPr>
          <w:rFonts w:ascii="Times New Roman" w:eastAsia="Times New Roman" w:hAnsi="Times New Roman"/>
          <w:sz w:val="24"/>
          <w:szCs w:val="24"/>
          <w:lang w:eastAsia="pl-PL"/>
        </w:rPr>
        <w:br/>
      </w:r>
      <w:r w:rsidRPr="0028262D">
        <w:rPr>
          <w:rFonts w:ascii="Times New Roman" w:eastAsia="Times New Roman" w:hAnsi="Times New Roman"/>
          <w:b/>
          <w:bCs/>
          <w:sz w:val="24"/>
          <w:szCs w:val="24"/>
          <w:lang w:eastAsia="pl-PL"/>
        </w:rPr>
        <w:t>IV.2.2) Kryteria</w:t>
      </w:r>
      <w:r w:rsidRPr="0028262D">
        <w:rPr>
          <w:rFonts w:ascii="Times New Roman" w:eastAsia="Times New Roman" w:hAnsi="Times New Roman"/>
          <w:sz w:val="24"/>
          <w:szCs w:val="24"/>
          <w:lang w:eastAsia="pl-PL"/>
        </w:rPr>
        <w:t xml:space="preserve">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663"/>
        <w:gridCol w:w="1016"/>
      </w:tblGrid>
      <w:tr w:rsidR="0028262D" w:rsidRPr="0028262D" w:rsidTr="0028262D">
        <w:tc>
          <w:tcPr>
            <w:tcW w:w="0" w:type="auto"/>
            <w:tcBorders>
              <w:top w:val="single" w:sz="6" w:space="0" w:color="000000"/>
              <w:left w:val="single" w:sz="6" w:space="0" w:color="000000"/>
              <w:bottom w:val="single" w:sz="6" w:space="0" w:color="000000"/>
              <w:right w:val="single" w:sz="6" w:space="0" w:color="000000"/>
            </w:tcBorders>
            <w:vAlign w:val="center"/>
            <w:hideMark/>
          </w:tcPr>
          <w:p w:rsidR="0028262D" w:rsidRPr="0028262D" w:rsidRDefault="0028262D" w:rsidP="0028262D">
            <w:pPr>
              <w:spacing w:after="0" w:line="240" w:lineRule="auto"/>
              <w:rPr>
                <w:rFonts w:ascii="Times New Roman" w:eastAsia="Times New Roman" w:hAnsi="Times New Roman"/>
                <w:sz w:val="24"/>
                <w:szCs w:val="24"/>
                <w:lang w:eastAsia="pl-PL"/>
              </w:rPr>
            </w:pPr>
            <w:r w:rsidRPr="0028262D">
              <w:rPr>
                <w:rFonts w:ascii="Times New Roman" w:eastAsia="Times New Roman" w:hAnsi="Times New Roman"/>
                <w:sz w:val="24"/>
                <w:szCs w:val="24"/>
                <w:lang w:eastAsia="pl-PL"/>
              </w:rPr>
              <w:t>Kryteria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28262D" w:rsidRPr="0028262D" w:rsidRDefault="0028262D" w:rsidP="0028262D">
            <w:pPr>
              <w:spacing w:after="0" w:line="240" w:lineRule="auto"/>
              <w:rPr>
                <w:rFonts w:ascii="Times New Roman" w:eastAsia="Times New Roman" w:hAnsi="Times New Roman"/>
                <w:sz w:val="24"/>
                <w:szCs w:val="24"/>
                <w:lang w:eastAsia="pl-PL"/>
              </w:rPr>
            </w:pPr>
            <w:r w:rsidRPr="0028262D">
              <w:rPr>
                <w:rFonts w:ascii="Times New Roman" w:eastAsia="Times New Roman" w:hAnsi="Times New Roman"/>
                <w:sz w:val="24"/>
                <w:szCs w:val="24"/>
                <w:lang w:eastAsia="pl-PL"/>
              </w:rPr>
              <w:t>Znaczenie</w:t>
            </w:r>
          </w:p>
        </w:tc>
      </w:tr>
      <w:tr w:rsidR="0028262D" w:rsidRPr="0028262D" w:rsidTr="0028262D">
        <w:tc>
          <w:tcPr>
            <w:tcW w:w="0" w:type="auto"/>
            <w:tcBorders>
              <w:top w:val="single" w:sz="6" w:space="0" w:color="000000"/>
              <w:left w:val="single" w:sz="6" w:space="0" w:color="000000"/>
              <w:bottom w:val="single" w:sz="6" w:space="0" w:color="000000"/>
              <w:right w:val="single" w:sz="6" w:space="0" w:color="000000"/>
            </w:tcBorders>
            <w:vAlign w:val="center"/>
            <w:hideMark/>
          </w:tcPr>
          <w:p w:rsidR="0028262D" w:rsidRPr="0028262D" w:rsidRDefault="0028262D" w:rsidP="0028262D">
            <w:pPr>
              <w:spacing w:after="0" w:line="240" w:lineRule="auto"/>
              <w:rPr>
                <w:rFonts w:ascii="Times New Roman" w:eastAsia="Times New Roman" w:hAnsi="Times New Roman"/>
                <w:sz w:val="24"/>
                <w:szCs w:val="24"/>
                <w:lang w:eastAsia="pl-PL"/>
              </w:rPr>
            </w:pPr>
            <w:r w:rsidRPr="0028262D">
              <w:rPr>
                <w:rFonts w:ascii="Times New Roman" w:eastAsia="Times New Roman" w:hAnsi="Times New Roman"/>
                <w:sz w:val="24"/>
                <w:szCs w:val="24"/>
                <w:lang w:eastAsia="pl-PL"/>
              </w:rPr>
              <w:t>Cena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28262D" w:rsidRPr="0028262D" w:rsidRDefault="0028262D" w:rsidP="0028262D">
            <w:pPr>
              <w:spacing w:after="0" w:line="240" w:lineRule="auto"/>
              <w:rPr>
                <w:rFonts w:ascii="Times New Roman" w:eastAsia="Times New Roman" w:hAnsi="Times New Roman"/>
                <w:sz w:val="24"/>
                <w:szCs w:val="24"/>
                <w:lang w:eastAsia="pl-PL"/>
              </w:rPr>
            </w:pPr>
            <w:r w:rsidRPr="0028262D">
              <w:rPr>
                <w:rFonts w:ascii="Times New Roman" w:eastAsia="Times New Roman" w:hAnsi="Times New Roman"/>
                <w:sz w:val="24"/>
                <w:szCs w:val="24"/>
                <w:lang w:eastAsia="pl-PL"/>
              </w:rPr>
              <w:t>60,00</w:t>
            </w:r>
          </w:p>
        </w:tc>
      </w:tr>
      <w:tr w:rsidR="0028262D" w:rsidRPr="0028262D" w:rsidTr="0028262D">
        <w:tc>
          <w:tcPr>
            <w:tcW w:w="0" w:type="auto"/>
            <w:tcBorders>
              <w:top w:val="single" w:sz="6" w:space="0" w:color="000000"/>
              <w:left w:val="single" w:sz="6" w:space="0" w:color="000000"/>
              <w:bottom w:val="single" w:sz="6" w:space="0" w:color="000000"/>
              <w:right w:val="single" w:sz="6" w:space="0" w:color="000000"/>
            </w:tcBorders>
            <w:vAlign w:val="center"/>
            <w:hideMark/>
          </w:tcPr>
          <w:p w:rsidR="0028262D" w:rsidRPr="0028262D" w:rsidRDefault="0028262D" w:rsidP="0028262D">
            <w:pPr>
              <w:spacing w:after="0" w:line="240" w:lineRule="auto"/>
              <w:rPr>
                <w:rFonts w:ascii="Times New Roman" w:eastAsia="Times New Roman" w:hAnsi="Times New Roman"/>
                <w:sz w:val="24"/>
                <w:szCs w:val="24"/>
                <w:lang w:eastAsia="pl-PL"/>
              </w:rPr>
            </w:pPr>
            <w:r w:rsidRPr="0028262D">
              <w:rPr>
                <w:rFonts w:ascii="Times New Roman" w:eastAsia="Times New Roman" w:hAnsi="Times New Roman"/>
                <w:sz w:val="24"/>
                <w:szCs w:val="24"/>
                <w:lang w:eastAsia="pl-PL"/>
              </w:rPr>
              <w:t xml:space="preserve">Termin płatności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28262D" w:rsidRPr="0028262D" w:rsidRDefault="0028262D" w:rsidP="0028262D">
            <w:pPr>
              <w:spacing w:after="0" w:line="240" w:lineRule="auto"/>
              <w:rPr>
                <w:rFonts w:ascii="Times New Roman" w:eastAsia="Times New Roman" w:hAnsi="Times New Roman"/>
                <w:sz w:val="24"/>
                <w:szCs w:val="24"/>
                <w:lang w:eastAsia="pl-PL"/>
              </w:rPr>
            </w:pPr>
            <w:r w:rsidRPr="0028262D">
              <w:rPr>
                <w:rFonts w:ascii="Times New Roman" w:eastAsia="Times New Roman" w:hAnsi="Times New Roman"/>
                <w:sz w:val="24"/>
                <w:szCs w:val="24"/>
                <w:lang w:eastAsia="pl-PL"/>
              </w:rPr>
              <w:t>40,00</w:t>
            </w:r>
          </w:p>
        </w:tc>
      </w:tr>
    </w:tbl>
    <w:p w:rsidR="0028262D" w:rsidRPr="0028262D" w:rsidRDefault="0028262D" w:rsidP="0028262D">
      <w:pPr>
        <w:spacing w:after="0" w:line="240" w:lineRule="auto"/>
        <w:rPr>
          <w:rFonts w:ascii="Times New Roman" w:eastAsia="Times New Roman" w:hAnsi="Times New Roman"/>
          <w:sz w:val="24"/>
          <w:szCs w:val="24"/>
          <w:lang w:eastAsia="pl-PL"/>
        </w:rPr>
      </w:pPr>
      <w:r w:rsidRPr="0028262D">
        <w:rPr>
          <w:rFonts w:ascii="Times New Roman" w:eastAsia="Times New Roman" w:hAnsi="Times New Roman"/>
          <w:sz w:val="24"/>
          <w:szCs w:val="24"/>
          <w:lang w:eastAsia="pl-PL"/>
        </w:rPr>
        <w:br/>
      </w:r>
      <w:r w:rsidRPr="0028262D">
        <w:rPr>
          <w:rFonts w:ascii="Times New Roman" w:eastAsia="Times New Roman" w:hAnsi="Times New Roman"/>
          <w:b/>
          <w:bCs/>
          <w:sz w:val="24"/>
          <w:szCs w:val="24"/>
          <w:lang w:eastAsia="pl-PL"/>
        </w:rPr>
        <w:t xml:space="preserve">IV.2.3) Zastosowanie procedury, o której mowa w art. 24aa ust. 1 ustawy </w:t>
      </w:r>
      <w:proofErr w:type="spellStart"/>
      <w:r w:rsidRPr="0028262D">
        <w:rPr>
          <w:rFonts w:ascii="Times New Roman" w:eastAsia="Times New Roman" w:hAnsi="Times New Roman"/>
          <w:b/>
          <w:bCs/>
          <w:sz w:val="24"/>
          <w:szCs w:val="24"/>
          <w:lang w:eastAsia="pl-PL"/>
        </w:rPr>
        <w:t>Pzp</w:t>
      </w:r>
      <w:proofErr w:type="spellEnd"/>
      <w:r w:rsidRPr="0028262D">
        <w:rPr>
          <w:rFonts w:ascii="Times New Roman" w:eastAsia="Times New Roman" w:hAnsi="Times New Roman"/>
          <w:b/>
          <w:bCs/>
          <w:sz w:val="24"/>
          <w:szCs w:val="24"/>
          <w:lang w:eastAsia="pl-PL"/>
        </w:rPr>
        <w:t xml:space="preserve"> </w:t>
      </w:r>
      <w:r w:rsidRPr="0028262D">
        <w:rPr>
          <w:rFonts w:ascii="Times New Roman" w:eastAsia="Times New Roman" w:hAnsi="Times New Roman"/>
          <w:sz w:val="24"/>
          <w:szCs w:val="24"/>
          <w:lang w:eastAsia="pl-PL"/>
        </w:rPr>
        <w:t xml:space="preserve">(przetarg nieograniczony) </w:t>
      </w:r>
      <w:r w:rsidRPr="0028262D">
        <w:rPr>
          <w:rFonts w:ascii="Times New Roman" w:eastAsia="Times New Roman" w:hAnsi="Times New Roman"/>
          <w:sz w:val="24"/>
          <w:szCs w:val="24"/>
          <w:lang w:eastAsia="pl-PL"/>
        </w:rPr>
        <w:br/>
        <w:t xml:space="preserve">Tak </w:t>
      </w:r>
      <w:r w:rsidRPr="0028262D">
        <w:rPr>
          <w:rFonts w:ascii="Times New Roman" w:eastAsia="Times New Roman" w:hAnsi="Times New Roman"/>
          <w:sz w:val="24"/>
          <w:szCs w:val="24"/>
          <w:lang w:eastAsia="pl-PL"/>
        </w:rPr>
        <w:br/>
      </w:r>
      <w:r w:rsidRPr="0028262D">
        <w:rPr>
          <w:rFonts w:ascii="Times New Roman" w:eastAsia="Times New Roman" w:hAnsi="Times New Roman"/>
          <w:b/>
          <w:bCs/>
          <w:sz w:val="24"/>
          <w:szCs w:val="24"/>
          <w:lang w:eastAsia="pl-PL"/>
        </w:rPr>
        <w:t xml:space="preserve">IV.3) Negocjacje z ogłoszeniem, dialog konkurencyjny, partnerstwo innowacyjne </w:t>
      </w:r>
      <w:r w:rsidRPr="0028262D">
        <w:rPr>
          <w:rFonts w:ascii="Times New Roman" w:eastAsia="Times New Roman" w:hAnsi="Times New Roman"/>
          <w:sz w:val="24"/>
          <w:szCs w:val="24"/>
          <w:lang w:eastAsia="pl-PL"/>
        </w:rPr>
        <w:br/>
      </w:r>
      <w:r w:rsidRPr="0028262D">
        <w:rPr>
          <w:rFonts w:ascii="Times New Roman" w:eastAsia="Times New Roman" w:hAnsi="Times New Roman"/>
          <w:b/>
          <w:bCs/>
          <w:sz w:val="24"/>
          <w:szCs w:val="24"/>
          <w:lang w:eastAsia="pl-PL"/>
        </w:rPr>
        <w:t>IV.3.1) Informacje na temat negocjacji z ogłoszeniem</w:t>
      </w:r>
      <w:r w:rsidRPr="0028262D">
        <w:rPr>
          <w:rFonts w:ascii="Times New Roman" w:eastAsia="Times New Roman" w:hAnsi="Times New Roman"/>
          <w:sz w:val="24"/>
          <w:szCs w:val="24"/>
          <w:lang w:eastAsia="pl-PL"/>
        </w:rPr>
        <w:t xml:space="preserve"> </w:t>
      </w:r>
      <w:r w:rsidRPr="0028262D">
        <w:rPr>
          <w:rFonts w:ascii="Times New Roman" w:eastAsia="Times New Roman" w:hAnsi="Times New Roman"/>
          <w:sz w:val="24"/>
          <w:szCs w:val="24"/>
          <w:lang w:eastAsia="pl-PL"/>
        </w:rPr>
        <w:br/>
        <w:t xml:space="preserve">Minimalne wymagania, które muszą spełniać wszystkie oferty: </w:t>
      </w:r>
      <w:r w:rsidRPr="0028262D">
        <w:rPr>
          <w:rFonts w:ascii="Times New Roman" w:eastAsia="Times New Roman" w:hAnsi="Times New Roman"/>
          <w:sz w:val="24"/>
          <w:szCs w:val="24"/>
          <w:lang w:eastAsia="pl-PL"/>
        </w:rPr>
        <w:br/>
      </w:r>
      <w:r w:rsidRPr="0028262D">
        <w:rPr>
          <w:rFonts w:ascii="Times New Roman" w:eastAsia="Times New Roman" w:hAnsi="Times New Roman"/>
          <w:sz w:val="24"/>
          <w:szCs w:val="24"/>
          <w:lang w:eastAsia="pl-PL"/>
        </w:rPr>
        <w:br/>
        <w:t xml:space="preserve">Przewidziane jest zastrzeżenie prawa do udzielenia zamówienia na podstawie ofert wstępnych bez przeprowadzenia negocjacji </w:t>
      </w:r>
      <w:r w:rsidRPr="0028262D">
        <w:rPr>
          <w:rFonts w:ascii="Times New Roman" w:eastAsia="Times New Roman" w:hAnsi="Times New Roman"/>
          <w:sz w:val="24"/>
          <w:szCs w:val="24"/>
          <w:lang w:eastAsia="pl-PL"/>
        </w:rPr>
        <w:br/>
        <w:t xml:space="preserve">Przewidziany jest podział negocjacji na etapy w celu ograniczenia liczby ofert: </w:t>
      </w:r>
      <w:r w:rsidRPr="0028262D">
        <w:rPr>
          <w:rFonts w:ascii="Times New Roman" w:eastAsia="Times New Roman" w:hAnsi="Times New Roman"/>
          <w:sz w:val="24"/>
          <w:szCs w:val="24"/>
          <w:lang w:eastAsia="pl-PL"/>
        </w:rPr>
        <w:br/>
        <w:t xml:space="preserve">Należy podać informacje na temat etapów negocjacji (w tym liczbę etapów): </w:t>
      </w:r>
      <w:r w:rsidRPr="0028262D">
        <w:rPr>
          <w:rFonts w:ascii="Times New Roman" w:eastAsia="Times New Roman" w:hAnsi="Times New Roman"/>
          <w:sz w:val="24"/>
          <w:szCs w:val="24"/>
          <w:lang w:eastAsia="pl-PL"/>
        </w:rPr>
        <w:br/>
      </w:r>
      <w:r w:rsidRPr="0028262D">
        <w:rPr>
          <w:rFonts w:ascii="Times New Roman" w:eastAsia="Times New Roman" w:hAnsi="Times New Roman"/>
          <w:sz w:val="24"/>
          <w:szCs w:val="24"/>
          <w:lang w:eastAsia="pl-PL"/>
        </w:rPr>
        <w:br/>
        <w:t xml:space="preserve">Informacje dodatkowe </w:t>
      </w:r>
      <w:r w:rsidRPr="0028262D">
        <w:rPr>
          <w:rFonts w:ascii="Times New Roman" w:eastAsia="Times New Roman" w:hAnsi="Times New Roman"/>
          <w:sz w:val="24"/>
          <w:szCs w:val="24"/>
          <w:lang w:eastAsia="pl-PL"/>
        </w:rPr>
        <w:br/>
      </w:r>
      <w:r w:rsidRPr="0028262D">
        <w:rPr>
          <w:rFonts w:ascii="Times New Roman" w:eastAsia="Times New Roman" w:hAnsi="Times New Roman"/>
          <w:sz w:val="24"/>
          <w:szCs w:val="24"/>
          <w:lang w:eastAsia="pl-PL"/>
        </w:rPr>
        <w:br/>
      </w:r>
      <w:r w:rsidRPr="0028262D">
        <w:rPr>
          <w:rFonts w:ascii="Times New Roman" w:eastAsia="Times New Roman" w:hAnsi="Times New Roman"/>
          <w:sz w:val="24"/>
          <w:szCs w:val="24"/>
          <w:lang w:eastAsia="pl-PL"/>
        </w:rPr>
        <w:br/>
      </w:r>
      <w:r w:rsidRPr="0028262D">
        <w:rPr>
          <w:rFonts w:ascii="Times New Roman" w:eastAsia="Times New Roman" w:hAnsi="Times New Roman"/>
          <w:b/>
          <w:bCs/>
          <w:sz w:val="24"/>
          <w:szCs w:val="24"/>
          <w:lang w:eastAsia="pl-PL"/>
        </w:rPr>
        <w:t>IV.3.2) Informacje na temat dialogu konkurencyjnego</w:t>
      </w:r>
      <w:r w:rsidRPr="0028262D">
        <w:rPr>
          <w:rFonts w:ascii="Times New Roman" w:eastAsia="Times New Roman" w:hAnsi="Times New Roman"/>
          <w:sz w:val="24"/>
          <w:szCs w:val="24"/>
          <w:lang w:eastAsia="pl-PL"/>
        </w:rPr>
        <w:t xml:space="preserve"> </w:t>
      </w:r>
      <w:r w:rsidRPr="0028262D">
        <w:rPr>
          <w:rFonts w:ascii="Times New Roman" w:eastAsia="Times New Roman" w:hAnsi="Times New Roman"/>
          <w:sz w:val="24"/>
          <w:szCs w:val="24"/>
          <w:lang w:eastAsia="pl-PL"/>
        </w:rPr>
        <w:br/>
        <w:t xml:space="preserve">Opis potrzeb i wymagań zamawiającego lub informacja o sposobie uzyskania tego opisu: </w:t>
      </w:r>
      <w:r w:rsidRPr="0028262D">
        <w:rPr>
          <w:rFonts w:ascii="Times New Roman" w:eastAsia="Times New Roman" w:hAnsi="Times New Roman"/>
          <w:sz w:val="24"/>
          <w:szCs w:val="24"/>
          <w:lang w:eastAsia="pl-PL"/>
        </w:rPr>
        <w:br/>
      </w:r>
      <w:r w:rsidRPr="0028262D">
        <w:rPr>
          <w:rFonts w:ascii="Times New Roman" w:eastAsia="Times New Roman" w:hAnsi="Times New Roman"/>
          <w:sz w:val="24"/>
          <w:szCs w:val="24"/>
          <w:lang w:eastAsia="pl-PL"/>
        </w:rPr>
        <w:br/>
        <w:t xml:space="preserve">Informacja o wysokości nagród dla wykonawców, którzy podczas dialogu konkurencyjnego przedstawili rozwiązania stanowiące podstawę do składania ofert, jeżeli zamawiający przewiduje nagrody: </w:t>
      </w:r>
      <w:r w:rsidRPr="0028262D">
        <w:rPr>
          <w:rFonts w:ascii="Times New Roman" w:eastAsia="Times New Roman" w:hAnsi="Times New Roman"/>
          <w:sz w:val="24"/>
          <w:szCs w:val="24"/>
          <w:lang w:eastAsia="pl-PL"/>
        </w:rPr>
        <w:br/>
      </w:r>
      <w:r w:rsidRPr="0028262D">
        <w:rPr>
          <w:rFonts w:ascii="Times New Roman" w:eastAsia="Times New Roman" w:hAnsi="Times New Roman"/>
          <w:sz w:val="24"/>
          <w:szCs w:val="24"/>
          <w:lang w:eastAsia="pl-PL"/>
        </w:rPr>
        <w:br/>
        <w:t xml:space="preserve">Wstępny harmonogram postępowania: </w:t>
      </w:r>
      <w:r w:rsidRPr="0028262D">
        <w:rPr>
          <w:rFonts w:ascii="Times New Roman" w:eastAsia="Times New Roman" w:hAnsi="Times New Roman"/>
          <w:sz w:val="24"/>
          <w:szCs w:val="24"/>
          <w:lang w:eastAsia="pl-PL"/>
        </w:rPr>
        <w:br/>
      </w:r>
      <w:r w:rsidRPr="0028262D">
        <w:rPr>
          <w:rFonts w:ascii="Times New Roman" w:eastAsia="Times New Roman" w:hAnsi="Times New Roman"/>
          <w:sz w:val="24"/>
          <w:szCs w:val="24"/>
          <w:lang w:eastAsia="pl-PL"/>
        </w:rPr>
        <w:br/>
        <w:t xml:space="preserve">Podział dialogu na etapy w celu ograniczenia liczby rozwiązań: </w:t>
      </w:r>
      <w:r w:rsidRPr="0028262D">
        <w:rPr>
          <w:rFonts w:ascii="Times New Roman" w:eastAsia="Times New Roman" w:hAnsi="Times New Roman"/>
          <w:sz w:val="24"/>
          <w:szCs w:val="24"/>
          <w:lang w:eastAsia="pl-PL"/>
        </w:rPr>
        <w:br/>
      </w:r>
      <w:r w:rsidRPr="0028262D">
        <w:rPr>
          <w:rFonts w:ascii="Times New Roman" w:eastAsia="Times New Roman" w:hAnsi="Times New Roman"/>
          <w:sz w:val="24"/>
          <w:szCs w:val="24"/>
          <w:lang w:eastAsia="pl-PL"/>
        </w:rPr>
        <w:lastRenderedPageBreak/>
        <w:t xml:space="preserve">Należy podać informacje na temat etapów dialogu: </w:t>
      </w:r>
      <w:r w:rsidRPr="0028262D">
        <w:rPr>
          <w:rFonts w:ascii="Times New Roman" w:eastAsia="Times New Roman" w:hAnsi="Times New Roman"/>
          <w:sz w:val="24"/>
          <w:szCs w:val="24"/>
          <w:lang w:eastAsia="pl-PL"/>
        </w:rPr>
        <w:br/>
      </w:r>
      <w:r w:rsidRPr="0028262D">
        <w:rPr>
          <w:rFonts w:ascii="Times New Roman" w:eastAsia="Times New Roman" w:hAnsi="Times New Roman"/>
          <w:sz w:val="24"/>
          <w:szCs w:val="24"/>
          <w:lang w:eastAsia="pl-PL"/>
        </w:rPr>
        <w:br/>
      </w:r>
      <w:r w:rsidRPr="0028262D">
        <w:rPr>
          <w:rFonts w:ascii="Times New Roman" w:eastAsia="Times New Roman" w:hAnsi="Times New Roman"/>
          <w:sz w:val="24"/>
          <w:szCs w:val="24"/>
          <w:lang w:eastAsia="pl-PL"/>
        </w:rPr>
        <w:br/>
        <w:t xml:space="preserve">Informacje dodatkowe: </w:t>
      </w:r>
      <w:r w:rsidRPr="0028262D">
        <w:rPr>
          <w:rFonts w:ascii="Times New Roman" w:eastAsia="Times New Roman" w:hAnsi="Times New Roman"/>
          <w:sz w:val="24"/>
          <w:szCs w:val="24"/>
          <w:lang w:eastAsia="pl-PL"/>
        </w:rPr>
        <w:br/>
      </w:r>
      <w:r w:rsidRPr="0028262D">
        <w:rPr>
          <w:rFonts w:ascii="Times New Roman" w:eastAsia="Times New Roman" w:hAnsi="Times New Roman"/>
          <w:sz w:val="24"/>
          <w:szCs w:val="24"/>
          <w:lang w:eastAsia="pl-PL"/>
        </w:rPr>
        <w:br/>
      </w:r>
      <w:r w:rsidRPr="0028262D">
        <w:rPr>
          <w:rFonts w:ascii="Times New Roman" w:eastAsia="Times New Roman" w:hAnsi="Times New Roman"/>
          <w:b/>
          <w:bCs/>
          <w:sz w:val="24"/>
          <w:szCs w:val="24"/>
          <w:lang w:eastAsia="pl-PL"/>
        </w:rPr>
        <w:t>IV.3.3) Informacje na temat partnerstwa innowacyjnego</w:t>
      </w:r>
      <w:r w:rsidRPr="0028262D">
        <w:rPr>
          <w:rFonts w:ascii="Times New Roman" w:eastAsia="Times New Roman" w:hAnsi="Times New Roman"/>
          <w:sz w:val="24"/>
          <w:szCs w:val="24"/>
          <w:lang w:eastAsia="pl-PL"/>
        </w:rPr>
        <w:t xml:space="preserve"> </w:t>
      </w:r>
      <w:r w:rsidRPr="0028262D">
        <w:rPr>
          <w:rFonts w:ascii="Times New Roman" w:eastAsia="Times New Roman" w:hAnsi="Times New Roman"/>
          <w:sz w:val="24"/>
          <w:szCs w:val="24"/>
          <w:lang w:eastAsia="pl-PL"/>
        </w:rPr>
        <w:br/>
        <w:t xml:space="preserve">Elementy opisu przedmiotu zamówienia definiujące minimalne wymagania, którym muszą odpowiadać wszystkie oferty: </w:t>
      </w:r>
      <w:r w:rsidRPr="0028262D">
        <w:rPr>
          <w:rFonts w:ascii="Times New Roman" w:eastAsia="Times New Roman" w:hAnsi="Times New Roman"/>
          <w:sz w:val="24"/>
          <w:szCs w:val="24"/>
          <w:lang w:eastAsia="pl-PL"/>
        </w:rPr>
        <w:br/>
      </w:r>
      <w:r w:rsidRPr="0028262D">
        <w:rPr>
          <w:rFonts w:ascii="Times New Roman" w:eastAsia="Times New Roman" w:hAnsi="Times New Roman"/>
          <w:sz w:val="24"/>
          <w:szCs w:val="24"/>
          <w:lang w:eastAsia="pl-PL"/>
        </w:rPr>
        <w:br/>
        <w:t xml:space="preserve">Podział negocjacji na etapy w celu ograniczeniu liczby ofert podlegających negocjacjom poprzez zastosowanie kryteriów oceny ofert wskazanych w specyfikacji istotnych warunków zamówienia: </w:t>
      </w:r>
      <w:r w:rsidRPr="0028262D">
        <w:rPr>
          <w:rFonts w:ascii="Times New Roman" w:eastAsia="Times New Roman" w:hAnsi="Times New Roman"/>
          <w:sz w:val="24"/>
          <w:szCs w:val="24"/>
          <w:lang w:eastAsia="pl-PL"/>
        </w:rPr>
        <w:br/>
      </w:r>
      <w:r w:rsidRPr="0028262D">
        <w:rPr>
          <w:rFonts w:ascii="Times New Roman" w:eastAsia="Times New Roman" w:hAnsi="Times New Roman"/>
          <w:sz w:val="24"/>
          <w:szCs w:val="24"/>
          <w:lang w:eastAsia="pl-PL"/>
        </w:rPr>
        <w:br/>
        <w:t xml:space="preserve">Informacje dodatkowe: </w:t>
      </w:r>
      <w:r w:rsidRPr="0028262D">
        <w:rPr>
          <w:rFonts w:ascii="Times New Roman" w:eastAsia="Times New Roman" w:hAnsi="Times New Roman"/>
          <w:sz w:val="24"/>
          <w:szCs w:val="24"/>
          <w:lang w:eastAsia="pl-PL"/>
        </w:rPr>
        <w:br/>
      </w:r>
      <w:r w:rsidRPr="0028262D">
        <w:rPr>
          <w:rFonts w:ascii="Times New Roman" w:eastAsia="Times New Roman" w:hAnsi="Times New Roman"/>
          <w:sz w:val="24"/>
          <w:szCs w:val="24"/>
          <w:lang w:eastAsia="pl-PL"/>
        </w:rPr>
        <w:br/>
      </w:r>
      <w:r w:rsidRPr="0028262D">
        <w:rPr>
          <w:rFonts w:ascii="Times New Roman" w:eastAsia="Times New Roman" w:hAnsi="Times New Roman"/>
          <w:b/>
          <w:bCs/>
          <w:sz w:val="24"/>
          <w:szCs w:val="24"/>
          <w:lang w:eastAsia="pl-PL"/>
        </w:rPr>
        <w:t xml:space="preserve">IV.4) Licytacja elektroniczna </w:t>
      </w:r>
      <w:r w:rsidRPr="0028262D">
        <w:rPr>
          <w:rFonts w:ascii="Times New Roman" w:eastAsia="Times New Roman" w:hAnsi="Times New Roman"/>
          <w:sz w:val="24"/>
          <w:szCs w:val="24"/>
          <w:lang w:eastAsia="pl-PL"/>
        </w:rPr>
        <w:br/>
        <w:t xml:space="preserve">Adres strony internetowej, na której będzie prowadzona licytacja elektroniczna: </w:t>
      </w:r>
    </w:p>
    <w:p w:rsidR="0028262D" w:rsidRPr="0028262D" w:rsidRDefault="0028262D" w:rsidP="0028262D">
      <w:pPr>
        <w:spacing w:after="0" w:line="240" w:lineRule="auto"/>
        <w:rPr>
          <w:rFonts w:ascii="Times New Roman" w:eastAsia="Times New Roman" w:hAnsi="Times New Roman"/>
          <w:sz w:val="24"/>
          <w:szCs w:val="24"/>
          <w:lang w:eastAsia="pl-PL"/>
        </w:rPr>
      </w:pPr>
      <w:r w:rsidRPr="0028262D">
        <w:rPr>
          <w:rFonts w:ascii="Times New Roman" w:eastAsia="Times New Roman" w:hAnsi="Times New Roman"/>
          <w:sz w:val="24"/>
          <w:szCs w:val="24"/>
          <w:lang w:eastAsia="pl-PL"/>
        </w:rPr>
        <w:t xml:space="preserve">Adres strony internetowej, na której jest dostępny opis przedmiotu zamówienia w licytacji elektronicznej: </w:t>
      </w:r>
    </w:p>
    <w:p w:rsidR="0028262D" w:rsidRPr="0028262D" w:rsidRDefault="0028262D" w:rsidP="0028262D">
      <w:pPr>
        <w:spacing w:after="0" w:line="240" w:lineRule="auto"/>
        <w:rPr>
          <w:rFonts w:ascii="Times New Roman" w:eastAsia="Times New Roman" w:hAnsi="Times New Roman"/>
          <w:sz w:val="24"/>
          <w:szCs w:val="24"/>
          <w:lang w:eastAsia="pl-PL"/>
        </w:rPr>
      </w:pPr>
      <w:r w:rsidRPr="0028262D">
        <w:rPr>
          <w:rFonts w:ascii="Times New Roman" w:eastAsia="Times New Roman" w:hAnsi="Times New Roman"/>
          <w:sz w:val="24"/>
          <w:szCs w:val="24"/>
          <w:lang w:eastAsia="pl-PL"/>
        </w:rPr>
        <w:t xml:space="preserve">Wymagania dotyczące rejestracji i identyfikacji wykonawców w licytacji elektronicznej, w tym wymagania techniczne urządzeń informatycznych: </w:t>
      </w:r>
    </w:p>
    <w:p w:rsidR="0028262D" w:rsidRPr="0028262D" w:rsidRDefault="0028262D" w:rsidP="0028262D">
      <w:pPr>
        <w:spacing w:after="0" w:line="240" w:lineRule="auto"/>
        <w:rPr>
          <w:rFonts w:ascii="Times New Roman" w:eastAsia="Times New Roman" w:hAnsi="Times New Roman"/>
          <w:sz w:val="24"/>
          <w:szCs w:val="24"/>
          <w:lang w:eastAsia="pl-PL"/>
        </w:rPr>
      </w:pPr>
      <w:r w:rsidRPr="0028262D">
        <w:rPr>
          <w:rFonts w:ascii="Times New Roman" w:eastAsia="Times New Roman" w:hAnsi="Times New Roman"/>
          <w:sz w:val="24"/>
          <w:szCs w:val="24"/>
          <w:lang w:eastAsia="pl-PL"/>
        </w:rPr>
        <w:t xml:space="preserve">Sposób postępowania w toku licytacji elektronicznej, w tym określenie minimalnych wysokości postąpień: </w:t>
      </w:r>
    </w:p>
    <w:p w:rsidR="0028262D" w:rsidRPr="0028262D" w:rsidRDefault="0028262D" w:rsidP="0028262D">
      <w:pPr>
        <w:spacing w:after="0" w:line="240" w:lineRule="auto"/>
        <w:rPr>
          <w:rFonts w:ascii="Times New Roman" w:eastAsia="Times New Roman" w:hAnsi="Times New Roman"/>
          <w:sz w:val="24"/>
          <w:szCs w:val="24"/>
          <w:lang w:eastAsia="pl-PL"/>
        </w:rPr>
      </w:pPr>
      <w:r w:rsidRPr="0028262D">
        <w:rPr>
          <w:rFonts w:ascii="Times New Roman" w:eastAsia="Times New Roman" w:hAnsi="Times New Roman"/>
          <w:sz w:val="24"/>
          <w:szCs w:val="24"/>
          <w:lang w:eastAsia="pl-PL"/>
        </w:rPr>
        <w:t xml:space="preserve">Informacje o liczbie etapów licytacji elektronicznej i czasie ich trwania: </w:t>
      </w:r>
    </w:p>
    <w:p w:rsidR="0028262D" w:rsidRPr="0028262D" w:rsidRDefault="0028262D" w:rsidP="0028262D">
      <w:pPr>
        <w:spacing w:after="0" w:line="240" w:lineRule="auto"/>
        <w:rPr>
          <w:rFonts w:ascii="Times New Roman" w:eastAsia="Times New Roman" w:hAnsi="Times New Roman"/>
          <w:sz w:val="24"/>
          <w:szCs w:val="24"/>
          <w:lang w:eastAsia="pl-PL"/>
        </w:rPr>
      </w:pPr>
      <w:r w:rsidRPr="0028262D">
        <w:rPr>
          <w:rFonts w:ascii="Times New Roman" w:eastAsia="Times New Roman" w:hAnsi="Times New Roman"/>
          <w:sz w:val="24"/>
          <w:szCs w:val="24"/>
          <w:lang w:eastAsia="pl-PL"/>
        </w:rPr>
        <w:t xml:space="preserve">Czas trwania: </w:t>
      </w:r>
      <w:r w:rsidRPr="0028262D">
        <w:rPr>
          <w:rFonts w:ascii="Times New Roman" w:eastAsia="Times New Roman" w:hAnsi="Times New Roman"/>
          <w:sz w:val="24"/>
          <w:szCs w:val="24"/>
          <w:lang w:eastAsia="pl-PL"/>
        </w:rPr>
        <w:br/>
      </w:r>
      <w:r w:rsidRPr="0028262D">
        <w:rPr>
          <w:rFonts w:ascii="Times New Roman" w:eastAsia="Times New Roman" w:hAnsi="Times New Roman"/>
          <w:sz w:val="24"/>
          <w:szCs w:val="24"/>
          <w:lang w:eastAsia="pl-PL"/>
        </w:rPr>
        <w:br/>
        <w:t xml:space="preserve">Wykonawcy, którzy nie złożyli nowych postąpień, zostaną zakwalifikowani do następnego etapu: </w:t>
      </w:r>
    </w:p>
    <w:p w:rsidR="0028262D" w:rsidRPr="0028262D" w:rsidRDefault="0028262D" w:rsidP="0028262D">
      <w:pPr>
        <w:spacing w:after="0" w:line="240" w:lineRule="auto"/>
        <w:rPr>
          <w:rFonts w:ascii="Times New Roman" w:eastAsia="Times New Roman" w:hAnsi="Times New Roman"/>
          <w:sz w:val="24"/>
          <w:szCs w:val="24"/>
          <w:lang w:eastAsia="pl-PL"/>
        </w:rPr>
      </w:pPr>
      <w:r w:rsidRPr="0028262D">
        <w:rPr>
          <w:rFonts w:ascii="Times New Roman" w:eastAsia="Times New Roman" w:hAnsi="Times New Roman"/>
          <w:sz w:val="24"/>
          <w:szCs w:val="24"/>
          <w:lang w:eastAsia="pl-PL"/>
        </w:rPr>
        <w:t xml:space="preserve">Termin składania wniosków o dopuszczenie do udziału w licytacji elektronicznej: </w:t>
      </w:r>
      <w:r w:rsidRPr="0028262D">
        <w:rPr>
          <w:rFonts w:ascii="Times New Roman" w:eastAsia="Times New Roman" w:hAnsi="Times New Roman"/>
          <w:sz w:val="24"/>
          <w:szCs w:val="24"/>
          <w:lang w:eastAsia="pl-PL"/>
        </w:rPr>
        <w:br/>
        <w:t xml:space="preserve">Data: godzina: </w:t>
      </w:r>
      <w:r w:rsidRPr="0028262D">
        <w:rPr>
          <w:rFonts w:ascii="Times New Roman" w:eastAsia="Times New Roman" w:hAnsi="Times New Roman"/>
          <w:sz w:val="24"/>
          <w:szCs w:val="24"/>
          <w:lang w:eastAsia="pl-PL"/>
        </w:rPr>
        <w:br/>
        <w:t xml:space="preserve">Termin otwarcia licytacji elektronicznej: </w:t>
      </w:r>
    </w:p>
    <w:p w:rsidR="0028262D" w:rsidRPr="0028262D" w:rsidRDefault="0028262D" w:rsidP="0028262D">
      <w:pPr>
        <w:spacing w:after="0" w:line="240" w:lineRule="auto"/>
        <w:rPr>
          <w:rFonts w:ascii="Times New Roman" w:eastAsia="Times New Roman" w:hAnsi="Times New Roman"/>
          <w:sz w:val="24"/>
          <w:szCs w:val="24"/>
          <w:lang w:eastAsia="pl-PL"/>
        </w:rPr>
      </w:pPr>
      <w:r w:rsidRPr="0028262D">
        <w:rPr>
          <w:rFonts w:ascii="Times New Roman" w:eastAsia="Times New Roman" w:hAnsi="Times New Roman"/>
          <w:sz w:val="24"/>
          <w:szCs w:val="24"/>
          <w:lang w:eastAsia="pl-PL"/>
        </w:rPr>
        <w:t xml:space="preserve">Termin i warunki zamknięcia licytacji elektronicznej: </w:t>
      </w:r>
    </w:p>
    <w:p w:rsidR="0028262D" w:rsidRPr="0028262D" w:rsidRDefault="0028262D" w:rsidP="0028262D">
      <w:pPr>
        <w:spacing w:after="0" w:line="240" w:lineRule="auto"/>
        <w:rPr>
          <w:rFonts w:ascii="Times New Roman" w:eastAsia="Times New Roman" w:hAnsi="Times New Roman"/>
          <w:sz w:val="24"/>
          <w:szCs w:val="24"/>
          <w:lang w:eastAsia="pl-PL"/>
        </w:rPr>
      </w:pPr>
      <w:r w:rsidRPr="0028262D">
        <w:rPr>
          <w:rFonts w:ascii="Times New Roman" w:eastAsia="Times New Roman" w:hAnsi="Times New Roman"/>
          <w:sz w:val="24"/>
          <w:szCs w:val="24"/>
          <w:lang w:eastAsia="pl-PL"/>
        </w:rPr>
        <w:br/>
        <w:t xml:space="preserve">Istotne dla stron postanowienia, które zostaną wprowadzone do treści zawieranej umowy w sprawie zamówienia publicznego, albo ogólne warunki umowy, albo wzór umowy: </w:t>
      </w:r>
    </w:p>
    <w:p w:rsidR="0028262D" w:rsidRPr="0028262D" w:rsidRDefault="0028262D" w:rsidP="0028262D">
      <w:pPr>
        <w:spacing w:after="0" w:line="240" w:lineRule="auto"/>
        <w:rPr>
          <w:rFonts w:ascii="Times New Roman" w:eastAsia="Times New Roman" w:hAnsi="Times New Roman"/>
          <w:sz w:val="24"/>
          <w:szCs w:val="24"/>
          <w:lang w:eastAsia="pl-PL"/>
        </w:rPr>
      </w:pPr>
      <w:r w:rsidRPr="0028262D">
        <w:rPr>
          <w:rFonts w:ascii="Times New Roman" w:eastAsia="Times New Roman" w:hAnsi="Times New Roman"/>
          <w:sz w:val="24"/>
          <w:szCs w:val="24"/>
          <w:lang w:eastAsia="pl-PL"/>
        </w:rPr>
        <w:br/>
        <w:t xml:space="preserve">Wymagania dotyczące zabezpieczenia należytego wykonania umowy: </w:t>
      </w:r>
    </w:p>
    <w:p w:rsidR="0028262D" w:rsidRPr="0028262D" w:rsidRDefault="0028262D" w:rsidP="0028262D">
      <w:pPr>
        <w:spacing w:after="0" w:line="240" w:lineRule="auto"/>
        <w:rPr>
          <w:rFonts w:ascii="Times New Roman" w:eastAsia="Times New Roman" w:hAnsi="Times New Roman"/>
          <w:sz w:val="24"/>
          <w:szCs w:val="24"/>
          <w:lang w:eastAsia="pl-PL"/>
        </w:rPr>
      </w:pPr>
      <w:r w:rsidRPr="0028262D">
        <w:rPr>
          <w:rFonts w:ascii="Times New Roman" w:eastAsia="Times New Roman" w:hAnsi="Times New Roman"/>
          <w:sz w:val="24"/>
          <w:szCs w:val="24"/>
          <w:lang w:eastAsia="pl-PL"/>
        </w:rPr>
        <w:br/>
        <w:t xml:space="preserve">Informacje dodatkowe: </w:t>
      </w:r>
    </w:p>
    <w:p w:rsidR="0028262D" w:rsidRPr="0028262D" w:rsidRDefault="0028262D" w:rsidP="0028262D">
      <w:pPr>
        <w:spacing w:after="0" w:line="240" w:lineRule="auto"/>
        <w:rPr>
          <w:rFonts w:ascii="Times New Roman" w:eastAsia="Times New Roman" w:hAnsi="Times New Roman"/>
          <w:sz w:val="24"/>
          <w:szCs w:val="24"/>
          <w:lang w:eastAsia="pl-PL"/>
        </w:rPr>
      </w:pPr>
      <w:r w:rsidRPr="0028262D">
        <w:rPr>
          <w:rFonts w:ascii="Times New Roman" w:eastAsia="Times New Roman" w:hAnsi="Times New Roman"/>
          <w:b/>
          <w:bCs/>
          <w:sz w:val="24"/>
          <w:szCs w:val="24"/>
          <w:lang w:eastAsia="pl-PL"/>
        </w:rPr>
        <w:t>IV.5) ZMIANA UMOWY</w:t>
      </w:r>
      <w:r w:rsidRPr="0028262D">
        <w:rPr>
          <w:rFonts w:ascii="Times New Roman" w:eastAsia="Times New Roman" w:hAnsi="Times New Roman"/>
          <w:sz w:val="24"/>
          <w:szCs w:val="24"/>
          <w:lang w:eastAsia="pl-PL"/>
        </w:rPr>
        <w:t xml:space="preserve"> </w:t>
      </w:r>
      <w:r w:rsidRPr="0028262D">
        <w:rPr>
          <w:rFonts w:ascii="Times New Roman" w:eastAsia="Times New Roman" w:hAnsi="Times New Roman"/>
          <w:sz w:val="24"/>
          <w:szCs w:val="24"/>
          <w:lang w:eastAsia="pl-PL"/>
        </w:rPr>
        <w:br/>
      </w:r>
      <w:r w:rsidRPr="0028262D">
        <w:rPr>
          <w:rFonts w:ascii="Times New Roman" w:eastAsia="Times New Roman" w:hAnsi="Times New Roman"/>
          <w:b/>
          <w:bCs/>
          <w:sz w:val="24"/>
          <w:szCs w:val="24"/>
          <w:lang w:eastAsia="pl-PL"/>
        </w:rPr>
        <w:t>Przewiduje się istotne zmiany postanowień zawartej umowy w stosunku do treści oferty, na podstawie której dokonano wyboru wykonawcy:</w:t>
      </w:r>
      <w:r w:rsidRPr="0028262D">
        <w:rPr>
          <w:rFonts w:ascii="Times New Roman" w:eastAsia="Times New Roman" w:hAnsi="Times New Roman"/>
          <w:sz w:val="24"/>
          <w:szCs w:val="24"/>
          <w:lang w:eastAsia="pl-PL"/>
        </w:rPr>
        <w:t xml:space="preserve"> Tak </w:t>
      </w:r>
      <w:r w:rsidRPr="0028262D">
        <w:rPr>
          <w:rFonts w:ascii="Times New Roman" w:eastAsia="Times New Roman" w:hAnsi="Times New Roman"/>
          <w:sz w:val="24"/>
          <w:szCs w:val="24"/>
          <w:lang w:eastAsia="pl-PL"/>
        </w:rPr>
        <w:br/>
        <w:t xml:space="preserve">Należy wskazać zakres, charakter zmian oraz warunki wprowadzenia zmian: </w:t>
      </w:r>
      <w:r w:rsidRPr="0028262D">
        <w:rPr>
          <w:rFonts w:ascii="Times New Roman" w:eastAsia="Times New Roman" w:hAnsi="Times New Roman"/>
          <w:sz w:val="24"/>
          <w:szCs w:val="24"/>
          <w:lang w:eastAsia="pl-PL"/>
        </w:rPr>
        <w:br/>
        <w:t xml:space="preserve">1. Zmiany postanowień Umowy możliwe są jedynie w przypadkach przewidzianych w niniejszym paragrafie i wymagają każdorazowo formy pisemnego aneksu do Umowy pod rygorem nieważności takiej zmiany. 1. Zamawiający przewiduje możliwość zmiany osoby </w:t>
      </w:r>
      <w:r w:rsidRPr="0028262D">
        <w:rPr>
          <w:rFonts w:ascii="Times New Roman" w:eastAsia="Times New Roman" w:hAnsi="Times New Roman"/>
          <w:sz w:val="24"/>
          <w:szCs w:val="24"/>
          <w:lang w:eastAsia="pl-PL"/>
        </w:rPr>
        <w:lastRenderedPageBreak/>
        <w:t xml:space="preserve">pełniącej funkcję inspektora nadzoru, w takiej sytuacji wykonawca musi wykazać że zaproponowana inna osoba posiada kwalifikacje i doświadczenie nie mniejsze niż wymagane w warunkach udziału w postępowaniu </w:t>
      </w:r>
      <w:proofErr w:type="spellStart"/>
      <w:r w:rsidRPr="0028262D">
        <w:rPr>
          <w:rFonts w:ascii="Times New Roman" w:eastAsia="Times New Roman" w:hAnsi="Times New Roman"/>
          <w:sz w:val="24"/>
          <w:szCs w:val="24"/>
          <w:lang w:eastAsia="pl-PL"/>
        </w:rPr>
        <w:t>siwz</w:t>
      </w:r>
      <w:proofErr w:type="spellEnd"/>
      <w:r w:rsidRPr="0028262D">
        <w:rPr>
          <w:rFonts w:ascii="Times New Roman" w:eastAsia="Times New Roman" w:hAnsi="Times New Roman"/>
          <w:sz w:val="24"/>
          <w:szCs w:val="24"/>
          <w:lang w:eastAsia="pl-PL"/>
        </w:rPr>
        <w:t xml:space="preserve"> rozdz. VIII. A. 3. 3. W przypadku zmiany przepisów mających wpływ na realizacje zamówienia, umowa zostanie zmieniona w tym zakresie. 4. Zmiana terminu wykonania umowy o roboty budowlane lub zmiana zakresu i technologii robót budowlanych nie skutkuje zmianą wynagrodzenia, o którym mowa w ust.1 niniejszego paragrafu. </w:t>
      </w:r>
      <w:r w:rsidRPr="0028262D">
        <w:rPr>
          <w:rFonts w:ascii="Times New Roman" w:eastAsia="Times New Roman" w:hAnsi="Times New Roman"/>
          <w:sz w:val="24"/>
          <w:szCs w:val="24"/>
          <w:lang w:eastAsia="pl-PL"/>
        </w:rPr>
        <w:br/>
      </w:r>
      <w:r w:rsidRPr="0028262D">
        <w:rPr>
          <w:rFonts w:ascii="Times New Roman" w:eastAsia="Times New Roman" w:hAnsi="Times New Roman"/>
          <w:b/>
          <w:bCs/>
          <w:sz w:val="24"/>
          <w:szCs w:val="24"/>
          <w:lang w:eastAsia="pl-PL"/>
        </w:rPr>
        <w:t xml:space="preserve">IV.6) INFORMACJE ADMINISTRACYJNE </w:t>
      </w:r>
      <w:r w:rsidRPr="0028262D">
        <w:rPr>
          <w:rFonts w:ascii="Times New Roman" w:eastAsia="Times New Roman" w:hAnsi="Times New Roman"/>
          <w:sz w:val="24"/>
          <w:szCs w:val="24"/>
          <w:lang w:eastAsia="pl-PL"/>
        </w:rPr>
        <w:br/>
      </w:r>
      <w:r w:rsidRPr="0028262D">
        <w:rPr>
          <w:rFonts w:ascii="Times New Roman" w:eastAsia="Times New Roman" w:hAnsi="Times New Roman"/>
          <w:sz w:val="24"/>
          <w:szCs w:val="24"/>
          <w:lang w:eastAsia="pl-PL"/>
        </w:rPr>
        <w:br/>
      </w:r>
      <w:r w:rsidRPr="0028262D">
        <w:rPr>
          <w:rFonts w:ascii="Times New Roman" w:eastAsia="Times New Roman" w:hAnsi="Times New Roman"/>
          <w:b/>
          <w:bCs/>
          <w:sz w:val="24"/>
          <w:szCs w:val="24"/>
          <w:lang w:eastAsia="pl-PL"/>
        </w:rPr>
        <w:t xml:space="preserve">IV.6.1) Sposób udostępniania informacji o charakterze poufnym </w:t>
      </w:r>
      <w:r w:rsidRPr="0028262D">
        <w:rPr>
          <w:rFonts w:ascii="Times New Roman" w:eastAsia="Times New Roman" w:hAnsi="Times New Roman"/>
          <w:i/>
          <w:iCs/>
          <w:sz w:val="24"/>
          <w:szCs w:val="24"/>
          <w:lang w:eastAsia="pl-PL"/>
        </w:rPr>
        <w:t xml:space="preserve">(jeżeli dotyczy): </w:t>
      </w:r>
      <w:r w:rsidRPr="0028262D">
        <w:rPr>
          <w:rFonts w:ascii="Times New Roman" w:eastAsia="Times New Roman" w:hAnsi="Times New Roman"/>
          <w:sz w:val="24"/>
          <w:szCs w:val="24"/>
          <w:lang w:eastAsia="pl-PL"/>
        </w:rPr>
        <w:br/>
      </w:r>
      <w:r w:rsidRPr="0028262D">
        <w:rPr>
          <w:rFonts w:ascii="Times New Roman" w:eastAsia="Times New Roman" w:hAnsi="Times New Roman"/>
          <w:sz w:val="24"/>
          <w:szCs w:val="24"/>
          <w:lang w:eastAsia="pl-PL"/>
        </w:rPr>
        <w:br/>
      </w:r>
      <w:r w:rsidRPr="0028262D">
        <w:rPr>
          <w:rFonts w:ascii="Times New Roman" w:eastAsia="Times New Roman" w:hAnsi="Times New Roman"/>
          <w:b/>
          <w:bCs/>
          <w:sz w:val="24"/>
          <w:szCs w:val="24"/>
          <w:lang w:eastAsia="pl-PL"/>
        </w:rPr>
        <w:t>Środki służące ochronie informacji o charakterze poufnym</w:t>
      </w:r>
      <w:r w:rsidRPr="0028262D">
        <w:rPr>
          <w:rFonts w:ascii="Times New Roman" w:eastAsia="Times New Roman" w:hAnsi="Times New Roman"/>
          <w:sz w:val="24"/>
          <w:szCs w:val="24"/>
          <w:lang w:eastAsia="pl-PL"/>
        </w:rPr>
        <w:t xml:space="preserve"> </w:t>
      </w:r>
      <w:r w:rsidRPr="0028262D">
        <w:rPr>
          <w:rFonts w:ascii="Times New Roman" w:eastAsia="Times New Roman" w:hAnsi="Times New Roman"/>
          <w:sz w:val="24"/>
          <w:szCs w:val="24"/>
          <w:lang w:eastAsia="pl-PL"/>
        </w:rPr>
        <w:br/>
      </w:r>
      <w:r w:rsidRPr="0028262D">
        <w:rPr>
          <w:rFonts w:ascii="Times New Roman" w:eastAsia="Times New Roman" w:hAnsi="Times New Roman"/>
          <w:sz w:val="24"/>
          <w:szCs w:val="24"/>
          <w:lang w:eastAsia="pl-PL"/>
        </w:rPr>
        <w:br/>
      </w:r>
      <w:r w:rsidRPr="0028262D">
        <w:rPr>
          <w:rFonts w:ascii="Times New Roman" w:eastAsia="Times New Roman" w:hAnsi="Times New Roman"/>
          <w:b/>
          <w:bCs/>
          <w:sz w:val="24"/>
          <w:szCs w:val="24"/>
          <w:lang w:eastAsia="pl-PL"/>
        </w:rPr>
        <w:t xml:space="preserve">IV.6.2) Termin składania ofert lub wniosków o dopuszczenie do udziału w postępowaniu: </w:t>
      </w:r>
      <w:r w:rsidRPr="0028262D">
        <w:rPr>
          <w:rFonts w:ascii="Times New Roman" w:eastAsia="Times New Roman" w:hAnsi="Times New Roman"/>
          <w:sz w:val="24"/>
          <w:szCs w:val="24"/>
          <w:lang w:eastAsia="pl-PL"/>
        </w:rPr>
        <w:br/>
        <w:t xml:space="preserve">Data: 2019-03-18, godzina: 09:55, </w:t>
      </w:r>
      <w:r w:rsidRPr="0028262D">
        <w:rPr>
          <w:rFonts w:ascii="Times New Roman" w:eastAsia="Times New Roman" w:hAnsi="Times New Roman"/>
          <w:sz w:val="24"/>
          <w:szCs w:val="24"/>
          <w:lang w:eastAsia="pl-PL"/>
        </w:rPr>
        <w:br/>
        <w:t xml:space="preserve">Skrócenie terminu składania wniosków, ze względu na pilną potrzebę udzielenia zamówienia (przetarg nieograniczony, przetarg ograniczony, negocjacje z ogłoszeniem): </w:t>
      </w:r>
      <w:r w:rsidRPr="0028262D">
        <w:rPr>
          <w:rFonts w:ascii="Times New Roman" w:eastAsia="Times New Roman" w:hAnsi="Times New Roman"/>
          <w:sz w:val="24"/>
          <w:szCs w:val="24"/>
          <w:lang w:eastAsia="pl-PL"/>
        </w:rPr>
        <w:br/>
      </w:r>
      <w:r w:rsidRPr="0028262D">
        <w:rPr>
          <w:rFonts w:ascii="Times New Roman" w:eastAsia="Times New Roman" w:hAnsi="Times New Roman"/>
          <w:sz w:val="24"/>
          <w:szCs w:val="24"/>
          <w:lang w:eastAsia="pl-PL"/>
        </w:rPr>
        <w:br/>
        <w:t xml:space="preserve">Wskazać powody: </w:t>
      </w:r>
      <w:r w:rsidRPr="0028262D">
        <w:rPr>
          <w:rFonts w:ascii="Times New Roman" w:eastAsia="Times New Roman" w:hAnsi="Times New Roman"/>
          <w:sz w:val="24"/>
          <w:szCs w:val="24"/>
          <w:lang w:eastAsia="pl-PL"/>
        </w:rPr>
        <w:br/>
      </w:r>
      <w:r w:rsidRPr="0028262D">
        <w:rPr>
          <w:rFonts w:ascii="Times New Roman" w:eastAsia="Times New Roman" w:hAnsi="Times New Roman"/>
          <w:sz w:val="24"/>
          <w:szCs w:val="24"/>
          <w:lang w:eastAsia="pl-PL"/>
        </w:rPr>
        <w:br/>
        <w:t xml:space="preserve">Język lub języki, w jakich mogą być sporządzane oferty lub wnioski o dopuszczenie do udziału w postępowaniu </w:t>
      </w:r>
      <w:r w:rsidRPr="0028262D">
        <w:rPr>
          <w:rFonts w:ascii="Times New Roman" w:eastAsia="Times New Roman" w:hAnsi="Times New Roman"/>
          <w:sz w:val="24"/>
          <w:szCs w:val="24"/>
          <w:lang w:eastAsia="pl-PL"/>
        </w:rPr>
        <w:br/>
        <w:t xml:space="preserve">&gt; Polski </w:t>
      </w:r>
      <w:r w:rsidRPr="0028262D">
        <w:rPr>
          <w:rFonts w:ascii="Times New Roman" w:eastAsia="Times New Roman" w:hAnsi="Times New Roman"/>
          <w:sz w:val="24"/>
          <w:szCs w:val="24"/>
          <w:lang w:eastAsia="pl-PL"/>
        </w:rPr>
        <w:br/>
      </w:r>
      <w:r w:rsidRPr="0028262D">
        <w:rPr>
          <w:rFonts w:ascii="Times New Roman" w:eastAsia="Times New Roman" w:hAnsi="Times New Roman"/>
          <w:b/>
          <w:bCs/>
          <w:sz w:val="24"/>
          <w:szCs w:val="24"/>
          <w:lang w:eastAsia="pl-PL"/>
        </w:rPr>
        <w:t xml:space="preserve">IV.6.3) Termin związania ofertą: </w:t>
      </w:r>
      <w:r w:rsidRPr="0028262D">
        <w:rPr>
          <w:rFonts w:ascii="Times New Roman" w:eastAsia="Times New Roman" w:hAnsi="Times New Roman"/>
          <w:sz w:val="24"/>
          <w:szCs w:val="24"/>
          <w:lang w:eastAsia="pl-PL"/>
        </w:rPr>
        <w:t xml:space="preserve">do: okres w dniach: 30 (od ostatecznego terminu składania ofert) </w:t>
      </w:r>
      <w:r w:rsidRPr="0028262D">
        <w:rPr>
          <w:rFonts w:ascii="Times New Roman" w:eastAsia="Times New Roman" w:hAnsi="Times New Roman"/>
          <w:sz w:val="24"/>
          <w:szCs w:val="24"/>
          <w:lang w:eastAsia="pl-PL"/>
        </w:rPr>
        <w:br/>
      </w:r>
      <w:r w:rsidRPr="0028262D">
        <w:rPr>
          <w:rFonts w:ascii="Times New Roman" w:eastAsia="Times New Roman" w:hAnsi="Times New Roman"/>
          <w:b/>
          <w:bCs/>
          <w:sz w:val="24"/>
          <w:szCs w:val="24"/>
          <w:lang w:eastAsia="pl-PL"/>
        </w:rPr>
        <w:t>IV.6.4) Przewiduje się unieważnienie postępowania o udzielenie zamówienia, w przypadku nieprzyznania środków pochodzących z budżetu Unii Europejskiej oraz niepodlegających zwrotowi środków z pomocy udzielonej przez państwa członkowskie Europejskiego Porozumienia o Wolnym Handlu (EFTA), które miały być przeznaczone na sfinansowanie całości lub części zamówienia:</w:t>
      </w:r>
      <w:r w:rsidRPr="0028262D">
        <w:rPr>
          <w:rFonts w:ascii="Times New Roman" w:eastAsia="Times New Roman" w:hAnsi="Times New Roman"/>
          <w:sz w:val="24"/>
          <w:szCs w:val="24"/>
          <w:lang w:eastAsia="pl-PL"/>
        </w:rPr>
        <w:t xml:space="preserve"> Tak </w:t>
      </w:r>
      <w:r w:rsidRPr="0028262D">
        <w:rPr>
          <w:rFonts w:ascii="Times New Roman" w:eastAsia="Times New Roman" w:hAnsi="Times New Roman"/>
          <w:sz w:val="24"/>
          <w:szCs w:val="24"/>
          <w:lang w:eastAsia="pl-PL"/>
        </w:rPr>
        <w:br/>
      </w:r>
      <w:r w:rsidRPr="0028262D">
        <w:rPr>
          <w:rFonts w:ascii="Times New Roman" w:eastAsia="Times New Roman" w:hAnsi="Times New Roman"/>
          <w:b/>
          <w:bCs/>
          <w:sz w:val="24"/>
          <w:szCs w:val="24"/>
          <w:lang w:eastAsia="pl-PL"/>
        </w:rPr>
        <w:t>IV.6.5) Przewiduje się unieważnienie postępowania o udzielenie zamówienia, jeżeli środki służące sfinansowaniu zamówień na badania naukowe lub prace rozwojowe, które zamawiający zamierzał przeznaczyć na sfinansowanie całości lub części zamówienia, nie zostały mu przyznane</w:t>
      </w:r>
      <w:r w:rsidRPr="0028262D">
        <w:rPr>
          <w:rFonts w:ascii="Times New Roman" w:eastAsia="Times New Roman" w:hAnsi="Times New Roman"/>
          <w:sz w:val="24"/>
          <w:szCs w:val="24"/>
          <w:lang w:eastAsia="pl-PL"/>
        </w:rPr>
        <w:t xml:space="preserve"> Nie </w:t>
      </w:r>
      <w:r w:rsidRPr="0028262D">
        <w:rPr>
          <w:rFonts w:ascii="Times New Roman" w:eastAsia="Times New Roman" w:hAnsi="Times New Roman"/>
          <w:sz w:val="24"/>
          <w:szCs w:val="24"/>
          <w:lang w:eastAsia="pl-PL"/>
        </w:rPr>
        <w:br/>
      </w:r>
      <w:r w:rsidRPr="0028262D">
        <w:rPr>
          <w:rFonts w:ascii="Times New Roman" w:eastAsia="Times New Roman" w:hAnsi="Times New Roman"/>
          <w:b/>
          <w:bCs/>
          <w:sz w:val="24"/>
          <w:szCs w:val="24"/>
          <w:lang w:eastAsia="pl-PL"/>
        </w:rPr>
        <w:t>IV.6.6) Informacje dodatkowe:</w:t>
      </w:r>
      <w:r w:rsidRPr="0028262D">
        <w:rPr>
          <w:rFonts w:ascii="Times New Roman" w:eastAsia="Times New Roman" w:hAnsi="Times New Roman"/>
          <w:sz w:val="24"/>
          <w:szCs w:val="24"/>
          <w:lang w:eastAsia="pl-PL"/>
        </w:rPr>
        <w:t xml:space="preserve"> </w:t>
      </w:r>
      <w:r w:rsidRPr="0028262D">
        <w:rPr>
          <w:rFonts w:ascii="Times New Roman" w:eastAsia="Times New Roman" w:hAnsi="Times New Roman"/>
          <w:sz w:val="24"/>
          <w:szCs w:val="24"/>
          <w:lang w:eastAsia="pl-PL"/>
        </w:rPr>
        <w:br/>
      </w:r>
    </w:p>
    <w:p w:rsidR="0028262D" w:rsidRPr="0028262D" w:rsidRDefault="0028262D" w:rsidP="0028262D">
      <w:pPr>
        <w:spacing w:after="0" w:line="240" w:lineRule="auto"/>
        <w:jc w:val="center"/>
        <w:rPr>
          <w:rFonts w:ascii="Times New Roman" w:eastAsia="Times New Roman" w:hAnsi="Times New Roman"/>
          <w:sz w:val="24"/>
          <w:szCs w:val="24"/>
          <w:lang w:eastAsia="pl-PL"/>
        </w:rPr>
      </w:pPr>
      <w:r w:rsidRPr="0028262D">
        <w:rPr>
          <w:rFonts w:ascii="Times New Roman" w:eastAsia="Times New Roman" w:hAnsi="Times New Roman"/>
          <w:sz w:val="24"/>
          <w:szCs w:val="24"/>
          <w:u w:val="single"/>
          <w:lang w:eastAsia="pl-PL"/>
        </w:rPr>
        <w:t xml:space="preserve">ZAŁĄCZNIK I - INFORMACJE DOTYCZĄCE OFERT CZĘŚCIOWYCH </w:t>
      </w:r>
    </w:p>
    <w:p w:rsidR="0028262D" w:rsidRPr="0028262D" w:rsidRDefault="0028262D" w:rsidP="0028262D">
      <w:pPr>
        <w:spacing w:after="0" w:line="240" w:lineRule="auto"/>
        <w:rPr>
          <w:rFonts w:ascii="Times New Roman" w:eastAsia="Times New Roman" w:hAnsi="Times New Roman"/>
          <w:sz w:val="24"/>
          <w:szCs w:val="24"/>
          <w:lang w:eastAsia="pl-PL"/>
        </w:rPr>
      </w:pPr>
    </w:p>
    <w:p w:rsidR="0028262D" w:rsidRPr="0028262D" w:rsidRDefault="0028262D" w:rsidP="0028262D">
      <w:pPr>
        <w:spacing w:after="0" w:line="240" w:lineRule="auto"/>
        <w:rPr>
          <w:rFonts w:ascii="Times New Roman" w:eastAsia="Times New Roman" w:hAnsi="Times New Roman"/>
          <w:sz w:val="24"/>
          <w:szCs w:val="24"/>
          <w:lang w:eastAsia="pl-PL"/>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64"/>
        <w:gridCol w:w="180"/>
        <w:gridCol w:w="834"/>
        <w:gridCol w:w="7294"/>
      </w:tblGrid>
      <w:tr w:rsidR="0028262D" w:rsidRPr="0028262D" w:rsidTr="0028262D">
        <w:trPr>
          <w:tblCellSpacing w:w="15" w:type="dxa"/>
        </w:trPr>
        <w:tc>
          <w:tcPr>
            <w:tcW w:w="0" w:type="auto"/>
            <w:vAlign w:val="center"/>
            <w:hideMark/>
          </w:tcPr>
          <w:p w:rsidR="0028262D" w:rsidRPr="0028262D" w:rsidRDefault="0028262D" w:rsidP="0028262D">
            <w:pPr>
              <w:spacing w:after="0" w:line="240" w:lineRule="auto"/>
              <w:rPr>
                <w:rFonts w:ascii="Times New Roman" w:eastAsia="Times New Roman" w:hAnsi="Times New Roman"/>
                <w:sz w:val="24"/>
                <w:szCs w:val="24"/>
                <w:lang w:eastAsia="pl-PL"/>
              </w:rPr>
            </w:pPr>
            <w:r w:rsidRPr="0028262D">
              <w:rPr>
                <w:rFonts w:ascii="Times New Roman" w:eastAsia="Times New Roman" w:hAnsi="Times New Roman"/>
                <w:b/>
                <w:bCs/>
                <w:sz w:val="24"/>
                <w:szCs w:val="24"/>
                <w:lang w:eastAsia="pl-PL"/>
              </w:rPr>
              <w:t xml:space="preserve">Część nr: </w:t>
            </w:r>
          </w:p>
        </w:tc>
        <w:tc>
          <w:tcPr>
            <w:tcW w:w="0" w:type="auto"/>
            <w:vAlign w:val="center"/>
            <w:hideMark/>
          </w:tcPr>
          <w:p w:rsidR="0028262D" w:rsidRPr="0028262D" w:rsidRDefault="0028262D" w:rsidP="0028262D">
            <w:pPr>
              <w:spacing w:after="0" w:line="240" w:lineRule="auto"/>
              <w:rPr>
                <w:rFonts w:ascii="Times New Roman" w:eastAsia="Times New Roman" w:hAnsi="Times New Roman"/>
                <w:sz w:val="24"/>
                <w:szCs w:val="24"/>
                <w:lang w:eastAsia="pl-PL"/>
              </w:rPr>
            </w:pPr>
            <w:r w:rsidRPr="0028262D">
              <w:rPr>
                <w:rFonts w:ascii="Times New Roman" w:eastAsia="Times New Roman" w:hAnsi="Times New Roman"/>
                <w:sz w:val="24"/>
                <w:szCs w:val="24"/>
                <w:lang w:eastAsia="pl-PL"/>
              </w:rPr>
              <w:t>1</w:t>
            </w:r>
          </w:p>
        </w:tc>
        <w:tc>
          <w:tcPr>
            <w:tcW w:w="0" w:type="auto"/>
            <w:vAlign w:val="center"/>
            <w:hideMark/>
          </w:tcPr>
          <w:p w:rsidR="0028262D" w:rsidRPr="0028262D" w:rsidRDefault="0028262D" w:rsidP="0028262D">
            <w:pPr>
              <w:spacing w:after="0" w:line="240" w:lineRule="auto"/>
              <w:rPr>
                <w:rFonts w:ascii="Times New Roman" w:eastAsia="Times New Roman" w:hAnsi="Times New Roman"/>
                <w:sz w:val="24"/>
                <w:szCs w:val="24"/>
                <w:lang w:eastAsia="pl-PL"/>
              </w:rPr>
            </w:pPr>
            <w:r w:rsidRPr="0028262D">
              <w:rPr>
                <w:rFonts w:ascii="Times New Roman" w:eastAsia="Times New Roman" w:hAnsi="Times New Roman"/>
                <w:b/>
                <w:bCs/>
                <w:sz w:val="24"/>
                <w:szCs w:val="24"/>
                <w:lang w:eastAsia="pl-PL"/>
              </w:rPr>
              <w:t xml:space="preserve">Nazwa: </w:t>
            </w:r>
          </w:p>
        </w:tc>
        <w:tc>
          <w:tcPr>
            <w:tcW w:w="0" w:type="auto"/>
            <w:vAlign w:val="center"/>
            <w:hideMark/>
          </w:tcPr>
          <w:p w:rsidR="0028262D" w:rsidRPr="0028262D" w:rsidRDefault="0028262D" w:rsidP="0028262D">
            <w:pPr>
              <w:spacing w:after="0" w:line="240" w:lineRule="auto"/>
              <w:rPr>
                <w:rFonts w:ascii="Times New Roman" w:eastAsia="Times New Roman" w:hAnsi="Times New Roman"/>
                <w:sz w:val="24"/>
                <w:szCs w:val="24"/>
                <w:lang w:eastAsia="pl-PL"/>
              </w:rPr>
            </w:pPr>
            <w:r w:rsidRPr="0028262D">
              <w:rPr>
                <w:rFonts w:ascii="Times New Roman" w:eastAsia="Times New Roman" w:hAnsi="Times New Roman"/>
                <w:sz w:val="24"/>
                <w:szCs w:val="24"/>
                <w:lang w:eastAsia="pl-PL"/>
              </w:rPr>
              <w:t>Pełnienie funkcji inspektora nadzoru w zakresie sieci, instalacji i urządzeń wodociągowych i kanalizacyjnych w ramach zadania o nazwie „Rozbudowa systemu wodno-kanalizacyjnego w gminie Zakrzew w aglomeracji Radom II etap”</w:t>
            </w:r>
          </w:p>
        </w:tc>
      </w:tr>
    </w:tbl>
    <w:p w:rsidR="0028262D" w:rsidRPr="0028262D" w:rsidRDefault="0028262D" w:rsidP="0028262D">
      <w:pPr>
        <w:spacing w:after="0" w:line="240" w:lineRule="auto"/>
        <w:rPr>
          <w:rFonts w:ascii="Times New Roman" w:eastAsia="Times New Roman" w:hAnsi="Times New Roman"/>
          <w:sz w:val="24"/>
          <w:szCs w:val="24"/>
          <w:lang w:eastAsia="pl-PL"/>
        </w:rPr>
      </w:pPr>
      <w:r w:rsidRPr="0028262D">
        <w:rPr>
          <w:rFonts w:ascii="Times New Roman" w:eastAsia="Times New Roman" w:hAnsi="Times New Roman"/>
          <w:b/>
          <w:bCs/>
          <w:sz w:val="24"/>
          <w:szCs w:val="24"/>
          <w:lang w:eastAsia="pl-PL"/>
        </w:rPr>
        <w:t xml:space="preserve">1) Krótki opis przedmiotu zamówienia </w:t>
      </w:r>
      <w:r w:rsidRPr="0028262D">
        <w:rPr>
          <w:rFonts w:ascii="Times New Roman" w:eastAsia="Times New Roman" w:hAnsi="Times New Roman"/>
          <w:i/>
          <w:iCs/>
          <w:sz w:val="24"/>
          <w:szCs w:val="24"/>
          <w:lang w:eastAsia="pl-PL"/>
        </w:rPr>
        <w:t>(wielkość, zakres, rodzaj i ilość dostaw, usług lub robót budowlanych lub określenie zapotrzebowania i wymagań)</w:t>
      </w:r>
      <w:r w:rsidRPr="0028262D">
        <w:rPr>
          <w:rFonts w:ascii="Times New Roman" w:eastAsia="Times New Roman" w:hAnsi="Times New Roman"/>
          <w:b/>
          <w:bCs/>
          <w:sz w:val="24"/>
          <w:szCs w:val="24"/>
          <w:lang w:eastAsia="pl-PL"/>
        </w:rPr>
        <w:t xml:space="preserve"> a w przypadku partnerstwa </w:t>
      </w:r>
      <w:r w:rsidRPr="0028262D">
        <w:rPr>
          <w:rFonts w:ascii="Times New Roman" w:eastAsia="Times New Roman" w:hAnsi="Times New Roman"/>
          <w:b/>
          <w:bCs/>
          <w:sz w:val="24"/>
          <w:szCs w:val="24"/>
          <w:lang w:eastAsia="pl-PL"/>
        </w:rPr>
        <w:lastRenderedPageBreak/>
        <w:t xml:space="preserve">innowacyjnego -określenie zapotrzebowania na innowacyjny produkt, usługę lub roboty </w:t>
      </w:r>
      <w:proofErr w:type="spellStart"/>
      <w:r w:rsidRPr="0028262D">
        <w:rPr>
          <w:rFonts w:ascii="Times New Roman" w:eastAsia="Times New Roman" w:hAnsi="Times New Roman"/>
          <w:b/>
          <w:bCs/>
          <w:sz w:val="24"/>
          <w:szCs w:val="24"/>
          <w:lang w:eastAsia="pl-PL"/>
        </w:rPr>
        <w:t>budowlane:</w:t>
      </w:r>
      <w:r w:rsidRPr="0028262D">
        <w:rPr>
          <w:rFonts w:ascii="Times New Roman" w:eastAsia="Times New Roman" w:hAnsi="Times New Roman"/>
          <w:sz w:val="24"/>
          <w:szCs w:val="24"/>
          <w:lang w:eastAsia="pl-PL"/>
        </w:rPr>
        <w:t>Przedmiotem</w:t>
      </w:r>
      <w:proofErr w:type="spellEnd"/>
      <w:r w:rsidRPr="0028262D">
        <w:rPr>
          <w:rFonts w:ascii="Times New Roman" w:eastAsia="Times New Roman" w:hAnsi="Times New Roman"/>
          <w:sz w:val="24"/>
          <w:szCs w:val="24"/>
          <w:lang w:eastAsia="pl-PL"/>
        </w:rPr>
        <w:t xml:space="preserve"> zamówienia jest wykonanie, na rzecz Zamawiającego i w jego imieniu, usługi inspektora nadzoru, w zakresie sieci, instalacji i urządzeń wodociągowych i kanalizacyjnych dla wykonania robót budowlanych obejmujących budowę sieci kanalizacji sanitarnej grawitacyjnej w miejscowości Janiszew gm. Zakrzew o łącznej długości 1612,5mb. wraz z trzynastoma przepompowniami ścieków oraz budowę odcinków sieci kanalizacyjnej ciśnieniowej z rur PE o długości łącznej 829mb. </w:t>
      </w:r>
      <w:r w:rsidRPr="0028262D">
        <w:rPr>
          <w:rFonts w:ascii="Times New Roman" w:eastAsia="Times New Roman" w:hAnsi="Times New Roman"/>
          <w:sz w:val="24"/>
          <w:szCs w:val="24"/>
          <w:lang w:eastAsia="pl-PL"/>
        </w:rPr>
        <w:br/>
      </w:r>
      <w:r w:rsidRPr="0028262D">
        <w:rPr>
          <w:rFonts w:ascii="Times New Roman" w:eastAsia="Times New Roman" w:hAnsi="Times New Roman"/>
          <w:b/>
          <w:bCs/>
          <w:sz w:val="24"/>
          <w:szCs w:val="24"/>
          <w:lang w:eastAsia="pl-PL"/>
        </w:rPr>
        <w:t xml:space="preserve">2) Wspólny Słownik Zamówień(CPV): </w:t>
      </w:r>
      <w:r w:rsidRPr="0028262D">
        <w:rPr>
          <w:rFonts w:ascii="Times New Roman" w:eastAsia="Times New Roman" w:hAnsi="Times New Roman"/>
          <w:sz w:val="24"/>
          <w:szCs w:val="24"/>
          <w:lang w:eastAsia="pl-PL"/>
        </w:rPr>
        <w:t xml:space="preserve">71520000-9, </w:t>
      </w:r>
      <w:r w:rsidRPr="0028262D">
        <w:rPr>
          <w:rFonts w:ascii="Times New Roman" w:eastAsia="Times New Roman" w:hAnsi="Times New Roman"/>
          <w:sz w:val="24"/>
          <w:szCs w:val="24"/>
          <w:lang w:eastAsia="pl-PL"/>
        </w:rPr>
        <w:br/>
      </w:r>
      <w:r w:rsidRPr="0028262D">
        <w:rPr>
          <w:rFonts w:ascii="Times New Roman" w:eastAsia="Times New Roman" w:hAnsi="Times New Roman"/>
          <w:sz w:val="24"/>
          <w:szCs w:val="24"/>
          <w:lang w:eastAsia="pl-PL"/>
        </w:rPr>
        <w:br/>
      </w:r>
      <w:r w:rsidRPr="0028262D">
        <w:rPr>
          <w:rFonts w:ascii="Times New Roman" w:eastAsia="Times New Roman" w:hAnsi="Times New Roman"/>
          <w:b/>
          <w:bCs/>
          <w:sz w:val="24"/>
          <w:szCs w:val="24"/>
          <w:lang w:eastAsia="pl-PL"/>
        </w:rPr>
        <w:t>3) Wartość części zamówienia(jeżeli zamawiający podaje informacje o wartości zamówienia):</w:t>
      </w:r>
      <w:r w:rsidRPr="0028262D">
        <w:rPr>
          <w:rFonts w:ascii="Times New Roman" w:eastAsia="Times New Roman" w:hAnsi="Times New Roman"/>
          <w:sz w:val="24"/>
          <w:szCs w:val="24"/>
          <w:lang w:eastAsia="pl-PL"/>
        </w:rPr>
        <w:br/>
        <w:t xml:space="preserve">Wartość bez VAT: </w:t>
      </w:r>
      <w:r w:rsidRPr="0028262D">
        <w:rPr>
          <w:rFonts w:ascii="Times New Roman" w:eastAsia="Times New Roman" w:hAnsi="Times New Roman"/>
          <w:sz w:val="24"/>
          <w:szCs w:val="24"/>
          <w:lang w:eastAsia="pl-PL"/>
        </w:rPr>
        <w:br/>
        <w:t xml:space="preserve">Waluta: </w:t>
      </w:r>
      <w:r w:rsidRPr="0028262D">
        <w:rPr>
          <w:rFonts w:ascii="Times New Roman" w:eastAsia="Times New Roman" w:hAnsi="Times New Roman"/>
          <w:sz w:val="24"/>
          <w:szCs w:val="24"/>
          <w:lang w:eastAsia="pl-PL"/>
        </w:rPr>
        <w:br/>
      </w:r>
      <w:r w:rsidRPr="0028262D">
        <w:rPr>
          <w:rFonts w:ascii="Times New Roman" w:eastAsia="Times New Roman" w:hAnsi="Times New Roman"/>
          <w:sz w:val="24"/>
          <w:szCs w:val="24"/>
          <w:lang w:eastAsia="pl-PL"/>
        </w:rPr>
        <w:br/>
      </w:r>
      <w:r w:rsidRPr="0028262D">
        <w:rPr>
          <w:rFonts w:ascii="Times New Roman" w:eastAsia="Times New Roman" w:hAnsi="Times New Roman"/>
          <w:b/>
          <w:bCs/>
          <w:sz w:val="24"/>
          <w:szCs w:val="24"/>
          <w:lang w:eastAsia="pl-PL"/>
        </w:rPr>
        <w:t xml:space="preserve">4) Czas trwania lub termin wykonania: </w:t>
      </w:r>
      <w:r w:rsidRPr="0028262D">
        <w:rPr>
          <w:rFonts w:ascii="Times New Roman" w:eastAsia="Times New Roman" w:hAnsi="Times New Roman"/>
          <w:sz w:val="24"/>
          <w:szCs w:val="24"/>
          <w:lang w:eastAsia="pl-PL"/>
        </w:rPr>
        <w:br/>
        <w:t xml:space="preserve">okres w miesiącach: </w:t>
      </w:r>
      <w:r w:rsidRPr="0028262D">
        <w:rPr>
          <w:rFonts w:ascii="Times New Roman" w:eastAsia="Times New Roman" w:hAnsi="Times New Roman"/>
          <w:sz w:val="24"/>
          <w:szCs w:val="24"/>
          <w:lang w:eastAsia="pl-PL"/>
        </w:rPr>
        <w:br/>
        <w:t xml:space="preserve">okres w dniach: </w:t>
      </w:r>
      <w:r w:rsidRPr="0028262D">
        <w:rPr>
          <w:rFonts w:ascii="Times New Roman" w:eastAsia="Times New Roman" w:hAnsi="Times New Roman"/>
          <w:sz w:val="24"/>
          <w:szCs w:val="24"/>
          <w:lang w:eastAsia="pl-PL"/>
        </w:rPr>
        <w:br/>
        <w:t xml:space="preserve">data rozpoczęcia: </w:t>
      </w:r>
      <w:r w:rsidRPr="0028262D">
        <w:rPr>
          <w:rFonts w:ascii="Times New Roman" w:eastAsia="Times New Roman" w:hAnsi="Times New Roman"/>
          <w:sz w:val="24"/>
          <w:szCs w:val="24"/>
          <w:lang w:eastAsia="pl-PL"/>
        </w:rPr>
        <w:br/>
        <w:t>data zakończenia: 2019-09-30</w:t>
      </w:r>
      <w:r w:rsidRPr="0028262D">
        <w:rPr>
          <w:rFonts w:ascii="Times New Roman" w:eastAsia="Times New Roman" w:hAnsi="Times New Roman"/>
          <w:sz w:val="24"/>
          <w:szCs w:val="24"/>
          <w:lang w:eastAsia="pl-PL"/>
        </w:rPr>
        <w:br/>
      </w:r>
      <w:r w:rsidRPr="0028262D">
        <w:rPr>
          <w:rFonts w:ascii="Times New Roman" w:eastAsia="Times New Roman" w:hAnsi="Times New Roman"/>
          <w:b/>
          <w:bCs/>
          <w:sz w:val="24"/>
          <w:szCs w:val="24"/>
          <w:lang w:eastAsia="pl-PL"/>
        </w:rPr>
        <w:t xml:space="preserve">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663"/>
        <w:gridCol w:w="1016"/>
      </w:tblGrid>
      <w:tr w:rsidR="0028262D" w:rsidRPr="0028262D" w:rsidTr="0028262D">
        <w:tc>
          <w:tcPr>
            <w:tcW w:w="0" w:type="auto"/>
            <w:tcBorders>
              <w:top w:val="single" w:sz="6" w:space="0" w:color="000000"/>
              <w:left w:val="single" w:sz="6" w:space="0" w:color="000000"/>
              <w:bottom w:val="single" w:sz="6" w:space="0" w:color="000000"/>
              <w:right w:val="single" w:sz="6" w:space="0" w:color="000000"/>
            </w:tcBorders>
            <w:vAlign w:val="center"/>
            <w:hideMark/>
          </w:tcPr>
          <w:p w:rsidR="0028262D" w:rsidRPr="0028262D" w:rsidRDefault="0028262D" w:rsidP="0028262D">
            <w:pPr>
              <w:spacing w:after="0" w:line="240" w:lineRule="auto"/>
              <w:rPr>
                <w:rFonts w:ascii="Times New Roman" w:eastAsia="Times New Roman" w:hAnsi="Times New Roman"/>
                <w:sz w:val="24"/>
                <w:szCs w:val="24"/>
                <w:lang w:eastAsia="pl-PL"/>
              </w:rPr>
            </w:pPr>
            <w:r w:rsidRPr="0028262D">
              <w:rPr>
                <w:rFonts w:ascii="Times New Roman" w:eastAsia="Times New Roman" w:hAnsi="Times New Roman"/>
                <w:sz w:val="24"/>
                <w:szCs w:val="24"/>
                <w:lang w:eastAsia="pl-PL"/>
              </w:rPr>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28262D" w:rsidRPr="0028262D" w:rsidRDefault="0028262D" w:rsidP="0028262D">
            <w:pPr>
              <w:spacing w:after="0" w:line="240" w:lineRule="auto"/>
              <w:rPr>
                <w:rFonts w:ascii="Times New Roman" w:eastAsia="Times New Roman" w:hAnsi="Times New Roman"/>
                <w:sz w:val="24"/>
                <w:szCs w:val="24"/>
                <w:lang w:eastAsia="pl-PL"/>
              </w:rPr>
            </w:pPr>
            <w:r w:rsidRPr="0028262D">
              <w:rPr>
                <w:rFonts w:ascii="Times New Roman" w:eastAsia="Times New Roman" w:hAnsi="Times New Roman"/>
                <w:sz w:val="24"/>
                <w:szCs w:val="24"/>
                <w:lang w:eastAsia="pl-PL"/>
              </w:rPr>
              <w:t>Znaczenie</w:t>
            </w:r>
          </w:p>
        </w:tc>
      </w:tr>
      <w:tr w:rsidR="0028262D" w:rsidRPr="0028262D" w:rsidTr="0028262D">
        <w:tc>
          <w:tcPr>
            <w:tcW w:w="0" w:type="auto"/>
            <w:tcBorders>
              <w:top w:val="single" w:sz="6" w:space="0" w:color="000000"/>
              <w:left w:val="single" w:sz="6" w:space="0" w:color="000000"/>
              <w:bottom w:val="single" w:sz="6" w:space="0" w:color="000000"/>
              <w:right w:val="single" w:sz="6" w:space="0" w:color="000000"/>
            </w:tcBorders>
            <w:vAlign w:val="center"/>
            <w:hideMark/>
          </w:tcPr>
          <w:p w:rsidR="0028262D" w:rsidRPr="0028262D" w:rsidRDefault="0028262D" w:rsidP="0028262D">
            <w:pPr>
              <w:spacing w:after="0" w:line="240" w:lineRule="auto"/>
              <w:rPr>
                <w:rFonts w:ascii="Times New Roman" w:eastAsia="Times New Roman" w:hAnsi="Times New Roman"/>
                <w:sz w:val="24"/>
                <w:szCs w:val="24"/>
                <w:lang w:eastAsia="pl-PL"/>
              </w:rPr>
            </w:pPr>
            <w:r w:rsidRPr="0028262D">
              <w:rPr>
                <w:rFonts w:ascii="Times New Roman" w:eastAsia="Times New Roman" w:hAnsi="Times New Roman"/>
                <w:sz w:val="24"/>
                <w:szCs w:val="24"/>
                <w:lang w:eastAsia="pl-PL"/>
              </w:rPr>
              <w:t>Cena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28262D" w:rsidRPr="0028262D" w:rsidRDefault="0028262D" w:rsidP="0028262D">
            <w:pPr>
              <w:spacing w:after="0" w:line="240" w:lineRule="auto"/>
              <w:rPr>
                <w:rFonts w:ascii="Times New Roman" w:eastAsia="Times New Roman" w:hAnsi="Times New Roman"/>
                <w:sz w:val="24"/>
                <w:szCs w:val="24"/>
                <w:lang w:eastAsia="pl-PL"/>
              </w:rPr>
            </w:pPr>
            <w:r w:rsidRPr="0028262D">
              <w:rPr>
                <w:rFonts w:ascii="Times New Roman" w:eastAsia="Times New Roman" w:hAnsi="Times New Roman"/>
                <w:sz w:val="24"/>
                <w:szCs w:val="24"/>
                <w:lang w:eastAsia="pl-PL"/>
              </w:rPr>
              <w:t>60,00</w:t>
            </w:r>
          </w:p>
        </w:tc>
      </w:tr>
      <w:tr w:rsidR="0028262D" w:rsidRPr="0028262D" w:rsidTr="0028262D">
        <w:tc>
          <w:tcPr>
            <w:tcW w:w="0" w:type="auto"/>
            <w:tcBorders>
              <w:top w:val="single" w:sz="6" w:space="0" w:color="000000"/>
              <w:left w:val="single" w:sz="6" w:space="0" w:color="000000"/>
              <w:bottom w:val="single" w:sz="6" w:space="0" w:color="000000"/>
              <w:right w:val="single" w:sz="6" w:space="0" w:color="000000"/>
            </w:tcBorders>
            <w:vAlign w:val="center"/>
            <w:hideMark/>
          </w:tcPr>
          <w:p w:rsidR="0028262D" w:rsidRPr="0028262D" w:rsidRDefault="0028262D" w:rsidP="0028262D">
            <w:pPr>
              <w:spacing w:after="0" w:line="240" w:lineRule="auto"/>
              <w:rPr>
                <w:rFonts w:ascii="Times New Roman" w:eastAsia="Times New Roman" w:hAnsi="Times New Roman"/>
                <w:sz w:val="24"/>
                <w:szCs w:val="24"/>
                <w:lang w:eastAsia="pl-PL"/>
              </w:rPr>
            </w:pPr>
            <w:r w:rsidRPr="0028262D">
              <w:rPr>
                <w:rFonts w:ascii="Times New Roman" w:eastAsia="Times New Roman" w:hAnsi="Times New Roman"/>
                <w:sz w:val="24"/>
                <w:szCs w:val="24"/>
                <w:lang w:eastAsia="pl-PL"/>
              </w:rPr>
              <w:t>Termin płatności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28262D" w:rsidRPr="0028262D" w:rsidRDefault="0028262D" w:rsidP="0028262D">
            <w:pPr>
              <w:spacing w:after="0" w:line="240" w:lineRule="auto"/>
              <w:rPr>
                <w:rFonts w:ascii="Times New Roman" w:eastAsia="Times New Roman" w:hAnsi="Times New Roman"/>
                <w:sz w:val="24"/>
                <w:szCs w:val="24"/>
                <w:lang w:eastAsia="pl-PL"/>
              </w:rPr>
            </w:pPr>
            <w:r w:rsidRPr="0028262D">
              <w:rPr>
                <w:rFonts w:ascii="Times New Roman" w:eastAsia="Times New Roman" w:hAnsi="Times New Roman"/>
                <w:sz w:val="24"/>
                <w:szCs w:val="24"/>
                <w:lang w:eastAsia="pl-PL"/>
              </w:rPr>
              <w:t>40,00</w:t>
            </w:r>
          </w:p>
        </w:tc>
      </w:tr>
    </w:tbl>
    <w:p w:rsidR="0028262D" w:rsidRPr="0028262D" w:rsidRDefault="0028262D" w:rsidP="0028262D">
      <w:pPr>
        <w:spacing w:after="240" w:line="240" w:lineRule="auto"/>
        <w:rPr>
          <w:rFonts w:ascii="Times New Roman" w:eastAsia="Times New Roman" w:hAnsi="Times New Roman"/>
          <w:sz w:val="24"/>
          <w:szCs w:val="24"/>
          <w:lang w:eastAsia="pl-PL"/>
        </w:rPr>
      </w:pPr>
      <w:r w:rsidRPr="0028262D">
        <w:rPr>
          <w:rFonts w:ascii="Times New Roman" w:eastAsia="Times New Roman" w:hAnsi="Times New Roman"/>
          <w:sz w:val="24"/>
          <w:szCs w:val="24"/>
          <w:lang w:eastAsia="pl-PL"/>
        </w:rPr>
        <w:br/>
      </w:r>
      <w:r w:rsidRPr="0028262D">
        <w:rPr>
          <w:rFonts w:ascii="Times New Roman" w:eastAsia="Times New Roman" w:hAnsi="Times New Roman"/>
          <w:b/>
          <w:bCs/>
          <w:sz w:val="24"/>
          <w:szCs w:val="24"/>
          <w:lang w:eastAsia="pl-PL"/>
        </w:rPr>
        <w:t>6) INFORMACJE DODATKOWE:</w:t>
      </w:r>
      <w:r w:rsidRPr="0028262D">
        <w:rPr>
          <w:rFonts w:ascii="Times New Roman" w:eastAsia="Times New Roman" w:hAnsi="Times New Roman"/>
          <w:sz w:val="24"/>
          <w:szCs w:val="24"/>
          <w:lang w:eastAsia="pl-PL"/>
        </w:rPr>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55"/>
        <w:gridCol w:w="180"/>
        <w:gridCol w:w="834"/>
        <w:gridCol w:w="7303"/>
      </w:tblGrid>
      <w:tr w:rsidR="0028262D" w:rsidRPr="0028262D" w:rsidTr="0028262D">
        <w:trPr>
          <w:tblCellSpacing w:w="15" w:type="dxa"/>
        </w:trPr>
        <w:tc>
          <w:tcPr>
            <w:tcW w:w="0" w:type="auto"/>
            <w:vAlign w:val="center"/>
            <w:hideMark/>
          </w:tcPr>
          <w:p w:rsidR="0028262D" w:rsidRPr="0028262D" w:rsidRDefault="0028262D" w:rsidP="0028262D">
            <w:pPr>
              <w:spacing w:after="0" w:line="240" w:lineRule="auto"/>
              <w:rPr>
                <w:rFonts w:ascii="Times New Roman" w:eastAsia="Times New Roman" w:hAnsi="Times New Roman"/>
                <w:sz w:val="24"/>
                <w:szCs w:val="24"/>
                <w:lang w:eastAsia="pl-PL"/>
              </w:rPr>
            </w:pPr>
            <w:r w:rsidRPr="0028262D">
              <w:rPr>
                <w:rFonts w:ascii="Times New Roman" w:eastAsia="Times New Roman" w:hAnsi="Times New Roman"/>
                <w:b/>
                <w:bCs/>
                <w:sz w:val="24"/>
                <w:szCs w:val="24"/>
                <w:lang w:eastAsia="pl-PL"/>
              </w:rPr>
              <w:t xml:space="preserve">Część nr: </w:t>
            </w:r>
          </w:p>
        </w:tc>
        <w:tc>
          <w:tcPr>
            <w:tcW w:w="0" w:type="auto"/>
            <w:vAlign w:val="center"/>
            <w:hideMark/>
          </w:tcPr>
          <w:p w:rsidR="0028262D" w:rsidRPr="0028262D" w:rsidRDefault="0028262D" w:rsidP="0028262D">
            <w:pPr>
              <w:spacing w:after="0" w:line="240" w:lineRule="auto"/>
              <w:rPr>
                <w:rFonts w:ascii="Times New Roman" w:eastAsia="Times New Roman" w:hAnsi="Times New Roman"/>
                <w:sz w:val="24"/>
                <w:szCs w:val="24"/>
                <w:lang w:eastAsia="pl-PL"/>
              </w:rPr>
            </w:pPr>
            <w:r w:rsidRPr="0028262D">
              <w:rPr>
                <w:rFonts w:ascii="Times New Roman" w:eastAsia="Times New Roman" w:hAnsi="Times New Roman"/>
                <w:sz w:val="24"/>
                <w:szCs w:val="24"/>
                <w:lang w:eastAsia="pl-PL"/>
              </w:rPr>
              <w:t>2</w:t>
            </w:r>
          </w:p>
        </w:tc>
        <w:tc>
          <w:tcPr>
            <w:tcW w:w="0" w:type="auto"/>
            <w:vAlign w:val="center"/>
            <w:hideMark/>
          </w:tcPr>
          <w:p w:rsidR="0028262D" w:rsidRPr="0028262D" w:rsidRDefault="0028262D" w:rsidP="0028262D">
            <w:pPr>
              <w:spacing w:after="0" w:line="240" w:lineRule="auto"/>
              <w:rPr>
                <w:rFonts w:ascii="Times New Roman" w:eastAsia="Times New Roman" w:hAnsi="Times New Roman"/>
                <w:sz w:val="24"/>
                <w:szCs w:val="24"/>
                <w:lang w:eastAsia="pl-PL"/>
              </w:rPr>
            </w:pPr>
            <w:r w:rsidRPr="0028262D">
              <w:rPr>
                <w:rFonts w:ascii="Times New Roman" w:eastAsia="Times New Roman" w:hAnsi="Times New Roman"/>
                <w:b/>
                <w:bCs/>
                <w:sz w:val="24"/>
                <w:szCs w:val="24"/>
                <w:lang w:eastAsia="pl-PL"/>
              </w:rPr>
              <w:t xml:space="preserve">Nazwa: </w:t>
            </w:r>
          </w:p>
        </w:tc>
        <w:tc>
          <w:tcPr>
            <w:tcW w:w="0" w:type="auto"/>
            <w:vAlign w:val="center"/>
            <w:hideMark/>
          </w:tcPr>
          <w:p w:rsidR="0028262D" w:rsidRPr="0028262D" w:rsidRDefault="0028262D" w:rsidP="0028262D">
            <w:pPr>
              <w:spacing w:after="0" w:line="240" w:lineRule="auto"/>
              <w:rPr>
                <w:rFonts w:ascii="Times New Roman" w:eastAsia="Times New Roman" w:hAnsi="Times New Roman"/>
                <w:sz w:val="24"/>
                <w:szCs w:val="24"/>
                <w:lang w:eastAsia="pl-PL"/>
              </w:rPr>
            </w:pPr>
            <w:r w:rsidRPr="0028262D">
              <w:rPr>
                <w:rFonts w:ascii="Times New Roman" w:eastAsia="Times New Roman" w:hAnsi="Times New Roman"/>
                <w:sz w:val="24"/>
                <w:szCs w:val="24"/>
                <w:lang w:eastAsia="pl-PL"/>
              </w:rPr>
              <w:t>Pełnienie funkcji inspektora nadzoru w zakresie sieci, instalacji i urządzeń elektrycznych i elektroenergetycznych w ramach zadania o nazwie „Rozbudowa systemu wodno-kanalizacyjnego w gminie Zakrzew w aglomeracji Radom II etap</w:t>
            </w:r>
          </w:p>
        </w:tc>
      </w:tr>
    </w:tbl>
    <w:p w:rsidR="0028262D" w:rsidRPr="0028262D" w:rsidRDefault="0028262D" w:rsidP="0028262D">
      <w:pPr>
        <w:spacing w:after="0" w:line="240" w:lineRule="auto"/>
        <w:rPr>
          <w:rFonts w:ascii="Times New Roman" w:eastAsia="Times New Roman" w:hAnsi="Times New Roman"/>
          <w:sz w:val="24"/>
          <w:szCs w:val="24"/>
          <w:lang w:eastAsia="pl-PL"/>
        </w:rPr>
      </w:pPr>
      <w:r w:rsidRPr="0028262D">
        <w:rPr>
          <w:rFonts w:ascii="Times New Roman" w:eastAsia="Times New Roman" w:hAnsi="Times New Roman"/>
          <w:b/>
          <w:bCs/>
          <w:sz w:val="24"/>
          <w:szCs w:val="24"/>
          <w:lang w:eastAsia="pl-PL"/>
        </w:rPr>
        <w:t xml:space="preserve">1) Krótki opis przedmiotu zamówienia </w:t>
      </w:r>
      <w:r w:rsidRPr="0028262D">
        <w:rPr>
          <w:rFonts w:ascii="Times New Roman" w:eastAsia="Times New Roman" w:hAnsi="Times New Roman"/>
          <w:i/>
          <w:iCs/>
          <w:sz w:val="24"/>
          <w:szCs w:val="24"/>
          <w:lang w:eastAsia="pl-PL"/>
        </w:rPr>
        <w:t>(wielkość, zakres, rodzaj i ilość dostaw, usług lub robót budowlanych lub określenie zapotrzebowania i wymagań)</w:t>
      </w:r>
      <w:r w:rsidRPr="0028262D">
        <w:rPr>
          <w:rFonts w:ascii="Times New Roman" w:eastAsia="Times New Roman" w:hAnsi="Times New Roman"/>
          <w:b/>
          <w:bCs/>
          <w:sz w:val="24"/>
          <w:szCs w:val="24"/>
          <w:lang w:eastAsia="pl-PL"/>
        </w:rPr>
        <w:t xml:space="preserve"> a w przypadku partnerstwa innowacyjnego -określenie zapotrzebowania na innowacyjny produkt, usługę lub roboty </w:t>
      </w:r>
      <w:proofErr w:type="spellStart"/>
      <w:r w:rsidRPr="0028262D">
        <w:rPr>
          <w:rFonts w:ascii="Times New Roman" w:eastAsia="Times New Roman" w:hAnsi="Times New Roman"/>
          <w:b/>
          <w:bCs/>
          <w:sz w:val="24"/>
          <w:szCs w:val="24"/>
          <w:lang w:eastAsia="pl-PL"/>
        </w:rPr>
        <w:t>budowlane:</w:t>
      </w:r>
      <w:r w:rsidRPr="0028262D">
        <w:rPr>
          <w:rFonts w:ascii="Times New Roman" w:eastAsia="Times New Roman" w:hAnsi="Times New Roman"/>
          <w:sz w:val="24"/>
          <w:szCs w:val="24"/>
          <w:lang w:eastAsia="pl-PL"/>
        </w:rPr>
        <w:t>Przedmiotem</w:t>
      </w:r>
      <w:proofErr w:type="spellEnd"/>
      <w:r w:rsidRPr="0028262D">
        <w:rPr>
          <w:rFonts w:ascii="Times New Roman" w:eastAsia="Times New Roman" w:hAnsi="Times New Roman"/>
          <w:sz w:val="24"/>
          <w:szCs w:val="24"/>
          <w:lang w:eastAsia="pl-PL"/>
        </w:rPr>
        <w:t xml:space="preserve"> zamówienia jest wykonanie, na rzecz Zamawiającego i w jego imieniu, usługi inspektora nadzoru w zakresie sieci, instalacji i urządzeń elektrycznych i elektroenergetycznych obejmujących roboty elektryczne przy budowie trzynastu przepompowni ścieków, do których z poszczególnych zlewni doprowadzone są ścieki w systemie grawitacyjnym.</w:t>
      </w:r>
      <w:r w:rsidRPr="0028262D">
        <w:rPr>
          <w:rFonts w:ascii="Times New Roman" w:eastAsia="Times New Roman" w:hAnsi="Times New Roman"/>
          <w:sz w:val="24"/>
          <w:szCs w:val="24"/>
          <w:lang w:eastAsia="pl-PL"/>
        </w:rPr>
        <w:br/>
      </w:r>
      <w:r w:rsidRPr="0028262D">
        <w:rPr>
          <w:rFonts w:ascii="Times New Roman" w:eastAsia="Times New Roman" w:hAnsi="Times New Roman"/>
          <w:b/>
          <w:bCs/>
          <w:sz w:val="24"/>
          <w:szCs w:val="24"/>
          <w:lang w:eastAsia="pl-PL"/>
        </w:rPr>
        <w:t xml:space="preserve">2) Wspólny Słownik Zamówień(CPV): </w:t>
      </w:r>
      <w:r w:rsidRPr="0028262D">
        <w:rPr>
          <w:rFonts w:ascii="Times New Roman" w:eastAsia="Times New Roman" w:hAnsi="Times New Roman"/>
          <w:sz w:val="24"/>
          <w:szCs w:val="24"/>
          <w:lang w:eastAsia="pl-PL"/>
        </w:rPr>
        <w:t xml:space="preserve">71520000-9, </w:t>
      </w:r>
      <w:r w:rsidRPr="0028262D">
        <w:rPr>
          <w:rFonts w:ascii="Times New Roman" w:eastAsia="Times New Roman" w:hAnsi="Times New Roman"/>
          <w:sz w:val="24"/>
          <w:szCs w:val="24"/>
          <w:lang w:eastAsia="pl-PL"/>
        </w:rPr>
        <w:br/>
      </w:r>
      <w:r w:rsidRPr="0028262D">
        <w:rPr>
          <w:rFonts w:ascii="Times New Roman" w:eastAsia="Times New Roman" w:hAnsi="Times New Roman"/>
          <w:sz w:val="24"/>
          <w:szCs w:val="24"/>
          <w:lang w:eastAsia="pl-PL"/>
        </w:rPr>
        <w:br/>
      </w:r>
      <w:r w:rsidRPr="0028262D">
        <w:rPr>
          <w:rFonts w:ascii="Times New Roman" w:eastAsia="Times New Roman" w:hAnsi="Times New Roman"/>
          <w:b/>
          <w:bCs/>
          <w:sz w:val="24"/>
          <w:szCs w:val="24"/>
          <w:lang w:eastAsia="pl-PL"/>
        </w:rPr>
        <w:t>3) Wartość części zamówienia(jeżeli zamawiający podaje informacje o wartości zamówienia):</w:t>
      </w:r>
      <w:r w:rsidRPr="0028262D">
        <w:rPr>
          <w:rFonts w:ascii="Times New Roman" w:eastAsia="Times New Roman" w:hAnsi="Times New Roman"/>
          <w:sz w:val="24"/>
          <w:szCs w:val="24"/>
          <w:lang w:eastAsia="pl-PL"/>
        </w:rPr>
        <w:br/>
        <w:t xml:space="preserve">Wartość bez VAT: </w:t>
      </w:r>
      <w:r w:rsidRPr="0028262D">
        <w:rPr>
          <w:rFonts w:ascii="Times New Roman" w:eastAsia="Times New Roman" w:hAnsi="Times New Roman"/>
          <w:sz w:val="24"/>
          <w:szCs w:val="24"/>
          <w:lang w:eastAsia="pl-PL"/>
        </w:rPr>
        <w:br/>
        <w:t xml:space="preserve">Waluta: </w:t>
      </w:r>
      <w:r w:rsidRPr="0028262D">
        <w:rPr>
          <w:rFonts w:ascii="Times New Roman" w:eastAsia="Times New Roman" w:hAnsi="Times New Roman"/>
          <w:sz w:val="24"/>
          <w:szCs w:val="24"/>
          <w:lang w:eastAsia="pl-PL"/>
        </w:rPr>
        <w:br/>
      </w:r>
      <w:r w:rsidRPr="0028262D">
        <w:rPr>
          <w:rFonts w:ascii="Times New Roman" w:eastAsia="Times New Roman" w:hAnsi="Times New Roman"/>
          <w:sz w:val="24"/>
          <w:szCs w:val="24"/>
          <w:lang w:eastAsia="pl-PL"/>
        </w:rPr>
        <w:lastRenderedPageBreak/>
        <w:br/>
      </w:r>
      <w:r w:rsidRPr="0028262D">
        <w:rPr>
          <w:rFonts w:ascii="Times New Roman" w:eastAsia="Times New Roman" w:hAnsi="Times New Roman"/>
          <w:b/>
          <w:bCs/>
          <w:sz w:val="24"/>
          <w:szCs w:val="24"/>
          <w:lang w:eastAsia="pl-PL"/>
        </w:rPr>
        <w:t xml:space="preserve">4) Czas trwania lub termin wykonania: </w:t>
      </w:r>
      <w:r w:rsidRPr="0028262D">
        <w:rPr>
          <w:rFonts w:ascii="Times New Roman" w:eastAsia="Times New Roman" w:hAnsi="Times New Roman"/>
          <w:sz w:val="24"/>
          <w:szCs w:val="24"/>
          <w:lang w:eastAsia="pl-PL"/>
        </w:rPr>
        <w:br/>
        <w:t xml:space="preserve">okres w miesiącach: </w:t>
      </w:r>
      <w:r w:rsidRPr="0028262D">
        <w:rPr>
          <w:rFonts w:ascii="Times New Roman" w:eastAsia="Times New Roman" w:hAnsi="Times New Roman"/>
          <w:sz w:val="24"/>
          <w:szCs w:val="24"/>
          <w:lang w:eastAsia="pl-PL"/>
        </w:rPr>
        <w:br/>
        <w:t xml:space="preserve">okres w dniach: </w:t>
      </w:r>
      <w:r w:rsidRPr="0028262D">
        <w:rPr>
          <w:rFonts w:ascii="Times New Roman" w:eastAsia="Times New Roman" w:hAnsi="Times New Roman"/>
          <w:sz w:val="24"/>
          <w:szCs w:val="24"/>
          <w:lang w:eastAsia="pl-PL"/>
        </w:rPr>
        <w:br/>
        <w:t xml:space="preserve">data rozpoczęcia: </w:t>
      </w:r>
      <w:r w:rsidRPr="0028262D">
        <w:rPr>
          <w:rFonts w:ascii="Times New Roman" w:eastAsia="Times New Roman" w:hAnsi="Times New Roman"/>
          <w:sz w:val="24"/>
          <w:szCs w:val="24"/>
          <w:lang w:eastAsia="pl-PL"/>
        </w:rPr>
        <w:br/>
        <w:t>data zakończenia: 2019-09-30</w:t>
      </w:r>
      <w:r w:rsidRPr="0028262D">
        <w:rPr>
          <w:rFonts w:ascii="Times New Roman" w:eastAsia="Times New Roman" w:hAnsi="Times New Roman"/>
          <w:sz w:val="24"/>
          <w:szCs w:val="24"/>
          <w:lang w:eastAsia="pl-PL"/>
        </w:rPr>
        <w:br/>
      </w:r>
      <w:r w:rsidRPr="0028262D">
        <w:rPr>
          <w:rFonts w:ascii="Times New Roman" w:eastAsia="Times New Roman" w:hAnsi="Times New Roman"/>
          <w:b/>
          <w:bCs/>
          <w:sz w:val="24"/>
          <w:szCs w:val="24"/>
          <w:lang w:eastAsia="pl-PL"/>
        </w:rPr>
        <w:t xml:space="preserve">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663"/>
        <w:gridCol w:w="1016"/>
      </w:tblGrid>
      <w:tr w:rsidR="0028262D" w:rsidRPr="0028262D" w:rsidTr="0028262D">
        <w:tc>
          <w:tcPr>
            <w:tcW w:w="0" w:type="auto"/>
            <w:tcBorders>
              <w:top w:val="single" w:sz="6" w:space="0" w:color="000000"/>
              <w:left w:val="single" w:sz="6" w:space="0" w:color="000000"/>
              <w:bottom w:val="single" w:sz="6" w:space="0" w:color="000000"/>
              <w:right w:val="single" w:sz="6" w:space="0" w:color="000000"/>
            </w:tcBorders>
            <w:vAlign w:val="center"/>
            <w:hideMark/>
          </w:tcPr>
          <w:p w:rsidR="0028262D" w:rsidRPr="0028262D" w:rsidRDefault="0028262D" w:rsidP="0028262D">
            <w:pPr>
              <w:spacing w:after="0" w:line="240" w:lineRule="auto"/>
              <w:rPr>
                <w:rFonts w:ascii="Times New Roman" w:eastAsia="Times New Roman" w:hAnsi="Times New Roman"/>
                <w:sz w:val="24"/>
                <w:szCs w:val="24"/>
                <w:lang w:eastAsia="pl-PL"/>
              </w:rPr>
            </w:pPr>
            <w:r w:rsidRPr="0028262D">
              <w:rPr>
                <w:rFonts w:ascii="Times New Roman" w:eastAsia="Times New Roman" w:hAnsi="Times New Roman"/>
                <w:sz w:val="24"/>
                <w:szCs w:val="24"/>
                <w:lang w:eastAsia="pl-PL"/>
              </w:rPr>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28262D" w:rsidRPr="0028262D" w:rsidRDefault="0028262D" w:rsidP="0028262D">
            <w:pPr>
              <w:spacing w:after="0" w:line="240" w:lineRule="auto"/>
              <w:rPr>
                <w:rFonts w:ascii="Times New Roman" w:eastAsia="Times New Roman" w:hAnsi="Times New Roman"/>
                <w:sz w:val="24"/>
                <w:szCs w:val="24"/>
                <w:lang w:eastAsia="pl-PL"/>
              </w:rPr>
            </w:pPr>
            <w:r w:rsidRPr="0028262D">
              <w:rPr>
                <w:rFonts w:ascii="Times New Roman" w:eastAsia="Times New Roman" w:hAnsi="Times New Roman"/>
                <w:sz w:val="24"/>
                <w:szCs w:val="24"/>
                <w:lang w:eastAsia="pl-PL"/>
              </w:rPr>
              <w:t>Znaczenie</w:t>
            </w:r>
          </w:p>
        </w:tc>
      </w:tr>
      <w:tr w:rsidR="0028262D" w:rsidRPr="0028262D" w:rsidTr="0028262D">
        <w:tc>
          <w:tcPr>
            <w:tcW w:w="0" w:type="auto"/>
            <w:tcBorders>
              <w:top w:val="single" w:sz="6" w:space="0" w:color="000000"/>
              <w:left w:val="single" w:sz="6" w:space="0" w:color="000000"/>
              <w:bottom w:val="single" w:sz="6" w:space="0" w:color="000000"/>
              <w:right w:val="single" w:sz="6" w:space="0" w:color="000000"/>
            </w:tcBorders>
            <w:vAlign w:val="center"/>
            <w:hideMark/>
          </w:tcPr>
          <w:p w:rsidR="0028262D" w:rsidRPr="0028262D" w:rsidRDefault="0028262D" w:rsidP="0028262D">
            <w:pPr>
              <w:spacing w:after="0" w:line="240" w:lineRule="auto"/>
              <w:rPr>
                <w:rFonts w:ascii="Times New Roman" w:eastAsia="Times New Roman" w:hAnsi="Times New Roman"/>
                <w:sz w:val="24"/>
                <w:szCs w:val="24"/>
                <w:lang w:eastAsia="pl-PL"/>
              </w:rPr>
            </w:pPr>
            <w:r w:rsidRPr="0028262D">
              <w:rPr>
                <w:rFonts w:ascii="Times New Roman" w:eastAsia="Times New Roman" w:hAnsi="Times New Roman"/>
                <w:sz w:val="24"/>
                <w:szCs w:val="24"/>
                <w:lang w:eastAsia="pl-PL"/>
              </w:rPr>
              <w:t>Cena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28262D" w:rsidRPr="0028262D" w:rsidRDefault="0028262D" w:rsidP="0028262D">
            <w:pPr>
              <w:spacing w:after="0" w:line="240" w:lineRule="auto"/>
              <w:rPr>
                <w:rFonts w:ascii="Times New Roman" w:eastAsia="Times New Roman" w:hAnsi="Times New Roman"/>
                <w:sz w:val="24"/>
                <w:szCs w:val="24"/>
                <w:lang w:eastAsia="pl-PL"/>
              </w:rPr>
            </w:pPr>
            <w:r w:rsidRPr="0028262D">
              <w:rPr>
                <w:rFonts w:ascii="Times New Roman" w:eastAsia="Times New Roman" w:hAnsi="Times New Roman"/>
                <w:sz w:val="24"/>
                <w:szCs w:val="24"/>
                <w:lang w:eastAsia="pl-PL"/>
              </w:rPr>
              <w:t>60,00</w:t>
            </w:r>
          </w:p>
        </w:tc>
      </w:tr>
      <w:tr w:rsidR="0028262D" w:rsidRPr="0028262D" w:rsidTr="0028262D">
        <w:tc>
          <w:tcPr>
            <w:tcW w:w="0" w:type="auto"/>
            <w:tcBorders>
              <w:top w:val="single" w:sz="6" w:space="0" w:color="000000"/>
              <w:left w:val="single" w:sz="6" w:space="0" w:color="000000"/>
              <w:bottom w:val="single" w:sz="6" w:space="0" w:color="000000"/>
              <w:right w:val="single" w:sz="6" w:space="0" w:color="000000"/>
            </w:tcBorders>
            <w:vAlign w:val="center"/>
            <w:hideMark/>
          </w:tcPr>
          <w:p w:rsidR="0028262D" w:rsidRPr="0028262D" w:rsidRDefault="0028262D" w:rsidP="0028262D">
            <w:pPr>
              <w:spacing w:after="0" w:line="240" w:lineRule="auto"/>
              <w:rPr>
                <w:rFonts w:ascii="Times New Roman" w:eastAsia="Times New Roman" w:hAnsi="Times New Roman"/>
                <w:sz w:val="24"/>
                <w:szCs w:val="24"/>
                <w:lang w:eastAsia="pl-PL"/>
              </w:rPr>
            </w:pPr>
            <w:r w:rsidRPr="0028262D">
              <w:rPr>
                <w:rFonts w:ascii="Times New Roman" w:eastAsia="Times New Roman" w:hAnsi="Times New Roman"/>
                <w:sz w:val="24"/>
                <w:szCs w:val="24"/>
                <w:lang w:eastAsia="pl-PL"/>
              </w:rPr>
              <w:t>Termin płatności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28262D" w:rsidRPr="0028262D" w:rsidRDefault="0028262D" w:rsidP="0028262D">
            <w:pPr>
              <w:spacing w:after="0" w:line="240" w:lineRule="auto"/>
              <w:rPr>
                <w:rFonts w:ascii="Times New Roman" w:eastAsia="Times New Roman" w:hAnsi="Times New Roman"/>
                <w:sz w:val="24"/>
                <w:szCs w:val="24"/>
                <w:lang w:eastAsia="pl-PL"/>
              </w:rPr>
            </w:pPr>
            <w:r w:rsidRPr="0028262D">
              <w:rPr>
                <w:rFonts w:ascii="Times New Roman" w:eastAsia="Times New Roman" w:hAnsi="Times New Roman"/>
                <w:sz w:val="24"/>
                <w:szCs w:val="24"/>
                <w:lang w:eastAsia="pl-PL"/>
              </w:rPr>
              <w:t>40,00</w:t>
            </w:r>
          </w:p>
        </w:tc>
      </w:tr>
    </w:tbl>
    <w:p w:rsidR="0028262D" w:rsidRPr="0028262D" w:rsidRDefault="0028262D" w:rsidP="0028262D">
      <w:pPr>
        <w:spacing w:after="240" w:line="240" w:lineRule="auto"/>
        <w:rPr>
          <w:rFonts w:ascii="Times New Roman" w:eastAsia="Times New Roman" w:hAnsi="Times New Roman"/>
          <w:sz w:val="24"/>
          <w:szCs w:val="24"/>
          <w:lang w:eastAsia="pl-PL"/>
        </w:rPr>
      </w:pPr>
      <w:r w:rsidRPr="0028262D">
        <w:rPr>
          <w:rFonts w:ascii="Times New Roman" w:eastAsia="Times New Roman" w:hAnsi="Times New Roman"/>
          <w:sz w:val="24"/>
          <w:szCs w:val="24"/>
          <w:lang w:eastAsia="pl-PL"/>
        </w:rPr>
        <w:br/>
      </w:r>
      <w:r w:rsidRPr="0028262D">
        <w:rPr>
          <w:rFonts w:ascii="Times New Roman" w:eastAsia="Times New Roman" w:hAnsi="Times New Roman"/>
          <w:b/>
          <w:bCs/>
          <w:sz w:val="24"/>
          <w:szCs w:val="24"/>
          <w:lang w:eastAsia="pl-PL"/>
        </w:rPr>
        <w:t>6) INFORMACJE DODATKOWE:</w:t>
      </w:r>
      <w:r w:rsidRPr="0028262D">
        <w:rPr>
          <w:rFonts w:ascii="Times New Roman" w:eastAsia="Times New Roman" w:hAnsi="Times New Roman"/>
          <w:sz w:val="24"/>
          <w:szCs w:val="24"/>
          <w:lang w:eastAsia="pl-PL"/>
        </w:rPr>
        <w:br/>
      </w:r>
    </w:p>
    <w:p w:rsidR="0028262D" w:rsidRDefault="0028262D" w:rsidP="0028262D">
      <w:pPr>
        <w:spacing w:after="240" w:line="240" w:lineRule="auto"/>
        <w:rPr>
          <w:rFonts w:ascii="Times New Roman" w:eastAsia="Times New Roman" w:hAnsi="Times New Roman"/>
          <w:sz w:val="24"/>
          <w:szCs w:val="24"/>
          <w:lang w:eastAsia="pl-PL"/>
        </w:rPr>
      </w:pPr>
      <w:r>
        <w:rPr>
          <w:rFonts w:ascii="Times New Roman" w:eastAsia="Times New Roman" w:hAnsi="Times New Roman"/>
          <w:sz w:val="24"/>
          <w:szCs w:val="24"/>
          <w:lang w:eastAsia="pl-PL"/>
        </w:rPr>
        <w:t xml:space="preserve">                                                                                                                Podpisał:</w:t>
      </w:r>
    </w:p>
    <w:p w:rsidR="0028262D" w:rsidRDefault="0028262D" w:rsidP="0028262D">
      <w:pPr>
        <w:spacing w:after="240" w:line="240" w:lineRule="auto"/>
        <w:rPr>
          <w:rFonts w:ascii="Times New Roman" w:eastAsia="Times New Roman" w:hAnsi="Times New Roman"/>
          <w:sz w:val="24"/>
          <w:szCs w:val="24"/>
          <w:lang w:eastAsia="pl-PL"/>
        </w:rPr>
      </w:pPr>
      <w:r>
        <w:rPr>
          <w:rFonts w:ascii="Times New Roman" w:eastAsia="Times New Roman" w:hAnsi="Times New Roman"/>
          <w:sz w:val="24"/>
          <w:szCs w:val="24"/>
          <w:lang w:eastAsia="pl-PL"/>
        </w:rPr>
        <w:t xml:space="preserve">                                                                                                                Leszek </w:t>
      </w:r>
      <w:proofErr w:type="spellStart"/>
      <w:r>
        <w:rPr>
          <w:rFonts w:ascii="Times New Roman" w:eastAsia="Times New Roman" w:hAnsi="Times New Roman"/>
          <w:sz w:val="24"/>
          <w:szCs w:val="24"/>
          <w:lang w:eastAsia="pl-PL"/>
        </w:rPr>
        <w:t>Margas</w:t>
      </w:r>
      <w:proofErr w:type="spellEnd"/>
    </w:p>
    <w:p w:rsidR="0028262D" w:rsidRPr="0028262D" w:rsidRDefault="0028262D" w:rsidP="0028262D">
      <w:pPr>
        <w:spacing w:after="240" w:line="240" w:lineRule="auto"/>
        <w:rPr>
          <w:rFonts w:ascii="Times New Roman" w:eastAsia="Times New Roman" w:hAnsi="Times New Roman"/>
          <w:sz w:val="24"/>
          <w:szCs w:val="24"/>
          <w:lang w:eastAsia="pl-PL"/>
        </w:rPr>
      </w:pPr>
      <w:r>
        <w:rPr>
          <w:rFonts w:ascii="Times New Roman" w:eastAsia="Times New Roman" w:hAnsi="Times New Roman"/>
          <w:sz w:val="24"/>
          <w:szCs w:val="24"/>
          <w:lang w:eastAsia="pl-PL"/>
        </w:rPr>
        <w:t xml:space="preserve">                                                                                                                Wójt Gminy Zakrzew</w:t>
      </w:r>
      <w:r>
        <w:rPr>
          <w:rFonts w:ascii="Times New Roman" w:eastAsia="Times New Roman" w:hAnsi="Times New Roman"/>
          <w:sz w:val="24"/>
          <w:szCs w:val="24"/>
          <w:lang w:eastAsia="pl-PL"/>
        </w:rPr>
        <w:br/>
        <w:t xml:space="preserv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28262D" w:rsidRPr="0028262D" w:rsidTr="0028262D">
        <w:trPr>
          <w:tblCellSpacing w:w="15" w:type="dxa"/>
        </w:trPr>
        <w:tc>
          <w:tcPr>
            <w:tcW w:w="0" w:type="auto"/>
            <w:vAlign w:val="center"/>
            <w:hideMark/>
          </w:tcPr>
          <w:p w:rsidR="0028262D" w:rsidRPr="0028262D" w:rsidRDefault="0028262D" w:rsidP="0028262D">
            <w:pPr>
              <w:spacing w:after="240" w:line="240" w:lineRule="auto"/>
              <w:rPr>
                <w:rFonts w:ascii="Times New Roman" w:eastAsia="Times New Roman" w:hAnsi="Times New Roman"/>
                <w:sz w:val="24"/>
                <w:szCs w:val="24"/>
                <w:lang w:eastAsia="pl-PL"/>
              </w:rPr>
            </w:pPr>
          </w:p>
        </w:tc>
      </w:tr>
    </w:tbl>
    <w:p w:rsidR="000C2907" w:rsidRDefault="0028262D">
      <w:r>
        <w:t xml:space="preserve">                                                                                                                    </w:t>
      </w:r>
    </w:p>
    <w:sectPr w:rsidR="000C2907">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A11E9" w:rsidRDefault="006A11E9" w:rsidP="0028262D">
      <w:pPr>
        <w:spacing w:after="0" w:line="240" w:lineRule="auto"/>
      </w:pPr>
      <w:r>
        <w:separator/>
      </w:r>
    </w:p>
  </w:endnote>
  <w:endnote w:type="continuationSeparator" w:id="0">
    <w:p w:rsidR="006A11E9" w:rsidRDefault="006A11E9" w:rsidP="002826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A11E9" w:rsidRDefault="006A11E9" w:rsidP="0028262D">
      <w:pPr>
        <w:spacing w:after="0" w:line="240" w:lineRule="auto"/>
      </w:pPr>
      <w:r>
        <w:separator/>
      </w:r>
    </w:p>
  </w:footnote>
  <w:footnote w:type="continuationSeparator" w:id="0">
    <w:p w:rsidR="006A11E9" w:rsidRDefault="006A11E9" w:rsidP="002826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8262D" w:rsidRPr="0028262D" w:rsidRDefault="0028262D" w:rsidP="0028262D">
    <w:pPr>
      <w:pBdr>
        <w:bottom w:val="single" w:sz="4" w:space="1" w:color="auto"/>
      </w:pBdr>
      <w:tabs>
        <w:tab w:val="center" w:pos="4536"/>
        <w:tab w:val="right" w:pos="9072"/>
      </w:tabs>
      <w:spacing w:after="0" w:line="240" w:lineRule="auto"/>
    </w:pPr>
    <w:r w:rsidRPr="0028262D">
      <w:rPr>
        <w:noProof/>
      </w:rPr>
      <w:drawing>
        <wp:anchor distT="0" distB="0" distL="114300" distR="114300" simplePos="0" relativeHeight="251659264" behindDoc="1" locked="0" layoutInCell="1" allowOverlap="1">
          <wp:simplePos x="0" y="0"/>
          <wp:positionH relativeFrom="margin">
            <wp:align>left</wp:align>
          </wp:positionH>
          <wp:positionV relativeFrom="paragraph">
            <wp:posOffset>7620</wp:posOffset>
          </wp:positionV>
          <wp:extent cx="1788160" cy="787400"/>
          <wp:effectExtent l="0" t="0" r="2540" b="0"/>
          <wp:wrapTight wrapText="bothSides">
            <wp:wrapPolygon edited="0">
              <wp:start x="0" y="0"/>
              <wp:lineTo x="0" y="20903"/>
              <wp:lineTo x="21401" y="20903"/>
              <wp:lineTo x="21401" y="0"/>
              <wp:lineTo x="0" y="0"/>
            </wp:wrapPolygon>
          </wp:wrapTight>
          <wp:docPr id="3" name="Obraz 3" descr="C:\Users\ZGR\AppData\Local\Microsoft\Windows\Temporary Internet Files\Content.Word\logo_FE_Infrastruktura_i_Srodowisko_rgb-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C:\Users\ZGR\AppData\Local\Microsoft\Windows\Temporary Internet Files\Content.Word\logo_FE_Infrastruktura_i_Srodowisko_rgb-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8160" cy="787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8262D">
      <w:rPr>
        <w:noProof/>
        <w:lang w:eastAsia="pl-PL"/>
      </w:rPr>
      <w:tab/>
    </w:r>
    <w:r w:rsidRPr="0028262D">
      <w:rPr>
        <w:noProof/>
        <w:lang w:eastAsia="pl-PL"/>
      </w:rPr>
      <w:drawing>
        <wp:inline distT="0" distB="0" distL="0" distR="0">
          <wp:extent cx="419100" cy="495300"/>
          <wp:effectExtent l="0" t="0" r="0" b="0"/>
          <wp:docPr id="2" name="Obraz 2" descr="Znalezione obrazy dla zapytania gmina zakrz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descr="Znalezione obrazy dla zapytania gmina zakrzew"/>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19100" cy="495300"/>
                  </a:xfrm>
                  <a:prstGeom prst="rect">
                    <a:avLst/>
                  </a:prstGeom>
                  <a:noFill/>
                  <a:ln>
                    <a:noFill/>
                  </a:ln>
                </pic:spPr>
              </pic:pic>
            </a:graphicData>
          </a:graphic>
        </wp:inline>
      </w:drawing>
    </w:r>
    <w:r w:rsidRPr="0028262D">
      <w:rPr>
        <w:noProof/>
        <w:lang w:eastAsia="pl-PL"/>
      </w:rPr>
      <w:tab/>
    </w:r>
    <w:r w:rsidRPr="0028262D">
      <w:rPr>
        <w:noProof/>
        <w:lang w:eastAsia="pl-PL"/>
      </w:rPr>
      <w:drawing>
        <wp:inline distT="0" distB="0" distL="0" distR="0">
          <wp:extent cx="2076450" cy="676275"/>
          <wp:effectExtent l="0" t="0" r="0" b="9525"/>
          <wp:docPr id="1" name="Obraz 1" descr="C:\Users\ZGR\AppData\Local\Microsoft\Windows\Temporary Internet Files\Content.Word\UE_FS_rgb-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C:\Users\ZGR\AppData\Local\Microsoft\Windows\Temporary Internet Files\Content.Word\UE_FS_rgb-1.jp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076450" cy="676275"/>
                  </a:xfrm>
                  <a:prstGeom prst="rect">
                    <a:avLst/>
                  </a:prstGeom>
                  <a:noFill/>
                  <a:ln>
                    <a:noFill/>
                  </a:ln>
                </pic:spPr>
              </pic:pic>
            </a:graphicData>
          </a:graphic>
        </wp:inline>
      </w:drawing>
    </w:r>
  </w:p>
  <w:p w:rsidR="0028262D" w:rsidRPr="0028262D" w:rsidRDefault="0028262D" w:rsidP="0028262D">
    <w:pPr>
      <w:pBdr>
        <w:bottom w:val="single" w:sz="4" w:space="1" w:color="auto"/>
      </w:pBdr>
      <w:tabs>
        <w:tab w:val="center" w:pos="4536"/>
        <w:tab w:val="right" w:pos="9072"/>
      </w:tabs>
      <w:spacing w:after="0" w:line="240" w:lineRule="auto"/>
      <w:rPr>
        <w:b/>
        <w:sz w:val="16"/>
        <w:szCs w:val="16"/>
      </w:rPr>
    </w:pPr>
    <w:r w:rsidRPr="0028262D">
      <w:rPr>
        <w:b/>
        <w:sz w:val="18"/>
        <w:szCs w:val="18"/>
      </w:rPr>
      <w:t xml:space="preserve">                          </w:t>
    </w:r>
    <w:r w:rsidRPr="0028262D">
      <w:rPr>
        <w:b/>
        <w:sz w:val="16"/>
        <w:szCs w:val="16"/>
      </w:rPr>
      <w:t>Gmina Zakrzew</w:t>
    </w:r>
  </w:p>
  <w:p w:rsidR="0028262D" w:rsidRPr="0028262D" w:rsidRDefault="0028262D" w:rsidP="0028262D">
    <w:pPr>
      <w:pBdr>
        <w:bottom w:val="single" w:sz="4" w:space="1" w:color="auto"/>
      </w:pBdr>
      <w:spacing w:after="0"/>
      <w:jc w:val="center"/>
      <w:rPr>
        <w:rFonts w:ascii="Times New Roman" w:hAnsi="Times New Roman"/>
        <w:sz w:val="20"/>
        <w:szCs w:val="20"/>
      </w:rPr>
    </w:pPr>
    <w:r w:rsidRPr="0028262D">
      <w:rPr>
        <w:rFonts w:ascii="Times New Roman" w:hAnsi="Times New Roman"/>
        <w:sz w:val="20"/>
        <w:szCs w:val="20"/>
      </w:rPr>
      <w:t>Projekt: „Rozbudowa systemu wodno-kanalizacyjnego w gminie Zakrzew, w aglomeracji Radom”</w:t>
    </w:r>
  </w:p>
  <w:p w:rsidR="0028262D" w:rsidRDefault="0028262D">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CD44E0"/>
    <w:multiLevelType w:val="hybridMultilevel"/>
    <w:tmpl w:val="19C4D37A"/>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62D"/>
    <w:rsid w:val="001B1307"/>
    <w:rsid w:val="00275800"/>
    <w:rsid w:val="0028262D"/>
    <w:rsid w:val="00696AD1"/>
    <w:rsid w:val="006A11E9"/>
    <w:rsid w:val="007C67AF"/>
    <w:rsid w:val="007F7A7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49C8B3"/>
  <w15:chartTrackingRefBased/>
  <w15:docId w15:val="{A0B75503-E63D-4B99-96E1-3604D1198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28262D"/>
    <w:rPr>
      <w:rFonts w:ascii="Calibri" w:eastAsia="Calibri" w:hAnsi="Calibri"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28262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8262D"/>
    <w:rPr>
      <w:rFonts w:ascii="Calibri" w:eastAsia="Calibri" w:hAnsi="Calibri" w:cs="Times New Roman"/>
    </w:rPr>
  </w:style>
  <w:style w:type="paragraph" w:styleId="Stopka">
    <w:name w:val="footer"/>
    <w:basedOn w:val="Normalny"/>
    <w:link w:val="StopkaZnak"/>
    <w:uiPriority w:val="99"/>
    <w:unhideWhenUsed/>
    <w:rsid w:val="0028262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8262D"/>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308472">
      <w:bodyDiv w:val="1"/>
      <w:marLeft w:val="0"/>
      <w:marRight w:val="0"/>
      <w:marTop w:val="0"/>
      <w:marBottom w:val="0"/>
      <w:divBdr>
        <w:top w:val="none" w:sz="0" w:space="0" w:color="auto"/>
        <w:left w:val="none" w:sz="0" w:space="0" w:color="auto"/>
        <w:bottom w:val="none" w:sz="0" w:space="0" w:color="auto"/>
        <w:right w:val="none" w:sz="0" w:space="0" w:color="auto"/>
      </w:divBdr>
      <w:divsChild>
        <w:div w:id="1556163869">
          <w:marLeft w:val="0"/>
          <w:marRight w:val="0"/>
          <w:marTop w:val="0"/>
          <w:marBottom w:val="0"/>
          <w:divBdr>
            <w:top w:val="none" w:sz="0" w:space="0" w:color="auto"/>
            <w:left w:val="none" w:sz="0" w:space="0" w:color="auto"/>
            <w:bottom w:val="none" w:sz="0" w:space="0" w:color="auto"/>
            <w:right w:val="none" w:sz="0" w:space="0" w:color="auto"/>
          </w:divBdr>
          <w:divsChild>
            <w:div w:id="602882266">
              <w:marLeft w:val="0"/>
              <w:marRight w:val="0"/>
              <w:marTop w:val="0"/>
              <w:marBottom w:val="0"/>
              <w:divBdr>
                <w:top w:val="none" w:sz="0" w:space="0" w:color="auto"/>
                <w:left w:val="none" w:sz="0" w:space="0" w:color="auto"/>
                <w:bottom w:val="none" w:sz="0" w:space="0" w:color="auto"/>
                <w:right w:val="none" w:sz="0" w:space="0" w:color="auto"/>
              </w:divBdr>
            </w:div>
            <w:div w:id="267467394">
              <w:marLeft w:val="0"/>
              <w:marRight w:val="0"/>
              <w:marTop w:val="0"/>
              <w:marBottom w:val="0"/>
              <w:divBdr>
                <w:top w:val="none" w:sz="0" w:space="0" w:color="auto"/>
                <w:left w:val="none" w:sz="0" w:space="0" w:color="auto"/>
                <w:bottom w:val="none" w:sz="0" w:space="0" w:color="auto"/>
                <w:right w:val="none" w:sz="0" w:space="0" w:color="auto"/>
              </w:divBdr>
            </w:div>
            <w:div w:id="1789205142">
              <w:marLeft w:val="0"/>
              <w:marRight w:val="0"/>
              <w:marTop w:val="0"/>
              <w:marBottom w:val="0"/>
              <w:divBdr>
                <w:top w:val="none" w:sz="0" w:space="0" w:color="auto"/>
                <w:left w:val="none" w:sz="0" w:space="0" w:color="auto"/>
                <w:bottom w:val="none" w:sz="0" w:space="0" w:color="auto"/>
                <w:right w:val="none" w:sz="0" w:space="0" w:color="auto"/>
              </w:divBdr>
              <w:divsChild>
                <w:div w:id="770205389">
                  <w:marLeft w:val="0"/>
                  <w:marRight w:val="0"/>
                  <w:marTop w:val="0"/>
                  <w:marBottom w:val="0"/>
                  <w:divBdr>
                    <w:top w:val="none" w:sz="0" w:space="0" w:color="auto"/>
                    <w:left w:val="none" w:sz="0" w:space="0" w:color="auto"/>
                    <w:bottom w:val="none" w:sz="0" w:space="0" w:color="auto"/>
                    <w:right w:val="none" w:sz="0" w:space="0" w:color="auto"/>
                  </w:divBdr>
                </w:div>
              </w:divsChild>
            </w:div>
            <w:div w:id="503906710">
              <w:marLeft w:val="0"/>
              <w:marRight w:val="0"/>
              <w:marTop w:val="0"/>
              <w:marBottom w:val="0"/>
              <w:divBdr>
                <w:top w:val="none" w:sz="0" w:space="0" w:color="auto"/>
                <w:left w:val="none" w:sz="0" w:space="0" w:color="auto"/>
                <w:bottom w:val="none" w:sz="0" w:space="0" w:color="auto"/>
                <w:right w:val="none" w:sz="0" w:space="0" w:color="auto"/>
              </w:divBdr>
              <w:divsChild>
                <w:div w:id="125052091">
                  <w:marLeft w:val="0"/>
                  <w:marRight w:val="0"/>
                  <w:marTop w:val="0"/>
                  <w:marBottom w:val="0"/>
                  <w:divBdr>
                    <w:top w:val="none" w:sz="0" w:space="0" w:color="auto"/>
                    <w:left w:val="none" w:sz="0" w:space="0" w:color="auto"/>
                    <w:bottom w:val="none" w:sz="0" w:space="0" w:color="auto"/>
                    <w:right w:val="none" w:sz="0" w:space="0" w:color="auto"/>
                  </w:divBdr>
                </w:div>
              </w:divsChild>
            </w:div>
            <w:div w:id="1065689127">
              <w:marLeft w:val="0"/>
              <w:marRight w:val="0"/>
              <w:marTop w:val="0"/>
              <w:marBottom w:val="0"/>
              <w:divBdr>
                <w:top w:val="none" w:sz="0" w:space="0" w:color="auto"/>
                <w:left w:val="none" w:sz="0" w:space="0" w:color="auto"/>
                <w:bottom w:val="none" w:sz="0" w:space="0" w:color="auto"/>
                <w:right w:val="none" w:sz="0" w:space="0" w:color="auto"/>
              </w:divBdr>
              <w:divsChild>
                <w:div w:id="1402799238">
                  <w:marLeft w:val="0"/>
                  <w:marRight w:val="0"/>
                  <w:marTop w:val="0"/>
                  <w:marBottom w:val="0"/>
                  <w:divBdr>
                    <w:top w:val="none" w:sz="0" w:space="0" w:color="auto"/>
                    <w:left w:val="none" w:sz="0" w:space="0" w:color="auto"/>
                    <w:bottom w:val="none" w:sz="0" w:space="0" w:color="auto"/>
                    <w:right w:val="none" w:sz="0" w:space="0" w:color="auto"/>
                  </w:divBdr>
                </w:div>
                <w:div w:id="113402836">
                  <w:marLeft w:val="0"/>
                  <w:marRight w:val="0"/>
                  <w:marTop w:val="0"/>
                  <w:marBottom w:val="0"/>
                  <w:divBdr>
                    <w:top w:val="none" w:sz="0" w:space="0" w:color="auto"/>
                    <w:left w:val="none" w:sz="0" w:space="0" w:color="auto"/>
                    <w:bottom w:val="none" w:sz="0" w:space="0" w:color="auto"/>
                    <w:right w:val="none" w:sz="0" w:space="0" w:color="auto"/>
                  </w:divBdr>
                </w:div>
                <w:div w:id="1748111434">
                  <w:marLeft w:val="0"/>
                  <w:marRight w:val="0"/>
                  <w:marTop w:val="0"/>
                  <w:marBottom w:val="0"/>
                  <w:divBdr>
                    <w:top w:val="none" w:sz="0" w:space="0" w:color="auto"/>
                    <w:left w:val="none" w:sz="0" w:space="0" w:color="auto"/>
                    <w:bottom w:val="none" w:sz="0" w:space="0" w:color="auto"/>
                    <w:right w:val="none" w:sz="0" w:space="0" w:color="auto"/>
                  </w:divBdr>
                </w:div>
                <w:div w:id="1700810172">
                  <w:marLeft w:val="0"/>
                  <w:marRight w:val="0"/>
                  <w:marTop w:val="0"/>
                  <w:marBottom w:val="0"/>
                  <w:divBdr>
                    <w:top w:val="none" w:sz="0" w:space="0" w:color="auto"/>
                    <w:left w:val="none" w:sz="0" w:space="0" w:color="auto"/>
                    <w:bottom w:val="none" w:sz="0" w:space="0" w:color="auto"/>
                    <w:right w:val="none" w:sz="0" w:space="0" w:color="auto"/>
                  </w:divBdr>
                </w:div>
              </w:divsChild>
            </w:div>
            <w:div w:id="1043478076">
              <w:marLeft w:val="0"/>
              <w:marRight w:val="0"/>
              <w:marTop w:val="0"/>
              <w:marBottom w:val="0"/>
              <w:divBdr>
                <w:top w:val="none" w:sz="0" w:space="0" w:color="auto"/>
                <w:left w:val="none" w:sz="0" w:space="0" w:color="auto"/>
                <w:bottom w:val="none" w:sz="0" w:space="0" w:color="auto"/>
                <w:right w:val="none" w:sz="0" w:space="0" w:color="auto"/>
              </w:divBdr>
              <w:divsChild>
                <w:div w:id="286396480">
                  <w:marLeft w:val="0"/>
                  <w:marRight w:val="0"/>
                  <w:marTop w:val="0"/>
                  <w:marBottom w:val="0"/>
                  <w:divBdr>
                    <w:top w:val="none" w:sz="0" w:space="0" w:color="auto"/>
                    <w:left w:val="none" w:sz="0" w:space="0" w:color="auto"/>
                    <w:bottom w:val="none" w:sz="0" w:space="0" w:color="auto"/>
                    <w:right w:val="none" w:sz="0" w:space="0" w:color="auto"/>
                  </w:divBdr>
                </w:div>
                <w:div w:id="1822960905">
                  <w:marLeft w:val="0"/>
                  <w:marRight w:val="0"/>
                  <w:marTop w:val="0"/>
                  <w:marBottom w:val="0"/>
                  <w:divBdr>
                    <w:top w:val="none" w:sz="0" w:space="0" w:color="auto"/>
                    <w:left w:val="none" w:sz="0" w:space="0" w:color="auto"/>
                    <w:bottom w:val="none" w:sz="0" w:space="0" w:color="auto"/>
                    <w:right w:val="none" w:sz="0" w:space="0" w:color="auto"/>
                  </w:divBdr>
                </w:div>
                <w:div w:id="1143035589">
                  <w:marLeft w:val="0"/>
                  <w:marRight w:val="0"/>
                  <w:marTop w:val="0"/>
                  <w:marBottom w:val="0"/>
                  <w:divBdr>
                    <w:top w:val="none" w:sz="0" w:space="0" w:color="auto"/>
                    <w:left w:val="none" w:sz="0" w:space="0" w:color="auto"/>
                    <w:bottom w:val="none" w:sz="0" w:space="0" w:color="auto"/>
                    <w:right w:val="none" w:sz="0" w:space="0" w:color="auto"/>
                  </w:divBdr>
                </w:div>
                <w:div w:id="1524368893">
                  <w:marLeft w:val="0"/>
                  <w:marRight w:val="0"/>
                  <w:marTop w:val="0"/>
                  <w:marBottom w:val="0"/>
                  <w:divBdr>
                    <w:top w:val="none" w:sz="0" w:space="0" w:color="auto"/>
                    <w:left w:val="none" w:sz="0" w:space="0" w:color="auto"/>
                    <w:bottom w:val="none" w:sz="0" w:space="0" w:color="auto"/>
                    <w:right w:val="none" w:sz="0" w:space="0" w:color="auto"/>
                  </w:divBdr>
                </w:div>
                <w:div w:id="1342582654">
                  <w:marLeft w:val="0"/>
                  <w:marRight w:val="0"/>
                  <w:marTop w:val="0"/>
                  <w:marBottom w:val="0"/>
                  <w:divBdr>
                    <w:top w:val="none" w:sz="0" w:space="0" w:color="auto"/>
                    <w:left w:val="none" w:sz="0" w:space="0" w:color="auto"/>
                    <w:bottom w:val="none" w:sz="0" w:space="0" w:color="auto"/>
                    <w:right w:val="none" w:sz="0" w:space="0" w:color="auto"/>
                  </w:divBdr>
                </w:div>
                <w:div w:id="435490117">
                  <w:marLeft w:val="0"/>
                  <w:marRight w:val="0"/>
                  <w:marTop w:val="0"/>
                  <w:marBottom w:val="0"/>
                  <w:divBdr>
                    <w:top w:val="none" w:sz="0" w:space="0" w:color="auto"/>
                    <w:left w:val="none" w:sz="0" w:space="0" w:color="auto"/>
                    <w:bottom w:val="none" w:sz="0" w:space="0" w:color="auto"/>
                    <w:right w:val="none" w:sz="0" w:space="0" w:color="auto"/>
                  </w:divBdr>
                </w:div>
                <w:div w:id="666522811">
                  <w:marLeft w:val="0"/>
                  <w:marRight w:val="0"/>
                  <w:marTop w:val="0"/>
                  <w:marBottom w:val="0"/>
                  <w:divBdr>
                    <w:top w:val="none" w:sz="0" w:space="0" w:color="auto"/>
                    <w:left w:val="none" w:sz="0" w:space="0" w:color="auto"/>
                    <w:bottom w:val="none" w:sz="0" w:space="0" w:color="auto"/>
                    <w:right w:val="none" w:sz="0" w:space="0" w:color="auto"/>
                  </w:divBdr>
                </w:div>
              </w:divsChild>
            </w:div>
            <w:div w:id="658927819">
              <w:marLeft w:val="0"/>
              <w:marRight w:val="0"/>
              <w:marTop w:val="0"/>
              <w:marBottom w:val="0"/>
              <w:divBdr>
                <w:top w:val="none" w:sz="0" w:space="0" w:color="auto"/>
                <w:left w:val="none" w:sz="0" w:space="0" w:color="auto"/>
                <w:bottom w:val="none" w:sz="0" w:space="0" w:color="auto"/>
                <w:right w:val="none" w:sz="0" w:space="0" w:color="auto"/>
              </w:divBdr>
              <w:divsChild>
                <w:div w:id="761492760">
                  <w:marLeft w:val="0"/>
                  <w:marRight w:val="0"/>
                  <w:marTop w:val="0"/>
                  <w:marBottom w:val="0"/>
                  <w:divBdr>
                    <w:top w:val="none" w:sz="0" w:space="0" w:color="auto"/>
                    <w:left w:val="none" w:sz="0" w:space="0" w:color="auto"/>
                    <w:bottom w:val="none" w:sz="0" w:space="0" w:color="auto"/>
                    <w:right w:val="none" w:sz="0" w:space="0" w:color="auto"/>
                  </w:divBdr>
                </w:div>
                <w:div w:id="1229808898">
                  <w:marLeft w:val="0"/>
                  <w:marRight w:val="0"/>
                  <w:marTop w:val="0"/>
                  <w:marBottom w:val="0"/>
                  <w:divBdr>
                    <w:top w:val="none" w:sz="0" w:space="0" w:color="auto"/>
                    <w:left w:val="none" w:sz="0" w:space="0" w:color="auto"/>
                    <w:bottom w:val="none" w:sz="0" w:space="0" w:color="auto"/>
                    <w:right w:val="none" w:sz="0" w:space="0" w:color="auto"/>
                  </w:divBdr>
                </w:div>
              </w:divsChild>
            </w:div>
            <w:div w:id="17051791">
              <w:marLeft w:val="0"/>
              <w:marRight w:val="0"/>
              <w:marTop w:val="0"/>
              <w:marBottom w:val="0"/>
              <w:divBdr>
                <w:top w:val="none" w:sz="0" w:space="0" w:color="auto"/>
                <w:left w:val="none" w:sz="0" w:space="0" w:color="auto"/>
                <w:bottom w:val="none" w:sz="0" w:space="0" w:color="auto"/>
                <w:right w:val="none" w:sz="0" w:space="0" w:color="auto"/>
              </w:divBdr>
              <w:divsChild>
                <w:div w:id="1421638183">
                  <w:marLeft w:val="0"/>
                  <w:marRight w:val="0"/>
                  <w:marTop w:val="0"/>
                  <w:marBottom w:val="0"/>
                  <w:divBdr>
                    <w:top w:val="none" w:sz="0" w:space="0" w:color="auto"/>
                    <w:left w:val="none" w:sz="0" w:space="0" w:color="auto"/>
                    <w:bottom w:val="none" w:sz="0" w:space="0" w:color="auto"/>
                    <w:right w:val="none" w:sz="0" w:space="0" w:color="auto"/>
                  </w:divBdr>
                </w:div>
                <w:div w:id="1550268274">
                  <w:marLeft w:val="0"/>
                  <w:marRight w:val="0"/>
                  <w:marTop w:val="0"/>
                  <w:marBottom w:val="0"/>
                  <w:divBdr>
                    <w:top w:val="none" w:sz="0" w:space="0" w:color="auto"/>
                    <w:left w:val="none" w:sz="0" w:space="0" w:color="auto"/>
                    <w:bottom w:val="none" w:sz="0" w:space="0" w:color="auto"/>
                    <w:right w:val="none" w:sz="0" w:space="0" w:color="auto"/>
                  </w:divBdr>
                </w:div>
                <w:div w:id="428623426">
                  <w:marLeft w:val="0"/>
                  <w:marRight w:val="0"/>
                  <w:marTop w:val="0"/>
                  <w:marBottom w:val="0"/>
                  <w:divBdr>
                    <w:top w:val="none" w:sz="0" w:space="0" w:color="auto"/>
                    <w:left w:val="none" w:sz="0" w:space="0" w:color="auto"/>
                    <w:bottom w:val="none" w:sz="0" w:space="0" w:color="auto"/>
                    <w:right w:val="none" w:sz="0" w:space="0" w:color="auto"/>
                  </w:divBdr>
                </w:div>
                <w:div w:id="1602637963">
                  <w:marLeft w:val="0"/>
                  <w:marRight w:val="0"/>
                  <w:marTop w:val="0"/>
                  <w:marBottom w:val="0"/>
                  <w:divBdr>
                    <w:top w:val="none" w:sz="0" w:space="0" w:color="auto"/>
                    <w:left w:val="none" w:sz="0" w:space="0" w:color="auto"/>
                    <w:bottom w:val="none" w:sz="0" w:space="0" w:color="auto"/>
                    <w:right w:val="none" w:sz="0" w:space="0" w:color="auto"/>
                  </w:divBdr>
                </w:div>
                <w:div w:id="2083411776">
                  <w:marLeft w:val="0"/>
                  <w:marRight w:val="0"/>
                  <w:marTop w:val="0"/>
                  <w:marBottom w:val="0"/>
                  <w:divBdr>
                    <w:top w:val="none" w:sz="0" w:space="0" w:color="auto"/>
                    <w:left w:val="none" w:sz="0" w:space="0" w:color="auto"/>
                    <w:bottom w:val="none" w:sz="0" w:space="0" w:color="auto"/>
                    <w:right w:val="none" w:sz="0" w:space="0" w:color="auto"/>
                  </w:divBdr>
                </w:div>
                <w:div w:id="1714845110">
                  <w:marLeft w:val="0"/>
                  <w:marRight w:val="0"/>
                  <w:marTop w:val="0"/>
                  <w:marBottom w:val="0"/>
                  <w:divBdr>
                    <w:top w:val="none" w:sz="0" w:space="0" w:color="auto"/>
                    <w:left w:val="none" w:sz="0" w:space="0" w:color="auto"/>
                    <w:bottom w:val="none" w:sz="0" w:space="0" w:color="auto"/>
                    <w:right w:val="none" w:sz="0" w:space="0" w:color="auto"/>
                  </w:divBdr>
                </w:div>
              </w:divsChild>
            </w:div>
            <w:div w:id="310453025">
              <w:marLeft w:val="0"/>
              <w:marRight w:val="0"/>
              <w:marTop w:val="0"/>
              <w:marBottom w:val="0"/>
              <w:divBdr>
                <w:top w:val="none" w:sz="0" w:space="0" w:color="auto"/>
                <w:left w:val="none" w:sz="0" w:space="0" w:color="auto"/>
                <w:bottom w:val="none" w:sz="0" w:space="0" w:color="auto"/>
                <w:right w:val="none" w:sz="0" w:space="0" w:color="auto"/>
              </w:divBdr>
              <w:divsChild>
                <w:div w:id="2049912245">
                  <w:marLeft w:val="0"/>
                  <w:marRight w:val="0"/>
                  <w:marTop w:val="0"/>
                  <w:marBottom w:val="0"/>
                  <w:divBdr>
                    <w:top w:val="none" w:sz="0" w:space="0" w:color="auto"/>
                    <w:left w:val="none" w:sz="0" w:space="0" w:color="auto"/>
                    <w:bottom w:val="none" w:sz="0" w:space="0" w:color="auto"/>
                    <w:right w:val="none" w:sz="0" w:space="0" w:color="auto"/>
                  </w:divBdr>
                </w:div>
                <w:div w:id="2090692834">
                  <w:marLeft w:val="0"/>
                  <w:marRight w:val="0"/>
                  <w:marTop w:val="0"/>
                  <w:marBottom w:val="0"/>
                  <w:divBdr>
                    <w:top w:val="none" w:sz="0" w:space="0" w:color="auto"/>
                    <w:left w:val="none" w:sz="0" w:space="0" w:color="auto"/>
                    <w:bottom w:val="none" w:sz="0" w:space="0" w:color="auto"/>
                    <w:right w:val="none" w:sz="0" w:space="0" w:color="auto"/>
                  </w:divBdr>
                </w:div>
                <w:div w:id="749501591">
                  <w:marLeft w:val="0"/>
                  <w:marRight w:val="0"/>
                  <w:marTop w:val="0"/>
                  <w:marBottom w:val="0"/>
                  <w:divBdr>
                    <w:top w:val="none" w:sz="0" w:space="0" w:color="auto"/>
                    <w:left w:val="none" w:sz="0" w:space="0" w:color="auto"/>
                    <w:bottom w:val="none" w:sz="0" w:space="0" w:color="auto"/>
                    <w:right w:val="none" w:sz="0" w:space="0" w:color="auto"/>
                  </w:divBdr>
                </w:div>
                <w:div w:id="1266963302">
                  <w:marLeft w:val="0"/>
                  <w:marRight w:val="0"/>
                  <w:marTop w:val="0"/>
                  <w:marBottom w:val="0"/>
                  <w:divBdr>
                    <w:top w:val="none" w:sz="0" w:space="0" w:color="auto"/>
                    <w:left w:val="none" w:sz="0" w:space="0" w:color="auto"/>
                    <w:bottom w:val="none" w:sz="0" w:space="0" w:color="auto"/>
                    <w:right w:val="none" w:sz="0" w:space="0" w:color="auto"/>
                  </w:divBdr>
                </w:div>
                <w:div w:id="2138378352">
                  <w:marLeft w:val="0"/>
                  <w:marRight w:val="0"/>
                  <w:marTop w:val="0"/>
                  <w:marBottom w:val="0"/>
                  <w:divBdr>
                    <w:top w:val="none" w:sz="0" w:space="0" w:color="auto"/>
                    <w:left w:val="none" w:sz="0" w:space="0" w:color="auto"/>
                    <w:bottom w:val="none" w:sz="0" w:space="0" w:color="auto"/>
                    <w:right w:val="none" w:sz="0" w:space="0" w:color="auto"/>
                  </w:divBdr>
                </w:div>
                <w:div w:id="759763395">
                  <w:marLeft w:val="0"/>
                  <w:marRight w:val="0"/>
                  <w:marTop w:val="0"/>
                  <w:marBottom w:val="0"/>
                  <w:divBdr>
                    <w:top w:val="none" w:sz="0" w:space="0" w:color="auto"/>
                    <w:left w:val="none" w:sz="0" w:space="0" w:color="auto"/>
                    <w:bottom w:val="none" w:sz="0" w:space="0" w:color="auto"/>
                    <w:right w:val="none" w:sz="0" w:space="0" w:color="auto"/>
                  </w:divBdr>
                </w:div>
                <w:div w:id="1630815348">
                  <w:marLeft w:val="0"/>
                  <w:marRight w:val="0"/>
                  <w:marTop w:val="0"/>
                  <w:marBottom w:val="0"/>
                  <w:divBdr>
                    <w:top w:val="none" w:sz="0" w:space="0" w:color="auto"/>
                    <w:left w:val="none" w:sz="0" w:space="0" w:color="auto"/>
                    <w:bottom w:val="none" w:sz="0" w:space="0" w:color="auto"/>
                    <w:right w:val="none" w:sz="0" w:space="0" w:color="auto"/>
                  </w:divBdr>
                </w:div>
                <w:div w:id="1488017805">
                  <w:marLeft w:val="0"/>
                  <w:marRight w:val="0"/>
                  <w:marTop w:val="0"/>
                  <w:marBottom w:val="0"/>
                  <w:divBdr>
                    <w:top w:val="none" w:sz="0" w:space="0" w:color="auto"/>
                    <w:left w:val="none" w:sz="0" w:space="0" w:color="auto"/>
                    <w:bottom w:val="none" w:sz="0" w:space="0" w:color="auto"/>
                    <w:right w:val="none" w:sz="0" w:space="0" w:color="auto"/>
                  </w:divBdr>
                </w:div>
              </w:divsChild>
            </w:div>
            <w:div w:id="1192109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4232</Words>
  <Characters>25395</Characters>
  <Application>Microsoft Office Word</Application>
  <DocSecurity>0</DocSecurity>
  <Lines>211</Lines>
  <Paragraphs>59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29568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Katarzyna Wojcieszak</dc:creator>
  <cp:keywords/>
  <dc:description/>
  <cp:lastModifiedBy>Katarzyna Wojcieszak</cp:lastModifiedBy>
  <cp:revision>3</cp:revision>
  <dcterms:created xsi:type="dcterms:W3CDTF">2019-03-08T12:10:00Z</dcterms:created>
  <dcterms:modified xsi:type="dcterms:W3CDTF">2019-03-08T12:26:00Z</dcterms:modified>
</cp:coreProperties>
</file>