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E51" w:rsidRPr="00D96E51" w:rsidRDefault="00D96E51" w:rsidP="00D96E51">
      <w:pPr>
        <w:rPr>
          <w:vanish/>
        </w:rPr>
      </w:pPr>
      <w:r w:rsidRPr="00D96E51">
        <w:rPr>
          <w:vanish/>
        </w:rPr>
        <w:t>Początek formularza</w:t>
      </w:r>
    </w:p>
    <w:p w:rsidR="00D96E51" w:rsidRPr="00D96E51" w:rsidRDefault="00D96E51" w:rsidP="00D96E51">
      <w:r w:rsidRPr="00D96E51">
        <w:br/>
      </w:r>
      <w:r w:rsidRPr="00D96E51">
        <w:br/>
        <w:t xml:space="preserve">Ogłoszenie nr 502857-N-2019 z dnia 2019-01-11 r. </w:t>
      </w:r>
    </w:p>
    <w:p w:rsidR="00D96E51" w:rsidRPr="00D96E51" w:rsidRDefault="00D96E51" w:rsidP="00D96E51">
      <w:pPr>
        <w:jc w:val="center"/>
        <w:rPr>
          <w:b/>
        </w:rPr>
      </w:pPr>
      <w:r w:rsidRPr="00D96E51">
        <w:rPr>
          <w:b/>
        </w:rPr>
        <w:t>Gmina Zakrzew: Budowa ciągu pieszo-rowerowego na odcinku drogi wojewódzkiej Nr 740 w miejscowości Mleczków - prace projektowe</w:t>
      </w:r>
      <w:r w:rsidRPr="00D96E51">
        <w:rPr>
          <w:b/>
        </w:rPr>
        <w:br/>
        <w:t>OGŁOSZENIE O ZAMÓWIENIU - Usługi</w:t>
      </w:r>
    </w:p>
    <w:p w:rsidR="00D96E51" w:rsidRPr="00D96E51" w:rsidRDefault="00D96E51" w:rsidP="00D96E51">
      <w:r w:rsidRPr="00D96E51">
        <w:rPr>
          <w:b/>
          <w:bCs/>
        </w:rPr>
        <w:t>Zamieszczanie ogłoszenia:</w:t>
      </w:r>
      <w:r w:rsidRPr="00D96E51">
        <w:t xml:space="preserve"> Zamieszczanie obowiązkowe </w:t>
      </w:r>
    </w:p>
    <w:p w:rsidR="00D96E51" w:rsidRPr="00D96E51" w:rsidRDefault="00D96E51" w:rsidP="00D96E51">
      <w:r w:rsidRPr="00D96E51">
        <w:rPr>
          <w:b/>
          <w:bCs/>
        </w:rPr>
        <w:t>Ogłoszenie dotyczy:</w:t>
      </w:r>
      <w:r w:rsidRPr="00D96E51">
        <w:t xml:space="preserve"> Zamówienia publicznego </w:t>
      </w:r>
    </w:p>
    <w:p w:rsidR="00D96E51" w:rsidRPr="00D96E51" w:rsidRDefault="00D96E51" w:rsidP="00D96E51">
      <w:r w:rsidRPr="00D96E51">
        <w:rPr>
          <w:b/>
          <w:bCs/>
        </w:rPr>
        <w:t xml:space="preserve">Zamówienie dotyczy projektu lub programu współfinansowanego ze środków Unii Europejskiej </w:t>
      </w:r>
    </w:p>
    <w:p w:rsidR="00D96E51" w:rsidRPr="00D96E51" w:rsidRDefault="00D96E51" w:rsidP="00D96E51">
      <w:r w:rsidRPr="00D96E51">
        <w:t xml:space="preserve">Nie </w:t>
      </w:r>
    </w:p>
    <w:p w:rsidR="00D96E51" w:rsidRPr="00D96E51" w:rsidRDefault="00D96E51" w:rsidP="00D96E51">
      <w:r w:rsidRPr="00D96E51">
        <w:br/>
      </w:r>
      <w:r w:rsidRPr="00D96E51">
        <w:rPr>
          <w:b/>
          <w:bCs/>
        </w:rPr>
        <w:t>Nazwa projektu lub programu</w:t>
      </w:r>
      <w:r w:rsidRPr="00D96E51">
        <w:t xml:space="preserve"> </w:t>
      </w:r>
      <w:r w:rsidRPr="00D96E51">
        <w:br/>
      </w:r>
    </w:p>
    <w:p w:rsidR="00D96E51" w:rsidRPr="00D96E51" w:rsidRDefault="00D96E51" w:rsidP="00D96E51">
      <w:r w:rsidRPr="00D96E51">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D96E51" w:rsidRPr="00D96E51" w:rsidRDefault="00D96E51" w:rsidP="00D96E51">
      <w:r w:rsidRPr="00D96E51">
        <w:t xml:space="preserve">Nie </w:t>
      </w:r>
    </w:p>
    <w:p w:rsidR="00D96E51" w:rsidRPr="00D96E51" w:rsidRDefault="00D96E51" w:rsidP="00D96E51">
      <w:r w:rsidRPr="00D96E51">
        <w:br/>
        <w:t xml:space="preserve">Należy podać minimalny procentowy wskaźnik zatrudnienia osób należących do jednej lub więcej kategorii, o których mowa w art. 22 ust. 2 ustawy </w:t>
      </w:r>
      <w:proofErr w:type="spellStart"/>
      <w:r w:rsidRPr="00D96E51">
        <w:t>Pzp</w:t>
      </w:r>
      <w:proofErr w:type="spellEnd"/>
      <w:r w:rsidRPr="00D96E51">
        <w:t xml:space="preserve">, nie mniejszy niż 30%, osób zatrudnionych przez zakłady pracy chronionej lub wykonawców albo ich jednostki (w %) </w:t>
      </w:r>
      <w:r w:rsidRPr="00D96E51">
        <w:br/>
      </w:r>
    </w:p>
    <w:p w:rsidR="00D96E51" w:rsidRPr="00D96E51" w:rsidRDefault="00D96E51" w:rsidP="00D96E51">
      <w:r w:rsidRPr="00D96E51">
        <w:rPr>
          <w:u w:val="single"/>
        </w:rPr>
        <w:t>SEKCJA I: ZAMAWIAJĄCY</w:t>
      </w:r>
      <w:r w:rsidRPr="00D96E51">
        <w:t xml:space="preserve"> </w:t>
      </w:r>
    </w:p>
    <w:p w:rsidR="00D96E51" w:rsidRPr="00D96E51" w:rsidRDefault="00D96E51" w:rsidP="00D96E51">
      <w:r w:rsidRPr="00D96E51">
        <w:rPr>
          <w:b/>
          <w:bCs/>
        </w:rPr>
        <w:t xml:space="preserve">Postępowanie przeprowadza centralny zamawiający </w:t>
      </w:r>
    </w:p>
    <w:p w:rsidR="00D96E51" w:rsidRPr="00D96E51" w:rsidRDefault="00D96E51" w:rsidP="00D96E51">
      <w:r w:rsidRPr="00D96E51">
        <w:t xml:space="preserve">Nie </w:t>
      </w:r>
    </w:p>
    <w:p w:rsidR="00D96E51" w:rsidRPr="00D96E51" w:rsidRDefault="00D96E51" w:rsidP="00D96E51">
      <w:r w:rsidRPr="00D96E51">
        <w:rPr>
          <w:b/>
          <w:bCs/>
        </w:rPr>
        <w:t xml:space="preserve">Postępowanie przeprowadza podmiot, któremu zamawiający powierzył/powierzyli przeprowadzenie postępowania </w:t>
      </w:r>
    </w:p>
    <w:p w:rsidR="00D96E51" w:rsidRPr="00D96E51" w:rsidRDefault="00D96E51" w:rsidP="00D96E51">
      <w:r w:rsidRPr="00D96E51">
        <w:t xml:space="preserve">Nie </w:t>
      </w:r>
    </w:p>
    <w:p w:rsidR="00D96E51" w:rsidRPr="00D96E51" w:rsidRDefault="00D96E51" w:rsidP="00D96E51">
      <w:r w:rsidRPr="00D96E51">
        <w:rPr>
          <w:b/>
          <w:bCs/>
        </w:rPr>
        <w:t xml:space="preserve">Informacje na temat </w:t>
      </w:r>
      <w:proofErr w:type="gramStart"/>
      <w:r w:rsidRPr="00D96E51">
        <w:rPr>
          <w:b/>
          <w:bCs/>
        </w:rPr>
        <w:t>podmiotu któremu</w:t>
      </w:r>
      <w:proofErr w:type="gramEnd"/>
      <w:r w:rsidRPr="00D96E51">
        <w:rPr>
          <w:b/>
          <w:bCs/>
        </w:rPr>
        <w:t xml:space="preserve"> zamawiający powierzył/powierzyli prowadzenie postępowania:</w:t>
      </w:r>
      <w:r w:rsidRPr="00D96E51">
        <w:t xml:space="preserve"> </w:t>
      </w:r>
      <w:r w:rsidRPr="00D96E51">
        <w:br/>
      </w:r>
      <w:r w:rsidRPr="00D96E51">
        <w:rPr>
          <w:b/>
          <w:bCs/>
        </w:rPr>
        <w:t>Postępowanie jest przeprowadzane wspólnie przez zamawiających</w:t>
      </w:r>
      <w:r w:rsidRPr="00D96E51">
        <w:t xml:space="preserve"> </w:t>
      </w:r>
    </w:p>
    <w:p w:rsidR="00D96E51" w:rsidRPr="00D96E51" w:rsidRDefault="00D96E51" w:rsidP="00D96E51">
      <w:r w:rsidRPr="00D96E51">
        <w:t xml:space="preserve">Nie </w:t>
      </w:r>
    </w:p>
    <w:p w:rsidR="00D96E51" w:rsidRPr="00D96E51" w:rsidRDefault="00D96E51" w:rsidP="00D96E51">
      <w:r w:rsidRPr="00D96E51">
        <w:br/>
        <w:t xml:space="preserve">Jeżeli tak, należy wymienić zamawiających, którzy wspólnie przeprowadzają postępowanie oraz podać adresy ich siedzib, krajowe numery identyfikacyjne oraz osoby do kontaktów wraz z danymi do kontaktów: </w:t>
      </w:r>
      <w:r w:rsidRPr="00D96E51">
        <w:br/>
      </w:r>
      <w:r w:rsidRPr="00D96E51">
        <w:br/>
      </w:r>
      <w:r w:rsidRPr="00D96E51">
        <w:rPr>
          <w:b/>
          <w:bCs/>
        </w:rPr>
        <w:t xml:space="preserve">Postępowanie jest przeprowadzane wspólnie z zamawiającymi z innych państw członkowskich Unii Europejskiej </w:t>
      </w:r>
    </w:p>
    <w:p w:rsidR="00D96E51" w:rsidRPr="00D96E51" w:rsidRDefault="00D96E51" w:rsidP="00D96E51">
      <w:r w:rsidRPr="00D96E51">
        <w:t xml:space="preserve">Nie </w:t>
      </w:r>
    </w:p>
    <w:p w:rsidR="00D96E51" w:rsidRPr="00D96E51" w:rsidRDefault="00D96E51" w:rsidP="00D96E51">
      <w:r w:rsidRPr="00D96E51">
        <w:rPr>
          <w:b/>
          <w:bCs/>
        </w:rPr>
        <w:lastRenderedPageBreak/>
        <w:t>W przypadku przeprowadzania postępowania wspólnie z zamawiającymi z innych państw członkowskich Unii Europejskiej – mające zastosowanie krajowe prawo zamówień publicznych:</w:t>
      </w:r>
      <w:r w:rsidRPr="00D96E51">
        <w:t xml:space="preserve"> </w:t>
      </w:r>
      <w:r w:rsidRPr="00D96E51">
        <w:br/>
      </w:r>
      <w:r w:rsidRPr="00D96E51">
        <w:rPr>
          <w:b/>
          <w:bCs/>
        </w:rPr>
        <w:t>Informacje dodatkowe:</w:t>
      </w:r>
      <w:r w:rsidRPr="00D96E51">
        <w:t xml:space="preserve"> </w:t>
      </w:r>
    </w:p>
    <w:p w:rsidR="00D96E51" w:rsidRPr="00D96E51" w:rsidRDefault="00D96E51" w:rsidP="00D96E51">
      <w:r w:rsidRPr="00D96E51">
        <w:rPr>
          <w:b/>
          <w:bCs/>
        </w:rPr>
        <w:t xml:space="preserve">I. 1) NAZWA I ADRES: </w:t>
      </w:r>
      <w:r w:rsidRPr="00D96E51">
        <w:t xml:space="preserve">Gmina Zakrzew, krajowy numer identyfikacyjny 67022407700000, ul. </w:t>
      </w:r>
      <w:proofErr w:type="gramStart"/>
      <w:r w:rsidRPr="00D96E51">
        <w:t xml:space="preserve">Zakrzew 51  , 26652   </w:t>
      </w:r>
      <w:proofErr w:type="gramEnd"/>
      <w:r w:rsidRPr="00D96E51">
        <w:t>Zakrzew, woj. mazowieckie, państwo Polska, tel. 486 105 122, e-mail zakrzew@zakrzew.</w:t>
      </w:r>
      <w:proofErr w:type="gramStart"/>
      <w:r w:rsidRPr="00D96E51">
        <w:t>pl</w:t>
      </w:r>
      <w:proofErr w:type="gramEnd"/>
      <w:r w:rsidRPr="00D96E51">
        <w:t xml:space="preserve">, faks 486 105 143. </w:t>
      </w:r>
      <w:r w:rsidRPr="00D96E51">
        <w:br/>
        <w:t>Adres strony internetowej (URL): www.</w:t>
      </w:r>
      <w:proofErr w:type="gramStart"/>
      <w:r w:rsidRPr="00D96E51">
        <w:t>zakrzew</w:t>
      </w:r>
      <w:proofErr w:type="gramEnd"/>
      <w:r w:rsidRPr="00D96E51">
        <w:t xml:space="preserve">.pl </w:t>
      </w:r>
      <w:r w:rsidRPr="00D96E51">
        <w:br/>
        <w:t xml:space="preserve">Adres profilu nabywcy: </w:t>
      </w:r>
      <w:r w:rsidRPr="00D96E51">
        <w:br/>
        <w:t xml:space="preserve">Adres strony </w:t>
      </w:r>
      <w:proofErr w:type="gramStart"/>
      <w:r w:rsidRPr="00D96E51">
        <w:t>internetowej pod którym</w:t>
      </w:r>
      <w:proofErr w:type="gramEnd"/>
      <w:r w:rsidRPr="00D96E51">
        <w:t xml:space="preserve"> można uzyskać dostęp do narzędzi i urządzeń lub formatów plików, które nie są ogólnie dostępne </w:t>
      </w:r>
    </w:p>
    <w:p w:rsidR="00D96E51" w:rsidRPr="00D96E51" w:rsidRDefault="00D96E51" w:rsidP="00D96E51">
      <w:r w:rsidRPr="00D96E51">
        <w:rPr>
          <w:b/>
          <w:bCs/>
        </w:rPr>
        <w:t xml:space="preserve">I. 2) RODZAJ ZAMAWIAJĄCEGO: </w:t>
      </w:r>
      <w:r w:rsidRPr="00D96E51">
        <w:t xml:space="preserve">Administracja samorządowa </w:t>
      </w:r>
      <w:r w:rsidRPr="00D96E51">
        <w:br/>
      </w:r>
    </w:p>
    <w:p w:rsidR="00D96E51" w:rsidRPr="00D96E51" w:rsidRDefault="00D96E51" w:rsidP="00D96E51">
      <w:r w:rsidRPr="00D96E51">
        <w:rPr>
          <w:b/>
          <w:bCs/>
        </w:rPr>
        <w:t xml:space="preserve">I.3) WSPÓLNE UDZIELANIE </w:t>
      </w:r>
      <w:proofErr w:type="gramStart"/>
      <w:r w:rsidRPr="00D96E51">
        <w:rPr>
          <w:b/>
          <w:bCs/>
        </w:rPr>
        <w:t xml:space="preserve">ZAMÓWIENIA </w:t>
      </w:r>
      <w:r w:rsidRPr="00D96E51">
        <w:rPr>
          <w:b/>
          <w:bCs/>
          <w:i/>
          <w:iCs/>
        </w:rPr>
        <w:t>(jeżeli</w:t>
      </w:r>
      <w:proofErr w:type="gramEnd"/>
      <w:r w:rsidRPr="00D96E51">
        <w:rPr>
          <w:b/>
          <w:bCs/>
          <w:i/>
          <w:iCs/>
        </w:rPr>
        <w:t xml:space="preserve"> dotyczy)</w:t>
      </w:r>
      <w:r w:rsidRPr="00D96E51">
        <w:rPr>
          <w:b/>
          <w:bCs/>
        </w:rPr>
        <w:t xml:space="preserve">: </w:t>
      </w:r>
    </w:p>
    <w:p w:rsidR="00D96E51" w:rsidRPr="00D96E51" w:rsidRDefault="00D96E51" w:rsidP="00D96E51">
      <w:r w:rsidRPr="00D96E51">
        <w:t xml:space="preserve">Podział obowiązków między zamawiającymi w przypadku wspólnego przeprowadzania postępowania, w tym w przypadku wspólnego przeprowadzania postępowania z zamawiającymi z innych państw członkowskich Unii </w:t>
      </w:r>
      <w:proofErr w:type="gramStart"/>
      <w:r w:rsidRPr="00D96E51">
        <w:t>Europejskiej (który</w:t>
      </w:r>
      <w:proofErr w:type="gramEnd"/>
      <w:r w:rsidRPr="00D96E51">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D96E51">
        <w:br/>
      </w:r>
    </w:p>
    <w:p w:rsidR="00D96E51" w:rsidRPr="00D96E51" w:rsidRDefault="00D96E51" w:rsidP="00D96E51">
      <w:r w:rsidRPr="00D96E51">
        <w:rPr>
          <w:b/>
          <w:bCs/>
        </w:rPr>
        <w:t xml:space="preserve">I.4) KOMUNIKACJA: </w:t>
      </w:r>
      <w:r w:rsidRPr="00D96E51">
        <w:br/>
      </w:r>
      <w:r w:rsidRPr="00D96E51">
        <w:rPr>
          <w:b/>
          <w:bCs/>
        </w:rPr>
        <w:t>Nieograniczony, pełny i bezpośredni dostęp do dokumentów z postępowania można uzyskać pod adresem (URL)</w:t>
      </w:r>
      <w:r w:rsidRPr="00D96E51">
        <w:t xml:space="preserve"> </w:t>
      </w:r>
    </w:p>
    <w:p w:rsidR="00D96E51" w:rsidRPr="00D96E51" w:rsidRDefault="00D96E51" w:rsidP="00D96E51">
      <w:r w:rsidRPr="00D96E51">
        <w:t xml:space="preserve">Nie </w:t>
      </w:r>
      <w:r w:rsidRPr="00D96E51">
        <w:br/>
      </w:r>
    </w:p>
    <w:p w:rsidR="00D96E51" w:rsidRPr="00D96E51" w:rsidRDefault="00D96E51" w:rsidP="00D96E51">
      <w:r w:rsidRPr="00D96E51">
        <w:br/>
      </w:r>
      <w:r w:rsidRPr="00D96E51">
        <w:rPr>
          <w:b/>
          <w:bCs/>
        </w:rPr>
        <w:t xml:space="preserve">Adres strony internetowej, na której zamieszczona będzie specyfikacja istotnych warunków zamówienia </w:t>
      </w:r>
    </w:p>
    <w:p w:rsidR="00D96E51" w:rsidRPr="00D96E51" w:rsidRDefault="00D96E51" w:rsidP="00D96E51">
      <w:r w:rsidRPr="00D96E51">
        <w:t xml:space="preserve">Tak </w:t>
      </w:r>
      <w:r w:rsidRPr="00D96E51">
        <w:br/>
        <w:t>http</w:t>
      </w:r>
      <w:proofErr w:type="gramStart"/>
      <w:r w:rsidRPr="00D96E51">
        <w:t>://zakrzew</w:t>
      </w:r>
      <w:proofErr w:type="gramEnd"/>
      <w:r w:rsidRPr="00D96E51">
        <w:t>.</w:t>
      </w:r>
      <w:proofErr w:type="gramStart"/>
      <w:r w:rsidRPr="00D96E51">
        <w:t>bip</w:t>
      </w:r>
      <w:proofErr w:type="gramEnd"/>
      <w:r w:rsidRPr="00D96E51">
        <w:t>.</w:t>
      </w:r>
      <w:proofErr w:type="gramStart"/>
      <w:r w:rsidRPr="00D96E51">
        <w:t>gmina</w:t>
      </w:r>
      <w:proofErr w:type="gramEnd"/>
      <w:r w:rsidRPr="00D96E51">
        <w:t>.</w:t>
      </w:r>
      <w:proofErr w:type="gramStart"/>
      <w:r w:rsidRPr="00D96E51">
        <w:t>pl</w:t>
      </w:r>
      <w:proofErr w:type="gramEnd"/>
      <w:r w:rsidRPr="00D96E51">
        <w:t xml:space="preserve">/ </w:t>
      </w:r>
    </w:p>
    <w:p w:rsidR="00D96E51" w:rsidRPr="00D96E51" w:rsidRDefault="00D96E51" w:rsidP="00D96E51">
      <w:r w:rsidRPr="00D96E51">
        <w:br/>
      </w:r>
      <w:r w:rsidRPr="00D96E51">
        <w:rPr>
          <w:b/>
          <w:bCs/>
        </w:rPr>
        <w:t xml:space="preserve">Dostęp do dokumentów z postępowania jest ograniczony - więcej informacji można uzyskać pod adresem </w:t>
      </w:r>
    </w:p>
    <w:p w:rsidR="00D96E51" w:rsidRPr="00D96E51" w:rsidRDefault="00D96E51" w:rsidP="00D96E51">
      <w:r w:rsidRPr="00D96E51">
        <w:t xml:space="preserve">Nie </w:t>
      </w:r>
      <w:r w:rsidRPr="00D96E51">
        <w:br/>
      </w:r>
    </w:p>
    <w:p w:rsidR="00D96E51" w:rsidRPr="00D96E51" w:rsidRDefault="00D96E51" w:rsidP="00D96E51">
      <w:r w:rsidRPr="00D96E51">
        <w:br/>
      </w:r>
      <w:r w:rsidRPr="00D96E51">
        <w:rPr>
          <w:b/>
          <w:bCs/>
        </w:rPr>
        <w:t>Oferty lub wnioski o dopuszczenie do udziału w postępowaniu należy przesyłać:</w:t>
      </w:r>
      <w:r w:rsidRPr="00D96E51">
        <w:t xml:space="preserve"> </w:t>
      </w:r>
      <w:r w:rsidRPr="00D96E51">
        <w:br/>
      </w:r>
      <w:r w:rsidRPr="00D96E51">
        <w:rPr>
          <w:b/>
          <w:bCs/>
        </w:rPr>
        <w:t>Elektronicznie</w:t>
      </w:r>
      <w:r w:rsidRPr="00D96E51">
        <w:t xml:space="preserve"> </w:t>
      </w:r>
    </w:p>
    <w:p w:rsidR="00D96E51" w:rsidRPr="00D96E51" w:rsidRDefault="00D96E51" w:rsidP="00D96E51">
      <w:r w:rsidRPr="00D96E51">
        <w:t xml:space="preserve">Nie </w:t>
      </w:r>
      <w:r w:rsidRPr="00D96E51">
        <w:br/>
        <w:t xml:space="preserve">adres </w:t>
      </w:r>
      <w:r w:rsidRPr="00D96E51">
        <w:br/>
      </w:r>
    </w:p>
    <w:p w:rsidR="00D96E51" w:rsidRPr="00D96E51" w:rsidRDefault="00D96E51" w:rsidP="00D96E51"/>
    <w:p w:rsidR="00D96E51" w:rsidRPr="00D96E51" w:rsidRDefault="00D96E51" w:rsidP="00D96E51">
      <w:r w:rsidRPr="00D96E51">
        <w:rPr>
          <w:b/>
          <w:bCs/>
        </w:rPr>
        <w:t>Dopuszczone jest przesłanie ofert lub wniosków o dopuszczenie do udziału w postępowaniu w inny sposób:</w:t>
      </w:r>
      <w:r w:rsidRPr="00D96E51">
        <w:t xml:space="preserve"> </w:t>
      </w:r>
      <w:r w:rsidRPr="00D96E51">
        <w:br/>
        <w:t xml:space="preserve">Nie </w:t>
      </w:r>
      <w:r w:rsidRPr="00D96E51">
        <w:br/>
      </w:r>
      <w:r w:rsidRPr="00D96E51">
        <w:lastRenderedPageBreak/>
        <w:t xml:space="preserve">Inny sposób: </w:t>
      </w:r>
      <w:r w:rsidRPr="00D96E51">
        <w:br/>
      </w:r>
      <w:r w:rsidRPr="00D96E51">
        <w:br/>
      </w:r>
      <w:r w:rsidRPr="00D96E51">
        <w:rPr>
          <w:b/>
          <w:bCs/>
        </w:rPr>
        <w:t>Wymagane jest przesłanie ofert lub wniosków o dopuszczenie do udziału w postępowaniu w inny sposób:</w:t>
      </w:r>
      <w:r w:rsidRPr="00D96E51">
        <w:t xml:space="preserve"> </w:t>
      </w:r>
      <w:r w:rsidRPr="00D96E51">
        <w:br/>
        <w:t xml:space="preserve">Tak </w:t>
      </w:r>
      <w:r w:rsidRPr="00D96E51">
        <w:br/>
        <w:t xml:space="preserve">Inny sposób: </w:t>
      </w:r>
      <w:r w:rsidRPr="00D96E51">
        <w:br/>
        <w:t xml:space="preserve">Ofertę należy złożyć w Urzędzie Gminy Zakrzew, w formie pisemnej pod rygorem nieważności. Ofertę można dostarczyć za pośrednictwem operatora pocztowego, osobiście lub przesyłką </w:t>
      </w:r>
      <w:r w:rsidRPr="00D96E51">
        <w:br/>
        <w:t xml:space="preserve">Adres: </w:t>
      </w:r>
      <w:r w:rsidRPr="00D96E51">
        <w:br/>
        <w:t xml:space="preserve">Urząd Gminy Zakrzew, Zakrzew 51, 26-652 Zakrzew, pok. nr 17 (sekretariat) </w:t>
      </w:r>
    </w:p>
    <w:p w:rsidR="00D96E51" w:rsidRPr="00D96E51" w:rsidRDefault="00D96E51" w:rsidP="00D96E51">
      <w:r w:rsidRPr="00D96E51">
        <w:br/>
      </w:r>
      <w:r w:rsidRPr="00D96E51">
        <w:rPr>
          <w:b/>
          <w:bCs/>
        </w:rPr>
        <w:t>Komunikacja elektroniczna wymaga korzystania z narzędzi i urządzeń lub formatów plików, które nie są ogólnie dostępne</w:t>
      </w:r>
      <w:r w:rsidRPr="00D96E51">
        <w:t xml:space="preserve"> </w:t>
      </w:r>
    </w:p>
    <w:p w:rsidR="00D96E51" w:rsidRPr="00D96E51" w:rsidRDefault="00D96E51" w:rsidP="00D96E51">
      <w:r w:rsidRPr="00D96E51">
        <w:t xml:space="preserve">Nie </w:t>
      </w:r>
      <w:r w:rsidRPr="00D96E51">
        <w:br/>
        <w:t xml:space="preserve">Nieograniczony, pełny, bezpośredni i bezpłatny dostęp do tych narzędzi można uzyskać pod adresem: (URL) </w:t>
      </w:r>
      <w:r w:rsidRPr="00D96E51">
        <w:br/>
      </w:r>
    </w:p>
    <w:p w:rsidR="00D96E51" w:rsidRPr="00D96E51" w:rsidRDefault="00D96E51" w:rsidP="00D96E51">
      <w:r w:rsidRPr="00D96E51">
        <w:rPr>
          <w:u w:val="single"/>
        </w:rPr>
        <w:t xml:space="preserve">SEKCJA II: PRZEDMIOT ZAMÓWIENIA </w:t>
      </w:r>
    </w:p>
    <w:p w:rsidR="00D96E51" w:rsidRPr="00D96E51" w:rsidRDefault="00D96E51" w:rsidP="00D96E51">
      <w:r w:rsidRPr="00D96E51">
        <w:br/>
      </w:r>
      <w:r w:rsidRPr="00D96E51">
        <w:rPr>
          <w:b/>
          <w:bCs/>
        </w:rPr>
        <w:t xml:space="preserve">II.1) Nazwa nadana zamówieniu przez zamawiającego: </w:t>
      </w:r>
      <w:r w:rsidRPr="00D96E51">
        <w:t xml:space="preserve">Budowa ciągu pieszo-rowerowego na odcinku drogi wojewódzkiej Nr 740 w miejscowości Mleczków - prace projektowe </w:t>
      </w:r>
      <w:r w:rsidRPr="00D96E51">
        <w:br/>
      </w:r>
      <w:r w:rsidRPr="00D96E51">
        <w:rPr>
          <w:b/>
          <w:bCs/>
        </w:rPr>
        <w:t xml:space="preserve">Numer referencyjny: </w:t>
      </w:r>
      <w:r w:rsidRPr="00D96E51">
        <w:t xml:space="preserve">FEIT.271.1.2.2019 </w:t>
      </w:r>
      <w:r w:rsidRPr="00D96E51">
        <w:br/>
      </w:r>
      <w:r w:rsidRPr="00D96E51">
        <w:rPr>
          <w:b/>
          <w:bCs/>
        </w:rPr>
        <w:t xml:space="preserve">Przed wszczęciem postępowania o udzielenie zamówienia przeprowadzono dialog techniczny </w:t>
      </w:r>
    </w:p>
    <w:p w:rsidR="00D96E51" w:rsidRPr="00D96E51" w:rsidRDefault="00D96E51" w:rsidP="00D96E51">
      <w:r w:rsidRPr="00D96E51">
        <w:t>N</w:t>
      </w:r>
      <w:r>
        <w:t>i</w:t>
      </w:r>
      <w:r w:rsidRPr="00D96E51">
        <w:t xml:space="preserve">e </w:t>
      </w:r>
    </w:p>
    <w:p w:rsidR="00D96E51" w:rsidRPr="00D96E51" w:rsidRDefault="00D96E51" w:rsidP="00D96E51">
      <w:r w:rsidRPr="00D96E51">
        <w:rPr>
          <w:b/>
          <w:bCs/>
        </w:rPr>
        <w:t xml:space="preserve">II.2) Rodzaj zamówienia: </w:t>
      </w:r>
      <w:r w:rsidRPr="00D96E51">
        <w:t xml:space="preserve">Usługi </w:t>
      </w:r>
      <w:r w:rsidRPr="00D96E51">
        <w:br/>
      </w:r>
      <w:r w:rsidRPr="00D96E51">
        <w:rPr>
          <w:b/>
          <w:bCs/>
        </w:rPr>
        <w:t>II.3) Informacja o możliwości składania ofert częściowych</w:t>
      </w:r>
      <w:r w:rsidRPr="00D96E51">
        <w:t xml:space="preserve"> </w:t>
      </w:r>
      <w:r w:rsidRPr="00D96E51">
        <w:br/>
        <w:t xml:space="preserve">Zamówienie podzielone jest na części: </w:t>
      </w:r>
    </w:p>
    <w:p w:rsidR="00D96E51" w:rsidRPr="00D96E51" w:rsidRDefault="00D96E51" w:rsidP="00D96E51">
      <w:r w:rsidRPr="00D96E51">
        <w:t xml:space="preserve">Nie </w:t>
      </w:r>
      <w:r w:rsidRPr="00D96E51">
        <w:br/>
      </w:r>
      <w:r w:rsidRPr="00D96E51">
        <w:rPr>
          <w:b/>
          <w:bCs/>
        </w:rPr>
        <w:t>Oferty lub wnioski o dopuszczenie do udziału w postępowaniu można składać w odniesieniu do:</w:t>
      </w:r>
      <w:r w:rsidRPr="00D96E51">
        <w:t xml:space="preserve"> </w:t>
      </w:r>
      <w:r w:rsidRPr="00D96E51">
        <w:br/>
      </w:r>
      <w:r w:rsidRPr="00D96E51">
        <w:rPr>
          <w:b/>
          <w:bCs/>
        </w:rPr>
        <w:t>Zamawiający zastrzega sobie prawo do udzielenia łącznie następujących części lub grup części:</w:t>
      </w:r>
      <w:r w:rsidRPr="00D96E51">
        <w:t xml:space="preserve"> </w:t>
      </w:r>
      <w:r w:rsidRPr="00D96E51">
        <w:br/>
      </w:r>
      <w:r w:rsidRPr="00D96E51">
        <w:rPr>
          <w:b/>
          <w:bCs/>
        </w:rPr>
        <w:t>Maksymalna liczba części zamówienia, na które może zostać udzielone zamówienie jednemu wykonawcy:</w:t>
      </w:r>
      <w:r w:rsidRPr="00D96E51">
        <w:t xml:space="preserve"> </w:t>
      </w:r>
      <w:r w:rsidRPr="00D96E51">
        <w:br/>
      </w:r>
      <w:r w:rsidRPr="00D96E51">
        <w:br/>
      </w:r>
      <w:r w:rsidRPr="00D96E51">
        <w:rPr>
          <w:b/>
          <w:bCs/>
        </w:rPr>
        <w:t xml:space="preserve">II.4) Krótki opis przedmiotu zamówienia </w:t>
      </w:r>
      <w:r w:rsidRPr="00D96E51">
        <w:rPr>
          <w:i/>
          <w:iCs/>
        </w:rPr>
        <w:t xml:space="preserve">(wielkość, zakres, rodzaj i ilość dostaw, usług lub robót budowlanych lub określenie zapotrzebowania i </w:t>
      </w:r>
      <w:proofErr w:type="gramStart"/>
      <w:r w:rsidRPr="00D96E51">
        <w:rPr>
          <w:i/>
          <w:iCs/>
        </w:rPr>
        <w:t>wymagań )</w:t>
      </w:r>
      <w:r w:rsidRPr="00D96E51">
        <w:rPr>
          <w:b/>
          <w:bCs/>
        </w:rPr>
        <w:t xml:space="preserve"> </w:t>
      </w:r>
      <w:proofErr w:type="gramEnd"/>
      <w:r w:rsidRPr="00D96E51">
        <w:rPr>
          <w:b/>
          <w:bCs/>
        </w:rPr>
        <w:t xml:space="preserve">a w przypadku partnerstwa innowacyjnego - określenie zapotrzebowania na innowacyjny produkt, usługę lub roboty budowlane: </w:t>
      </w:r>
      <w:r w:rsidRPr="00D96E51">
        <w:t xml:space="preserve">odcinku 5+00km do 5+845km w miejscowości Mleczków Opracowanie obejmuje budowę chodników, zjazdów indywidualnych, publicznych w pasie drogi wojewódzkiej nr 740 w Mleczków. Projekt obejmuje część drogową. Długość planowanego do budowy chodnika obejmuje odc. około 850,00mb. Część drogowa Stan istniejący: droga wojewódzka nr 740 posiada nawierzchnię z betonu asfaltowego, oraz rowy obustronne, teren pod budowę chodnika obejmuje pobocze oraz rów. Stan projektowany: Chodnik zaprojektować zgodnie z Rozporządzeniem Ministra Transportu i Gospodarki Morskiej z dnia 2 marca 1999 roku w sprawie warunków technicznych, jakim powinny odpowiadać drogi publiczne i ich usytuowania (Dz.U. 1999 Nr 43, poz. 430 z późniejszymi zmianami). W zakresie rozwiązań geometrycznych wymagane zaopiniowanie przez organ zarządzający ruchem na drogach wojewódzkich, którego obowiązki wypełnia Departament Nieruchomości i Infrastruktury Urzędu Marszałkowskiego Województwa Mazowieckiego w Warszawie z siedzibą przy ul: Ks. I. Kłopotowskiego 5 W opracowaniu należy ująć – budowę chodnika, zjazdów publicznych oraz indywidualnych, przebudowę skrzyżowania z drogą gminną, relacji Mleczków dr 740 do drogi gminnej nr. 351311W, organizację ruchu stałą oraz na czas robót. Na projektancie spoczywa obowiązek wykonania operatu wodnoprawnego dla zamierzonej </w:t>
      </w:r>
      <w:r w:rsidRPr="00D96E51">
        <w:lastRenderedPageBreak/>
        <w:t xml:space="preserve">inwestycji. Wszelkie uzgodnienia z zarządcami dróg oraz właścicielami działek prywatnych 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r w:rsidRPr="00D96E51">
        <w:br/>
      </w:r>
      <w:r w:rsidRPr="00D96E51">
        <w:br/>
      </w:r>
      <w:r w:rsidRPr="00D96E51">
        <w:rPr>
          <w:b/>
          <w:bCs/>
        </w:rPr>
        <w:t xml:space="preserve">II.5) Główny kod CPV: </w:t>
      </w:r>
      <w:r w:rsidRPr="00D96E51">
        <w:t xml:space="preserve">71220000-6 </w:t>
      </w:r>
      <w:r w:rsidRPr="00D96E51">
        <w:br/>
      </w:r>
      <w:r w:rsidRPr="00D96E51">
        <w:rPr>
          <w:b/>
          <w:bCs/>
        </w:rPr>
        <w:t>Dodatkowe kody CPV:</w:t>
      </w:r>
      <w:r w:rsidRPr="00D96E51">
        <w:t xml:space="preserve"> </w:t>
      </w:r>
      <w:r w:rsidRPr="00D96E51">
        <w:br/>
      </w:r>
      <w:r w:rsidRPr="00D96E51">
        <w:br/>
      </w:r>
      <w:r w:rsidRPr="00D96E51">
        <w:br/>
      </w:r>
      <w:r w:rsidRPr="00D96E51">
        <w:rPr>
          <w:b/>
          <w:bCs/>
        </w:rPr>
        <w:t xml:space="preserve">II.6) Całkowita wartość </w:t>
      </w:r>
      <w:proofErr w:type="gramStart"/>
      <w:r w:rsidRPr="00D96E51">
        <w:rPr>
          <w:b/>
          <w:bCs/>
        </w:rPr>
        <w:t xml:space="preserve">zamówienia </w:t>
      </w:r>
      <w:r w:rsidRPr="00D96E51">
        <w:rPr>
          <w:i/>
          <w:iCs/>
        </w:rPr>
        <w:t>(jeżeli</w:t>
      </w:r>
      <w:proofErr w:type="gramEnd"/>
      <w:r w:rsidRPr="00D96E51">
        <w:rPr>
          <w:i/>
          <w:iCs/>
        </w:rPr>
        <w:t xml:space="preserve"> zamawiający podaje informacje o wartości zamówienia)</w:t>
      </w:r>
      <w:r w:rsidRPr="00D96E51">
        <w:t xml:space="preserve">: </w:t>
      </w:r>
      <w:r w:rsidRPr="00D96E51">
        <w:br/>
        <w:t xml:space="preserve">Wartość bez VAT: </w:t>
      </w:r>
      <w:r w:rsidRPr="00D96E51">
        <w:br/>
        <w:t xml:space="preserve">Waluta: </w:t>
      </w:r>
    </w:p>
    <w:p w:rsidR="00D96E51" w:rsidRPr="00D96E51" w:rsidRDefault="00D96E51" w:rsidP="00D96E51">
      <w:r w:rsidRPr="00D96E51">
        <w:br/>
      </w:r>
      <w:r w:rsidRPr="00D96E51">
        <w:rPr>
          <w:i/>
          <w:iCs/>
        </w:rPr>
        <w:t>(w przypadku umów ramowych lub dynamicznego systemu zakupów – szacunkowa całkowita maksymalna wartość w całym okresie obowiązywania umowy ramowej lub dynamicznego systemu zakupów)</w:t>
      </w:r>
      <w:r w:rsidRPr="00D96E51">
        <w:t xml:space="preserve"> </w:t>
      </w:r>
    </w:p>
    <w:p w:rsidR="00D96E51" w:rsidRPr="00D96E51" w:rsidRDefault="00D96E51" w:rsidP="00D96E51">
      <w:r w:rsidRPr="00D96E51">
        <w:br/>
      </w:r>
      <w:r w:rsidRPr="00D96E51">
        <w:rPr>
          <w:b/>
          <w:bCs/>
        </w:rPr>
        <w:t xml:space="preserve">II.7) Czy przewiduje się udzielenie zamówień, o których mowa w art. 67 ust. 1 pkt 6 i 7 lub w art. 134 ust. 6 pkt 3 ustawy </w:t>
      </w:r>
      <w:proofErr w:type="spellStart"/>
      <w:r w:rsidRPr="00D96E51">
        <w:rPr>
          <w:b/>
          <w:bCs/>
        </w:rPr>
        <w:t>Pzp</w:t>
      </w:r>
      <w:proofErr w:type="spellEnd"/>
      <w:r w:rsidRPr="00D96E51">
        <w:rPr>
          <w:b/>
          <w:bCs/>
        </w:rPr>
        <w:t xml:space="preserve">: </w:t>
      </w:r>
      <w:r w:rsidRPr="00D96E51">
        <w:t xml:space="preserve">Nie </w:t>
      </w:r>
      <w:r w:rsidRPr="00D96E51">
        <w:br/>
        <w:t xml:space="preserve">Określenie przedmiotu, wielkości lub zakresu oraz </w:t>
      </w:r>
      <w:proofErr w:type="gramStart"/>
      <w:r w:rsidRPr="00D96E51">
        <w:t>warunków na jakich</w:t>
      </w:r>
      <w:proofErr w:type="gramEnd"/>
      <w:r w:rsidRPr="00D96E51">
        <w:t xml:space="preserve"> zostaną udzielone zamówienia, o których mowa w art. 67 ust. 1 pkt 6 lub w art. 134 ust. 6 pkt 3 ustawy </w:t>
      </w:r>
      <w:proofErr w:type="spellStart"/>
      <w:r w:rsidRPr="00D96E51">
        <w:t>Pzp</w:t>
      </w:r>
      <w:proofErr w:type="spellEnd"/>
      <w:r w:rsidRPr="00D96E51">
        <w:t xml:space="preserve">: </w:t>
      </w:r>
      <w:r w:rsidRPr="00D96E51">
        <w:br/>
      </w:r>
      <w:r w:rsidRPr="00D96E51">
        <w:rPr>
          <w:b/>
          <w:bCs/>
        </w:rPr>
        <w:t>II.8) Okres, w którym realizowane będzie zamówienie lub okres, na który została zawarta umowa ramowa lub okres, na który został ustanowiony dynamiczny system zakupów:</w:t>
      </w:r>
      <w:r w:rsidRPr="00D96E51">
        <w:t xml:space="preserve"> </w:t>
      </w:r>
      <w:r w:rsidRPr="00D96E51">
        <w:br/>
        <w:t>miesiącach</w:t>
      </w:r>
      <w:proofErr w:type="gramStart"/>
      <w:r w:rsidRPr="00D96E51">
        <w:t>:   </w:t>
      </w:r>
      <w:r w:rsidRPr="00D96E51">
        <w:rPr>
          <w:i/>
          <w:iCs/>
        </w:rPr>
        <w:t xml:space="preserve"> lub</w:t>
      </w:r>
      <w:proofErr w:type="gramEnd"/>
      <w:r w:rsidRPr="00D96E51">
        <w:rPr>
          <w:i/>
          <w:iCs/>
        </w:rPr>
        <w:t xml:space="preserve"> </w:t>
      </w:r>
      <w:r w:rsidRPr="00D96E51">
        <w:rPr>
          <w:b/>
          <w:bCs/>
        </w:rPr>
        <w:t>dniach:</w:t>
      </w:r>
      <w:r w:rsidRPr="00D96E51">
        <w:t xml:space="preserve"> </w:t>
      </w:r>
      <w:r w:rsidRPr="00D96E51">
        <w:br/>
      </w:r>
      <w:r w:rsidRPr="00D96E51">
        <w:rPr>
          <w:i/>
          <w:iCs/>
        </w:rPr>
        <w:t>lub</w:t>
      </w:r>
      <w:r w:rsidRPr="00D96E51">
        <w:t xml:space="preserve"> </w:t>
      </w:r>
      <w:r w:rsidRPr="00D96E51">
        <w:br/>
      </w:r>
      <w:r w:rsidRPr="00D96E51">
        <w:rPr>
          <w:b/>
          <w:bCs/>
        </w:rPr>
        <w:t xml:space="preserve">data rozpoczęcia: </w:t>
      </w:r>
      <w:r w:rsidRPr="00D96E51">
        <w:t> </w:t>
      </w:r>
      <w:r w:rsidRPr="00D96E51">
        <w:rPr>
          <w:i/>
          <w:iCs/>
        </w:rPr>
        <w:t xml:space="preserve"> lub </w:t>
      </w:r>
      <w:r w:rsidRPr="00D96E51">
        <w:rPr>
          <w:b/>
          <w:bCs/>
        </w:rPr>
        <w:t xml:space="preserve">zakończenia: </w:t>
      </w:r>
      <w:r w:rsidRPr="00D96E51">
        <w:t xml:space="preserve">2019-06-30 </w:t>
      </w:r>
      <w:r w:rsidRPr="00D96E51">
        <w:br/>
      </w:r>
      <w:r w:rsidRPr="00D96E51">
        <w:br/>
      </w:r>
      <w:r w:rsidRPr="00D96E51">
        <w:rPr>
          <w:b/>
          <w:bCs/>
        </w:rPr>
        <w:t xml:space="preserve">II.9) Informacje dodatkowe: </w:t>
      </w:r>
    </w:p>
    <w:p w:rsidR="00D96E51" w:rsidRPr="00D96E51" w:rsidRDefault="00D96E51" w:rsidP="00D96E51">
      <w:r w:rsidRPr="00D96E51">
        <w:rPr>
          <w:u w:val="single"/>
        </w:rPr>
        <w:t xml:space="preserve">SEKCJA III: INFORMACJE O CHARAKTERZE PRAWNYM, EKONOMICZNYM, FINANSOWYM I TECHNICZNYM </w:t>
      </w:r>
    </w:p>
    <w:p w:rsidR="00D96E51" w:rsidRPr="00D96E51" w:rsidRDefault="00D96E51" w:rsidP="00D96E51">
      <w:r w:rsidRPr="00D96E51">
        <w:rPr>
          <w:b/>
          <w:bCs/>
        </w:rPr>
        <w:t xml:space="preserve">III.1) WARUNKI UDZIAŁU W POSTĘPOWANIU </w:t>
      </w:r>
    </w:p>
    <w:p w:rsidR="00D96E51" w:rsidRPr="00D96E51" w:rsidRDefault="00D96E51" w:rsidP="00D96E51">
      <w:r w:rsidRPr="00D96E51">
        <w:rPr>
          <w:b/>
          <w:bCs/>
        </w:rPr>
        <w:t>III.1.1) Kompetencje lub uprawnienia do prowadzenia określonej działalności zawodowej, o ile wynika to z odrębnych przepisów</w:t>
      </w:r>
      <w:r w:rsidRPr="00D96E51">
        <w:t xml:space="preserve"> </w:t>
      </w:r>
      <w:r w:rsidRPr="00D96E51">
        <w:br/>
        <w:t xml:space="preserve">Określenie warunków: Zamawiający nie określa warunku udziału w postępowaniu w przedmiotowym zakresie </w:t>
      </w:r>
      <w:r w:rsidRPr="00D96E51">
        <w:br/>
        <w:t xml:space="preserve">Informacje dodatkowe </w:t>
      </w:r>
      <w:r w:rsidRPr="00D96E51">
        <w:br/>
      </w:r>
      <w:r w:rsidRPr="00D96E51">
        <w:rPr>
          <w:b/>
          <w:bCs/>
        </w:rPr>
        <w:t xml:space="preserve">III.1.2) Sytuacja finansowa lub ekonomiczna </w:t>
      </w:r>
      <w:r w:rsidRPr="00D96E51">
        <w:br/>
        <w:t xml:space="preserve">Określenie warunków: Zamawiający nie określa warunku udziału w postępowaniu w przedmiotowym zakresie </w:t>
      </w:r>
      <w:r w:rsidRPr="00D96E51">
        <w:br/>
        <w:t xml:space="preserve">Informacje dodatkowe </w:t>
      </w:r>
      <w:r w:rsidRPr="00D96E51">
        <w:br/>
      </w:r>
      <w:r w:rsidRPr="00D96E51">
        <w:rPr>
          <w:b/>
          <w:bCs/>
        </w:rPr>
        <w:t xml:space="preserve">III.1.3) Zdolność techniczna lub zawodowa </w:t>
      </w:r>
      <w:r w:rsidRPr="00D96E51">
        <w:br/>
        <w:t xml:space="preserve">Określenie warunków: Zamawiający nie określa warunku udziału w postępowaniu w przedmiotowym zakresie </w:t>
      </w:r>
      <w:r w:rsidRPr="00D96E51">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D96E51">
        <w:br/>
        <w:t xml:space="preserve">Informacje dodatkowe: </w:t>
      </w:r>
    </w:p>
    <w:p w:rsidR="00D96E51" w:rsidRPr="00D96E51" w:rsidRDefault="00D96E51" w:rsidP="00D96E51">
      <w:r w:rsidRPr="00D96E51">
        <w:rPr>
          <w:b/>
          <w:bCs/>
        </w:rPr>
        <w:t xml:space="preserve">III.2) PODSTAWY WYKLUCZENIA </w:t>
      </w:r>
    </w:p>
    <w:p w:rsidR="00D96E51" w:rsidRPr="00D96E51" w:rsidRDefault="00D96E51" w:rsidP="00D96E51">
      <w:r w:rsidRPr="00D96E51">
        <w:rPr>
          <w:b/>
          <w:bCs/>
        </w:rPr>
        <w:t xml:space="preserve">III.2.1) Podstawy wykluczenia określone w art. 24 ust. 1 ustawy </w:t>
      </w:r>
      <w:proofErr w:type="spellStart"/>
      <w:r w:rsidRPr="00D96E51">
        <w:rPr>
          <w:b/>
          <w:bCs/>
        </w:rPr>
        <w:t>Pzp</w:t>
      </w:r>
      <w:proofErr w:type="spellEnd"/>
      <w:r w:rsidRPr="00D96E51">
        <w:t xml:space="preserve"> </w:t>
      </w:r>
      <w:r w:rsidRPr="00D96E51">
        <w:br/>
      </w:r>
      <w:r w:rsidRPr="00D96E51">
        <w:rPr>
          <w:b/>
          <w:bCs/>
        </w:rPr>
        <w:t xml:space="preserve">III.2.2) Zamawiający przewiduje wykluczenie wykonawcy na podstawie art. 24 ust. 5 ustawy </w:t>
      </w:r>
      <w:proofErr w:type="spellStart"/>
      <w:r w:rsidRPr="00D96E51">
        <w:rPr>
          <w:b/>
          <w:bCs/>
        </w:rPr>
        <w:t>Pzp</w:t>
      </w:r>
      <w:proofErr w:type="spellEnd"/>
      <w:r w:rsidRPr="00D96E51">
        <w:t xml:space="preserve"> Nie Zamawiający przewiduje następujące fakultatywne podstawy wykluczenia: </w:t>
      </w:r>
      <w:r w:rsidRPr="00D96E51">
        <w:br/>
      </w:r>
      <w:r w:rsidRPr="00D96E51">
        <w:rPr>
          <w:b/>
          <w:bCs/>
        </w:rPr>
        <w:lastRenderedPageBreak/>
        <w:t xml:space="preserve">III.3) WYKAZ OŚWIADCZEŃ SKŁADANYCH PRZEZ WYKONAWCĘ W CELU WSTĘPNEGO POTWIERDZENIA, ŻE NIE PODLEGA ON WYKLUCZENIU ORAZ SPEŁNIA WARUNKI UDZIAŁU W POSTĘPOWANIU ORAZ SPEŁNIA KRYTERIA SELEKCJI </w:t>
      </w:r>
    </w:p>
    <w:p w:rsidR="00D96E51" w:rsidRPr="00D96E51" w:rsidRDefault="00D96E51" w:rsidP="00D96E51">
      <w:r w:rsidRPr="00D96E51">
        <w:rPr>
          <w:b/>
          <w:bCs/>
        </w:rPr>
        <w:t xml:space="preserve">Oświadczenie o niepodleganiu wykluczeniu oraz spełnianiu warunków udziału w postępowaniu </w:t>
      </w:r>
      <w:r w:rsidRPr="00D96E51">
        <w:br/>
        <w:t xml:space="preserve">Nie </w:t>
      </w:r>
      <w:r w:rsidRPr="00D96E51">
        <w:br/>
      </w:r>
      <w:r w:rsidRPr="00D96E51">
        <w:rPr>
          <w:b/>
          <w:bCs/>
        </w:rPr>
        <w:t xml:space="preserve">Oświadczenie o spełnianiu kryteriów selekcji </w:t>
      </w:r>
      <w:r w:rsidRPr="00D96E51">
        <w:br/>
        <w:t xml:space="preserve">Nie </w:t>
      </w:r>
    </w:p>
    <w:p w:rsidR="00D96E51" w:rsidRPr="00D96E51" w:rsidRDefault="00D96E51" w:rsidP="00D96E51">
      <w:r w:rsidRPr="00D96E51">
        <w:rPr>
          <w:b/>
          <w:bCs/>
        </w:rPr>
        <w:t xml:space="preserve">III.4) WYKAZ OŚWIADCZEŃ LUB </w:t>
      </w:r>
      <w:proofErr w:type="gramStart"/>
      <w:r w:rsidRPr="00D96E51">
        <w:rPr>
          <w:b/>
          <w:bCs/>
        </w:rPr>
        <w:t xml:space="preserve">DOKUMENTÓW , </w:t>
      </w:r>
      <w:proofErr w:type="gramEnd"/>
      <w:r w:rsidRPr="00D96E51">
        <w:rPr>
          <w:b/>
          <w:bCs/>
        </w:rPr>
        <w:t xml:space="preserve">SKŁADANYCH PRZEZ WYKONAWCĘ W POSTĘPOWANIU NA WEZWANIE ZAMAWIAJACEGO W CELU POTWIERDZENIA OKOLICZNOŚCI, O KTÓRYCH MOWA W ART. 25 UST. 1 PKT 3 USTAWY PZP: </w:t>
      </w:r>
    </w:p>
    <w:p w:rsidR="00D96E51" w:rsidRPr="00D96E51" w:rsidRDefault="00D96E51" w:rsidP="00D96E51">
      <w:r w:rsidRPr="00D96E51">
        <w:t xml:space="preserve">Wykonawca w terminie 3 dni od dnia zamieszczenia na stronie internetowej informacji, o której mowa w przepisie art. 86 ust. 5 ustawy </w:t>
      </w:r>
      <w:proofErr w:type="spellStart"/>
      <w:r w:rsidRPr="00D96E51">
        <w:t>Pzp</w:t>
      </w:r>
      <w:proofErr w:type="spellEnd"/>
      <w:r w:rsidRPr="00D96E51">
        <w:t xml:space="preserve">, przekazuje Zamawiającemu oświadczenie o przynależności lub braku przynależności do tej samej grupy kapitałowej, o której mowa w przepisie art. 24 ust. 1 pkt 23 ustawy </w:t>
      </w:r>
      <w:proofErr w:type="spellStart"/>
      <w:r w:rsidRPr="00D96E51">
        <w:t>Pzp</w:t>
      </w:r>
      <w:proofErr w:type="spellEnd"/>
      <w:r w:rsidRPr="00D96E51">
        <w:t xml:space="preserve"> (według wzoru stanowiącego załącznik nr 4 do SIWZ). Wraz ze złożeniem oświadczenia, Wykonawca może przedstawić dowody, że powiązania z innym wykonawcą nie prowadzą do zakłócenia konkurencji w postępowaniu o udzielenie zamówienia. </w:t>
      </w:r>
    </w:p>
    <w:p w:rsidR="00D96E51" w:rsidRPr="00D96E51" w:rsidRDefault="00D96E51" w:rsidP="00D96E51">
      <w:r w:rsidRPr="00D96E51">
        <w:rPr>
          <w:b/>
          <w:bCs/>
        </w:rPr>
        <w:t xml:space="preserve">III.5) WYKAZ OŚWIADCZEŃ LUB DOKUMENTÓW SKŁADANYCH PRZEZ WYKONAWCĘ W POSTĘPOWANIU NA WEZWANIE ZAMAWIAJACEGO W CELU POTWIERDZENIA OKOLICZNOŚCI, O KTÓRYCH MOWA W ART. 25 UST. 1 PKT 1 USTAWY PZP </w:t>
      </w:r>
    </w:p>
    <w:p w:rsidR="00D96E51" w:rsidRPr="00D96E51" w:rsidRDefault="00D96E51" w:rsidP="00D96E51">
      <w:r w:rsidRPr="00D96E51">
        <w:rPr>
          <w:b/>
          <w:bCs/>
        </w:rPr>
        <w:t>III.5.1) W ZAKRESIE SPEŁNIANIA WARUNKÓW UDZIAŁU W POSTĘPOWANIU:</w:t>
      </w:r>
      <w:r w:rsidRPr="00D96E51">
        <w:t xml:space="preserve"> </w:t>
      </w:r>
      <w:r w:rsidRPr="00D96E51">
        <w:br/>
      </w:r>
      <w:r w:rsidRPr="00D96E51">
        <w:br/>
      </w:r>
      <w:r w:rsidRPr="00D96E51">
        <w:rPr>
          <w:b/>
          <w:bCs/>
        </w:rPr>
        <w:t>III.5.2) W ZAKRESIE KRYTERIÓW SELEKCJI:</w:t>
      </w:r>
      <w:r w:rsidRPr="00D96E51">
        <w:t xml:space="preserve"> </w:t>
      </w:r>
      <w:r w:rsidRPr="00D96E51">
        <w:br/>
      </w:r>
    </w:p>
    <w:p w:rsidR="00D96E51" w:rsidRPr="00D96E51" w:rsidRDefault="00D96E51" w:rsidP="00D96E51">
      <w:r w:rsidRPr="00D96E51">
        <w:rPr>
          <w:b/>
          <w:bCs/>
        </w:rPr>
        <w:t xml:space="preserve">III.6) WYKAZ OŚWIADCZEŃ LUB DOKUMENTÓW SKŁADANYCH PRZEZ WYKONAWCĘ W POSTĘPOWANIU NA WEZWANIE ZAMAWIAJACEGO W CELU POTWIERDZENIA OKOLICZNOŚCI, O KTÓRYCH MOWA W ART. 25 UST. 1 PKT 2 USTAWY PZP </w:t>
      </w:r>
    </w:p>
    <w:p w:rsidR="00D96E51" w:rsidRPr="00D96E51" w:rsidRDefault="00D96E51" w:rsidP="00D96E51">
      <w:r w:rsidRPr="00D96E51">
        <w:rPr>
          <w:b/>
          <w:bCs/>
        </w:rPr>
        <w:t xml:space="preserve">III.7) INNE DOKUMENTY </w:t>
      </w:r>
      <w:proofErr w:type="gramStart"/>
      <w:r w:rsidRPr="00D96E51">
        <w:rPr>
          <w:b/>
          <w:bCs/>
        </w:rPr>
        <w:t>NIE WYMIENIONE</w:t>
      </w:r>
      <w:proofErr w:type="gramEnd"/>
      <w:r w:rsidRPr="00D96E51">
        <w:rPr>
          <w:b/>
          <w:bCs/>
        </w:rPr>
        <w:t xml:space="preserve"> W pkt III.3) - III.6) </w:t>
      </w:r>
    </w:p>
    <w:p w:rsidR="00D96E51" w:rsidRPr="00D96E51" w:rsidRDefault="00D96E51" w:rsidP="00D96E51">
      <w:r w:rsidRPr="00D96E51">
        <w:t xml:space="preserve">1.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Ww. oświadczenie wykonawca składa w formie pisemnej. Oświadczenie stanowi zał. nr 2 do SIWZ 2.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3. W przypadku wspólnego ubiegania się o udzielenie zamówienia przez wykonawców, oświadczenie z ust. 1, składa każdy z wykonawców wspólnie ubiegających się o zamówienie. 4. Oferta Wykonawcy (zgodnie ze wzorem załączonym do </w:t>
      </w:r>
      <w:proofErr w:type="spellStart"/>
      <w:r w:rsidRPr="00D96E51">
        <w:t>siwz</w:t>
      </w:r>
      <w:proofErr w:type="spellEnd"/>
      <w:r w:rsidRPr="00D96E51">
        <w:t xml:space="preserve">, zał. nr 1) 5. Pełnomocnictwo, dla osoby podpisującej ofertę do podejmowania czynności i zobowiązań w imieniu </w:t>
      </w:r>
      <w:proofErr w:type="gramStart"/>
      <w:r w:rsidRPr="00D96E51">
        <w:t>wykonawcy (jeżeli</w:t>
      </w:r>
      <w:proofErr w:type="gramEnd"/>
      <w:r w:rsidRPr="00D96E51">
        <w:t xml:space="preserve"> reprezentuje go pełnomocnik) - oryginał lub kopia poświadczona notarialnie. 6. Pełnomocnictwo do reprezentowania w postępowaniu lub do reprezentowania w postępowaniu i zawarcia umowy (w przypadku wykonawców wspólnie ubiegających się o udzielenie zamówienia) – oryginał lub kopia potwierdzona notarialnie </w:t>
      </w:r>
    </w:p>
    <w:p w:rsidR="00D96E51" w:rsidRPr="00D96E51" w:rsidRDefault="00D96E51" w:rsidP="00D96E51">
      <w:r w:rsidRPr="00D96E51">
        <w:rPr>
          <w:u w:val="single"/>
        </w:rPr>
        <w:t xml:space="preserve">SEKCJA IV: PROCEDURA </w:t>
      </w:r>
    </w:p>
    <w:p w:rsidR="00D96E51" w:rsidRPr="00D96E51" w:rsidRDefault="00D96E51" w:rsidP="00D96E51">
      <w:r w:rsidRPr="00D96E51">
        <w:rPr>
          <w:b/>
          <w:bCs/>
        </w:rPr>
        <w:lastRenderedPageBreak/>
        <w:t xml:space="preserve">IV.1) OPIS </w:t>
      </w:r>
      <w:r w:rsidRPr="00D96E51">
        <w:br/>
      </w:r>
      <w:r w:rsidRPr="00D96E51">
        <w:rPr>
          <w:b/>
          <w:bCs/>
        </w:rPr>
        <w:t xml:space="preserve">IV.1.1) Tryb udzielenia zamówienia: </w:t>
      </w:r>
      <w:r w:rsidRPr="00D96E51">
        <w:t xml:space="preserve">Przetarg nieograniczony </w:t>
      </w:r>
      <w:r w:rsidRPr="00D96E51">
        <w:br/>
      </w:r>
      <w:r w:rsidRPr="00D96E51">
        <w:rPr>
          <w:b/>
          <w:bCs/>
        </w:rPr>
        <w:t>IV.1.2) Zamawiający żąda wniesienia wadium:</w:t>
      </w:r>
      <w:r w:rsidRPr="00D96E51">
        <w:t xml:space="preserve"> </w:t>
      </w:r>
    </w:p>
    <w:p w:rsidR="00D96E51" w:rsidRPr="00D96E51" w:rsidRDefault="00D96E51" w:rsidP="00D96E51">
      <w:r w:rsidRPr="00D96E51">
        <w:t xml:space="preserve">Nie </w:t>
      </w:r>
      <w:r w:rsidRPr="00D96E51">
        <w:br/>
        <w:t xml:space="preserve">Informacja na temat wadium </w:t>
      </w:r>
      <w:r w:rsidRPr="00D96E51">
        <w:br/>
      </w:r>
      <w:r w:rsidRPr="00D96E51">
        <w:br/>
      </w:r>
      <w:r w:rsidRPr="00D96E51">
        <w:rPr>
          <w:b/>
          <w:bCs/>
        </w:rPr>
        <w:t>IV.1.3) Przewiduje się udzielenie zaliczek na poczet wykonania zamówienia:</w:t>
      </w:r>
      <w:r w:rsidRPr="00D96E51">
        <w:t xml:space="preserve"> </w:t>
      </w:r>
    </w:p>
    <w:p w:rsidR="00D96E51" w:rsidRPr="00D96E51" w:rsidRDefault="00D96E51" w:rsidP="00D96E51">
      <w:r w:rsidRPr="00D96E51">
        <w:t xml:space="preserve">Nie </w:t>
      </w:r>
      <w:r w:rsidRPr="00D96E51">
        <w:br/>
        <w:t xml:space="preserve">Należy podać informacje na temat udzielania zaliczek: </w:t>
      </w:r>
      <w:r w:rsidRPr="00D96E51">
        <w:br/>
      </w:r>
      <w:r w:rsidRPr="00D96E51">
        <w:br/>
      </w:r>
      <w:r w:rsidRPr="00D96E51">
        <w:rPr>
          <w:b/>
          <w:bCs/>
        </w:rPr>
        <w:t xml:space="preserve">IV.1.4) Wymaga się złożenia ofert w postaci katalogów elektronicznych lub dołączenia do ofert katalogów elektronicznych: </w:t>
      </w:r>
    </w:p>
    <w:p w:rsidR="00D96E51" w:rsidRPr="00D96E51" w:rsidRDefault="00D96E51" w:rsidP="00D96E51">
      <w:r w:rsidRPr="00D96E51">
        <w:t xml:space="preserve">Nie </w:t>
      </w:r>
      <w:r w:rsidRPr="00D96E51">
        <w:br/>
        <w:t xml:space="preserve">Dopuszcza się złożenie ofert w postaci katalogów elektronicznych lub dołączenia do ofert katalogów elektronicznych: </w:t>
      </w:r>
      <w:r w:rsidRPr="00D96E51">
        <w:br/>
        <w:t xml:space="preserve">Nie </w:t>
      </w:r>
      <w:r w:rsidRPr="00D96E51">
        <w:br/>
        <w:t xml:space="preserve">Informacje dodatkowe: </w:t>
      </w:r>
      <w:r w:rsidRPr="00D96E51">
        <w:br/>
      </w:r>
    </w:p>
    <w:p w:rsidR="00D96E51" w:rsidRPr="00D96E51" w:rsidRDefault="00D96E51" w:rsidP="00D96E51">
      <w:r w:rsidRPr="00D96E51">
        <w:rPr>
          <w:b/>
          <w:bCs/>
        </w:rPr>
        <w:t xml:space="preserve">IV.1.5.) Wymaga się złożenia oferty wariantowej: </w:t>
      </w:r>
    </w:p>
    <w:p w:rsidR="00D96E51" w:rsidRPr="00D96E51" w:rsidRDefault="00D96E51" w:rsidP="00D96E51">
      <w:r w:rsidRPr="00D96E51">
        <w:t xml:space="preserve">Nie </w:t>
      </w:r>
      <w:r w:rsidRPr="00D96E51">
        <w:br/>
        <w:t xml:space="preserve">Dopuszcza się złożenie oferty wariantowej </w:t>
      </w:r>
      <w:r w:rsidRPr="00D96E51">
        <w:br/>
        <w:t xml:space="preserve">Nie </w:t>
      </w:r>
      <w:r w:rsidRPr="00D96E51">
        <w:br/>
        <w:t xml:space="preserve">Złożenie oferty wariantowej dopuszcza się tylko z jednoczesnym złożeniem oferty zasadniczej: </w:t>
      </w:r>
      <w:r w:rsidRPr="00D96E51">
        <w:br/>
        <w:t xml:space="preserve">Nie </w:t>
      </w:r>
    </w:p>
    <w:p w:rsidR="00D96E51" w:rsidRPr="00D96E51" w:rsidRDefault="00D96E51" w:rsidP="00D96E51">
      <w:r w:rsidRPr="00D96E51">
        <w:br/>
      </w:r>
      <w:r w:rsidRPr="00D96E51">
        <w:rPr>
          <w:b/>
          <w:bCs/>
        </w:rPr>
        <w:t xml:space="preserve">IV.1.6) Przewidywana liczba wykonawców, którzy zostaną zaproszeni do udziału w postępowaniu </w:t>
      </w:r>
      <w:r w:rsidRPr="00D96E51">
        <w:br/>
      </w:r>
      <w:r w:rsidRPr="00D96E51">
        <w:rPr>
          <w:i/>
          <w:iCs/>
        </w:rPr>
        <w:t xml:space="preserve">(przetarg ograniczony, negocjacje z ogłoszeniem, dialog konkurencyjny, partnerstwo innowacyjne) </w:t>
      </w:r>
    </w:p>
    <w:p w:rsidR="00D96E51" w:rsidRPr="00D96E51" w:rsidRDefault="00D96E51" w:rsidP="00D96E51">
      <w:r w:rsidRPr="00D96E51">
        <w:t xml:space="preserve">Liczba wykonawców   </w:t>
      </w:r>
      <w:r w:rsidRPr="00D96E51">
        <w:br/>
        <w:t xml:space="preserve">Przewidywana minimalna liczba wykonawców </w:t>
      </w:r>
      <w:r w:rsidRPr="00D96E51">
        <w:br/>
        <w:t xml:space="preserve">Maksymalna liczba wykonawców   </w:t>
      </w:r>
      <w:r w:rsidRPr="00D96E51">
        <w:br/>
        <w:t xml:space="preserve">Kryteria selekcji wykonawców: </w:t>
      </w:r>
      <w:r w:rsidRPr="00D96E51">
        <w:br/>
      </w:r>
      <w:r w:rsidRPr="00D96E51">
        <w:br/>
      </w:r>
      <w:r w:rsidRPr="00D96E51">
        <w:rPr>
          <w:b/>
          <w:bCs/>
        </w:rPr>
        <w:t xml:space="preserve">IV.1.7) Informacje na temat umowy ramowej lub dynamicznego systemu zakupów: </w:t>
      </w:r>
    </w:p>
    <w:p w:rsidR="00D96E51" w:rsidRPr="00D96E51" w:rsidRDefault="00D96E51" w:rsidP="00D96E51">
      <w:r w:rsidRPr="00D96E51">
        <w:t xml:space="preserve">Umowa ramowa będzie zawarta: </w:t>
      </w:r>
      <w:r w:rsidRPr="00D96E51">
        <w:br/>
      </w:r>
      <w:r w:rsidRPr="00D96E51">
        <w:br/>
        <w:t xml:space="preserve">Czy przewiduje się ograniczenie liczby uczestników umowy ramowej: </w:t>
      </w:r>
      <w:r w:rsidRPr="00D96E51">
        <w:br/>
      </w:r>
      <w:r w:rsidRPr="00D96E51">
        <w:br/>
        <w:t xml:space="preserve">Przewidziana maksymalna liczba uczestników umowy ramowej: </w:t>
      </w:r>
      <w:r w:rsidRPr="00D96E51">
        <w:br/>
      </w:r>
      <w:r w:rsidRPr="00D96E51">
        <w:br/>
        <w:t xml:space="preserve">Informacje dodatkowe: </w:t>
      </w:r>
      <w:r w:rsidRPr="00D96E51">
        <w:br/>
      </w:r>
      <w:r w:rsidRPr="00D96E51">
        <w:br/>
        <w:t xml:space="preserve">Zamówienie obejmuje ustanowienie dynamicznego systemu zakupów: </w:t>
      </w:r>
      <w:r w:rsidRPr="00D96E51">
        <w:br/>
        <w:t xml:space="preserve">Nie </w:t>
      </w:r>
      <w:r w:rsidRPr="00D96E51">
        <w:br/>
        <w:t xml:space="preserve">Adres strony internetowej, na której będą zamieszczone dodatkowe informacje dotyczące dynamicznego systemu zakupów: </w:t>
      </w:r>
      <w:r w:rsidRPr="00D96E51">
        <w:br/>
      </w:r>
      <w:r w:rsidRPr="00D96E51">
        <w:br/>
      </w:r>
      <w:r w:rsidRPr="00D96E51">
        <w:lastRenderedPageBreak/>
        <w:t xml:space="preserve">Informacje dodatkowe: </w:t>
      </w:r>
      <w:r w:rsidRPr="00D96E51">
        <w:br/>
      </w:r>
      <w:r w:rsidRPr="00D96E51">
        <w:br/>
        <w:t xml:space="preserve">W ramach umowy ramowej/dynamicznego systemu zakupów dopuszcza się złożenie ofert w formie katalogów elektronicznych: </w:t>
      </w:r>
      <w:r w:rsidRPr="00D96E51">
        <w:br/>
      </w:r>
      <w:r w:rsidRPr="00D96E51">
        <w:br/>
        <w:t xml:space="preserve">Przewiduje się pobranie ze złożonych katalogów elektronicznych informacji potrzebnych do sporządzenia ofert w ramach umowy ramowej/dynamicznego systemu zakupów: </w:t>
      </w:r>
      <w:r w:rsidRPr="00D96E51">
        <w:br/>
      </w:r>
    </w:p>
    <w:p w:rsidR="00D96E51" w:rsidRPr="00D96E51" w:rsidRDefault="00D96E51" w:rsidP="00D96E51">
      <w:r w:rsidRPr="00D96E51">
        <w:br/>
      </w:r>
      <w:r w:rsidRPr="00D96E51">
        <w:rPr>
          <w:b/>
          <w:bCs/>
        </w:rPr>
        <w:t xml:space="preserve">IV.1.8) Aukcja elektroniczna </w:t>
      </w:r>
      <w:r w:rsidRPr="00D96E51">
        <w:br/>
      </w:r>
      <w:r w:rsidRPr="00D96E51">
        <w:rPr>
          <w:b/>
          <w:bCs/>
        </w:rPr>
        <w:t xml:space="preserve">Przewidziane jest przeprowadzenie aukcji elektronicznej </w:t>
      </w:r>
      <w:r w:rsidRPr="00D96E51">
        <w:rPr>
          <w:i/>
          <w:iCs/>
        </w:rPr>
        <w:t xml:space="preserve">(przetarg nieograniczony, przetarg ograniczony, negocjacje z ogłoszeniem) </w:t>
      </w:r>
      <w:r w:rsidRPr="00D96E51">
        <w:br/>
        <w:t xml:space="preserve">Należy podać adres strony internetowej, na której aukcja będzie prowadzona: </w:t>
      </w:r>
      <w:r w:rsidRPr="00D96E51">
        <w:br/>
      </w:r>
      <w:r w:rsidRPr="00D96E51">
        <w:br/>
      </w:r>
      <w:r w:rsidRPr="00D96E51">
        <w:rPr>
          <w:b/>
          <w:bCs/>
        </w:rPr>
        <w:t xml:space="preserve">Należy wskazać elementy, których wartości będą przedmiotem aukcji elektronicznej: </w:t>
      </w:r>
      <w:r w:rsidRPr="00D96E51">
        <w:br/>
      </w:r>
      <w:r w:rsidRPr="00D96E51">
        <w:rPr>
          <w:b/>
          <w:bCs/>
        </w:rPr>
        <w:t xml:space="preserve">Przewiduje się </w:t>
      </w:r>
      <w:proofErr w:type="gramStart"/>
      <w:r w:rsidRPr="00D96E51">
        <w:rPr>
          <w:b/>
          <w:bCs/>
        </w:rPr>
        <w:t>ograniczenia co</w:t>
      </w:r>
      <w:proofErr w:type="gramEnd"/>
      <w:r w:rsidRPr="00D96E51">
        <w:rPr>
          <w:b/>
          <w:bCs/>
        </w:rPr>
        <w:t xml:space="preserve"> do przedstawionych wartości, wynikające z opisu przedmiotu zamówienia:</w:t>
      </w:r>
      <w:r w:rsidRPr="00D96E51">
        <w:t xml:space="preserve"> </w:t>
      </w:r>
      <w:r w:rsidRPr="00D96E51">
        <w:br/>
      </w:r>
      <w:r w:rsidRPr="00D96E51">
        <w:br/>
        <w:t xml:space="preserve">Należy podać, które informacje zostaną udostępnione wykonawcom w trakcie aukcji elektronicznej oraz jaki będzie termin ich udostępnienia: </w:t>
      </w:r>
      <w:r w:rsidRPr="00D96E51">
        <w:br/>
        <w:t xml:space="preserve">Informacje dotyczące przebiegu aukcji elektronicznej: </w:t>
      </w:r>
      <w:r w:rsidRPr="00D96E51">
        <w:br/>
        <w:t xml:space="preserve">Jaki jest przewidziany sposób postępowania w toku aukcji elektronicznej i jakie będą warunki, na jakich wykonawcy będą mogli licytować (minimalne wysokości postąpień): </w:t>
      </w:r>
      <w:r w:rsidRPr="00D96E51">
        <w:br/>
        <w:t xml:space="preserve">Informacje dotyczące wykorzystywanego sprzętu elektronicznego, rozwiązań i specyfikacji technicznych w zakresie </w:t>
      </w:r>
      <w:proofErr w:type="gramStart"/>
      <w:r w:rsidRPr="00D96E51">
        <w:t>połączeń</w:t>
      </w:r>
      <w:proofErr w:type="gramEnd"/>
      <w:r w:rsidRPr="00D96E51">
        <w:t xml:space="preserve">: </w:t>
      </w:r>
      <w:r w:rsidRPr="00D96E51">
        <w:br/>
        <w:t xml:space="preserve">Wymagania dotyczące rejestracji i identyfikacji wykonawców w aukcji elektronicznej: </w:t>
      </w:r>
      <w:r w:rsidRPr="00D96E51">
        <w:br/>
        <w:t xml:space="preserve">Informacje o liczbie etapów aukcji elektronicznej i czasie ich trwania: </w:t>
      </w:r>
    </w:p>
    <w:p w:rsidR="00D96E51" w:rsidRPr="00D96E51" w:rsidRDefault="00D96E51" w:rsidP="00D96E51">
      <w:r w:rsidRPr="00D96E51">
        <w:br/>
        <w:t xml:space="preserve">Czas trwania: </w:t>
      </w:r>
      <w:r w:rsidRPr="00D96E51">
        <w:br/>
        <w:t xml:space="preserve">Czy wykonawcy, którzy nie złożyli nowych postąpień, zostaną zakwalifikowani do następnego etapu: </w:t>
      </w:r>
      <w:r w:rsidRPr="00D96E51">
        <w:br/>
        <w:t xml:space="preserve">Warunki zamknięcia aukcji elektronicznej: </w:t>
      </w:r>
      <w:r w:rsidRPr="00D96E51">
        <w:br/>
      </w:r>
      <w:r w:rsidRPr="00D96E51">
        <w:br/>
      </w:r>
      <w:r w:rsidRPr="00D96E51">
        <w:rPr>
          <w:b/>
          <w:bCs/>
        </w:rPr>
        <w:t xml:space="preserve">IV.2) KRYTERIA OCENY OFERT </w:t>
      </w:r>
      <w:r w:rsidRPr="00D96E51">
        <w:br/>
      </w:r>
      <w:r w:rsidRPr="00D96E51">
        <w:rPr>
          <w:b/>
          <w:bCs/>
        </w:rPr>
        <w:t xml:space="preserve">IV.2.1) Kryteria oceny ofert: </w:t>
      </w:r>
      <w:r w:rsidRPr="00D96E51">
        <w:br/>
      </w:r>
      <w:r w:rsidRPr="00D96E51">
        <w:rPr>
          <w:b/>
          <w:bCs/>
        </w:rPr>
        <w:t>IV.2.2) Kryteria</w:t>
      </w:r>
      <w:r w:rsidRPr="00D96E51">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308"/>
        <w:gridCol w:w="919"/>
      </w:tblGrid>
      <w:tr w:rsidR="00D96E51" w:rsidRPr="00D96E51" w:rsidTr="00D96E51">
        <w:tc>
          <w:tcPr>
            <w:tcW w:w="0" w:type="auto"/>
            <w:tcBorders>
              <w:top w:val="single" w:sz="6" w:space="0" w:color="000000"/>
              <w:left w:val="single" w:sz="6" w:space="0" w:color="000000"/>
              <w:bottom w:val="single" w:sz="6" w:space="0" w:color="000000"/>
              <w:right w:val="single" w:sz="6" w:space="0" w:color="000000"/>
            </w:tcBorders>
            <w:vAlign w:val="center"/>
            <w:hideMark/>
          </w:tcPr>
          <w:p w:rsidR="00D96E51" w:rsidRPr="00D96E51" w:rsidRDefault="00D96E51" w:rsidP="00D96E51">
            <w:r w:rsidRPr="00D96E51">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96E51" w:rsidRPr="00D96E51" w:rsidRDefault="00D96E51" w:rsidP="00D96E51">
            <w:r w:rsidRPr="00D96E51">
              <w:t>Znaczenie</w:t>
            </w:r>
          </w:p>
        </w:tc>
      </w:tr>
      <w:tr w:rsidR="00D96E51" w:rsidRPr="00D96E51" w:rsidTr="00D96E51">
        <w:tc>
          <w:tcPr>
            <w:tcW w:w="0" w:type="auto"/>
            <w:tcBorders>
              <w:top w:val="single" w:sz="6" w:space="0" w:color="000000"/>
              <w:left w:val="single" w:sz="6" w:space="0" w:color="000000"/>
              <w:bottom w:val="single" w:sz="6" w:space="0" w:color="000000"/>
              <w:right w:val="single" w:sz="6" w:space="0" w:color="000000"/>
            </w:tcBorders>
            <w:vAlign w:val="center"/>
            <w:hideMark/>
          </w:tcPr>
          <w:p w:rsidR="00D96E51" w:rsidRPr="00D96E51" w:rsidRDefault="00D96E51" w:rsidP="00D96E51">
            <w:r w:rsidRPr="00D96E51">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96E51" w:rsidRPr="00D96E51" w:rsidRDefault="00D96E51" w:rsidP="00D96E51">
            <w:r w:rsidRPr="00D96E51">
              <w:t>60,00</w:t>
            </w:r>
          </w:p>
        </w:tc>
      </w:tr>
      <w:tr w:rsidR="00D96E51" w:rsidRPr="00D96E51" w:rsidTr="00D96E51">
        <w:tc>
          <w:tcPr>
            <w:tcW w:w="0" w:type="auto"/>
            <w:tcBorders>
              <w:top w:val="single" w:sz="6" w:space="0" w:color="000000"/>
              <w:left w:val="single" w:sz="6" w:space="0" w:color="000000"/>
              <w:bottom w:val="single" w:sz="6" w:space="0" w:color="000000"/>
              <w:right w:val="single" w:sz="6" w:space="0" w:color="000000"/>
            </w:tcBorders>
            <w:vAlign w:val="center"/>
            <w:hideMark/>
          </w:tcPr>
          <w:p w:rsidR="00D96E51" w:rsidRPr="00D96E51" w:rsidRDefault="00D96E51" w:rsidP="00D96E51">
            <w:r w:rsidRPr="00D96E51">
              <w:t>Doświadczenie osoby skierowanej do realizacji zamówienia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96E51" w:rsidRPr="00D96E51" w:rsidRDefault="00D96E51" w:rsidP="00D96E51">
            <w:r w:rsidRPr="00D96E51">
              <w:t>40,00</w:t>
            </w:r>
          </w:p>
        </w:tc>
      </w:tr>
    </w:tbl>
    <w:p w:rsidR="00D96E51" w:rsidRPr="00D96E51" w:rsidRDefault="00D96E51" w:rsidP="00D96E51">
      <w:r w:rsidRPr="00D96E51">
        <w:br/>
      </w:r>
      <w:r w:rsidRPr="00D96E51">
        <w:rPr>
          <w:b/>
          <w:bCs/>
        </w:rPr>
        <w:t xml:space="preserve">IV.2.3) Zastosowanie procedury, o której mowa w art. 24aa ust. 1 ustawy </w:t>
      </w:r>
      <w:proofErr w:type="spellStart"/>
      <w:r w:rsidRPr="00D96E51">
        <w:rPr>
          <w:b/>
          <w:bCs/>
        </w:rPr>
        <w:t>Pzp</w:t>
      </w:r>
      <w:proofErr w:type="spellEnd"/>
      <w:r w:rsidRPr="00D96E51">
        <w:rPr>
          <w:b/>
          <w:bCs/>
        </w:rPr>
        <w:t xml:space="preserve"> </w:t>
      </w:r>
      <w:r w:rsidRPr="00D96E51">
        <w:t xml:space="preserve">(przetarg nieograniczony) </w:t>
      </w:r>
      <w:r w:rsidRPr="00D96E51">
        <w:br/>
        <w:t xml:space="preserve">Nie </w:t>
      </w:r>
      <w:r w:rsidRPr="00D96E51">
        <w:br/>
      </w:r>
      <w:r w:rsidRPr="00D96E51">
        <w:rPr>
          <w:b/>
          <w:bCs/>
        </w:rPr>
        <w:t xml:space="preserve">IV.3) Negocjacje z ogłoszeniem, dialog konkurencyjny, partnerstwo innowacyjne </w:t>
      </w:r>
      <w:r w:rsidRPr="00D96E51">
        <w:br/>
      </w:r>
      <w:r w:rsidRPr="00D96E51">
        <w:rPr>
          <w:b/>
          <w:bCs/>
        </w:rPr>
        <w:t>IV.3.1) Informacje na temat negocjacji z ogłoszeniem</w:t>
      </w:r>
      <w:r w:rsidRPr="00D96E51">
        <w:t xml:space="preserve"> </w:t>
      </w:r>
      <w:r w:rsidRPr="00D96E51">
        <w:br/>
        <w:t xml:space="preserve">Minimalne wymagania, które muszą spełniać wszystkie oferty: </w:t>
      </w:r>
      <w:r w:rsidRPr="00D96E51">
        <w:br/>
      </w:r>
      <w:r w:rsidRPr="00D96E51">
        <w:br/>
        <w:t xml:space="preserve">Przewidziane jest zastrzeżenie prawa do udzielenia zamówienia na podstawie ofert wstępnych bez przeprowadzenia negocjacji </w:t>
      </w:r>
      <w:r w:rsidRPr="00D96E51">
        <w:br/>
      </w:r>
      <w:r w:rsidRPr="00D96E51">
        <w:lastRenderedPageBreak/>
        <w:t xml:space="preserve">Przewidziany jest podział negocjacji na etapy w celu ograniczenia liczby ofert: </w:t>
      </w:r>
      <w:r w:rsidRPr="00D96E51">
        <w:br/>
        <w:t xml:space="preserve">Należy podać informacje na temat etapów negocjacji (w tym liczbę etapów): </w:t>
      </w:r>
      <w:r w:rsidRPr="00D96E51">
        <w:br/>
      </w:r>
      <w:r w:rsidRPr="00D96E51">
        <w:br/>
        <w:t xml:space="preserve">Informacje dodatkowe </w:t>
      </w:r>
      <w:r w:rsidRPr="00D96E51">
        <w:br/>
      </w:r>
      <w:r w:rsidRPr="00D96E51">
        <w:br/>
      </w:r>
      <w:r w:rsidRPr="00D96E51">
        <w:br/>
      </w:r>
      <w:r w:rsidRPr="00D96E51">
        <w:rPr>
          <w:b/>
          <w:bCs/>
        </w:rPr>
        <w:t>IV.3.2) Informacje na temat dialogu konkurencyjnego</w:t>
      </w:r>
      <w:r w:rsidRPr="00D96E51">
        <w:t xml:space="preserve"> </w:t>
      </w:r>
      <w:r w:rsidRPr="00D96E51">
        <w:br/>
        <w:t xml:space="preserve">Opis potrzeb i wymagań zamawiającego lub informacja o sposobie uzyskania tego opisu: </w:t>
      </w:r>
      <w:r w:rsidRPr="00D96E51">
        <w:br/>
      </w:r>
      <w:r w:rsidRPr="00D96E51">
        <w:br/>
        <w:t xml:space="preserve">Informacja o wysokości nagród dla wykonawców, którzy podczas dialogu konkurencyjnego przedstawili rozwiązania stanowiące podstawę do składania ofert, jeżeli zamawiający przewiduje nagrody: </w:t>
      </w:r>
      <w:r w:rsidRPr="00D96E51">
        <w:br/>
      </w:r>
      <w:r w:rsidRPr="00D96E51">
        <w:br/>
        <w:t xml:space="preserve">Wstępny harmonogram postępowania: </w:t>
      </w:r>
      <w:r w:rsidRPr="00D96E51">
        <w:br/>
      </w:r>
      <w:r w:rsidRPr="00D96E51">
        <w:br/>
        <w:t xml:space="preserve">Podział dialogu na etapy w celu ograniczenia liczby rozwiązań: </w:t>
      </w:r>
      <w:r w:rsidRPr="00D96E51">
        <w:br/>
        <w:t xml:space="preserve">Należy podać informacje na temat etapów dialogu: </w:t>
      </w:r>
      <w:r w:rsidRPr="00D96E51">
        <w:br/>
      </w:r>
      <w:r w:rsidRPr="00D96E51">
        <w:br/>
      </w:r>
      <w:r w:rsidRPr="00D96E51">
        <w:br/>
        <w:t xml:space="preserve">Informacje dodatkowe: </w:t>
      </w:r>
      <w:r w:rsidRPr="00D96E51">
        <w:br/>
      </w:r>
      <w:r w:rsidRPr="00D96E51">
        <w:br/>
      </w:r>
      <w:r w:rsidRPr="00D96E51">
        <w:rPr>
          <w:b/>
          <w:bCs/>
        </w:rPr>
        <w:t>IV.3.3) Informacje na temat partnerstwa innowacyjnego</w:t>
      </w:r>
      <w:r w:rsidRPr="00D96E51">
        <w:t xml:space="preserve"> </w:t>
      </w:r>
      <w:r w:rsidRPr="00D96E51">
        <w:br/>
        <w:t xml:space="preserve">Elementy opisu przedmiotu zamówienia definiujące minimalne wymagania, którym muszą odpowiadać wszystkie oferty: </w:t>
      </w:r>
      <w:r w:rsidRPr="00D96E51">
        <w:br/>
      </w:r>
      <w:r w:rsidRPr="00D96E51">
        <w:br/>
        <w:t xml:space="preserve">Podział negocjacji na etapy w celu ograniczeniu liczby ofert podlegających negocjacjom poprzez zastosowanie kryteriów oceny ofert wskazanych w specyfikacji istotnych warunków zamówienia: </w:t>
      </w:r>
      <w:r w:rsidRPr="00D96E51">
        <w:br/>
      </w:r>
      <w:r w:rsidRPr="00D96E51">
        <w:br/>
        <w:t xml:space="preserve">Informacje dodatkowe: </w:t>
      </w:r>
      <w:r w:rsidRPr="00D96E51">
        <w:br/>
      </w:r>
      <w:r w:rsidRPr="00D96E51">
        <w:br/>
      </w:r>
      <w:r w:rsidRPr="00D96E51">
        <w:rPr>
          <w:b/>
          <w:bCs/>
        </w:rPr>
        <w:t xml:space="preserve">IV.4) Licytacja elektroniczna </w:t>
      </w:r>
      <w:r w:rsidRPr="00D96E51">
        <w:br/>
        <w:t xml:space="preserve">Adres strony internetowej, na której będzie prowadzona licytacja elektroniczna: </w:t>
      </w:r>
    </w:p>
    <w:p w:rsidR="00D96E51" w:rsidRPr="00D96E51" w:rsidRDefault="00D96E51" w:rsidP="00D96E51">
      <w:r w:rsidRPr="00D96E51">
        <w:t xml:space="preserve">Adres strony internetowej, na której jest dostępny opis przedmiotu zamówienia w licytacji elektronicznej: </w:t>
      </w:r>
    </w:p>
    <w:p w:rsidR="00D96E51" w:rsidRPr="00D96E51" w:rsidRDefault="00D96E51" w:rsidP="00D96E51">
      <w:r w:rsidRPr="00D96E51">
        <w:t xml:space="preserve">Wymagania dotyczące rejestracji i identyfikacji wykonawców w licytacji elektronicznej, w tym wymagania techniczne urządzeń informatycznych: </w:t>
      </w:r>
    </w:p>
    <w:p w:rsidR="00D96E51" w:rsidRPr="00D96E51" w:rsidRDefault="00D96E51" w:rsidP="00D96E51">
      <w:r w:rsidRPr="00D96E51">
        <w:t xml:space="preserve">Sposób postępowania w toku licytacji elektronicznej, w tym określenie minimalnych wysokości postąpień: </w:t>
      </w:r>
    </w:p>
    <w:p w:rsidR="00D96E51" w:rsidRPr="00D96E51" w:rsidRDefault="00D96E51" w:rsidP="00D96E51">
      <w:r w:rsidRPr="00D96E51">
        <w:t xml:space="preserve">Informacje o liczbie etapów licytacji elektronicznej i czasie ich trwania: </w:t>
      </w:r>
    </w:p>
    <w:p w:rsidR="00D96E51" w:rsidRPr="00D96E51" w:rsidRDefault="00D96E51" w:rsidP="00D96E51">
      <w:r w:rsidRPr="00D96E51">
        <w:t xml:space="preserve">Czas trwania: </w:t>
      </w:r>
      <w:r w:rsidRPr="00D96E51">
        <w:br/>
      </w:r>
      <w:r w:rsidRPr="00D96E51">
        <w:br/>
        <w:t xml:space="preserve">Wykonawcy, którzy nie złożyli nowych postąpień, zostaną zakwalifikowani do następnego etapu: </w:t>
      </w:r>
    </w:p>
    <w:p w:rsidR="00D96E51" w:rsidRPr="00D96E51" w:rsidRDefault="00D96E51" w:rsidP="00D96E51">
      <w:r w:rsidRPr="00D96E51">
        <w:t xml:space="preserve">Termin składania wniosków o dopuszczenie do udziału w licytacji elektronicznej: </w:t>
      </w:r>
      <w:r w:rsidRPr="00D96E51">
        <w:br/>
        <w:t xml:space="preserve">Data: godzina: </w:t>
      </w:r>
      <w:r w:rsidRPr="00D96E51">
        <w:br/>
        <w:t xml:space="preserve">Termin otwarcia licytacji elektronicznej: </w:t>
      </w:r>
    </w:p>
    <w:p w:rsidR="00D96E51" w:rsidRPr="00D96E51" w:rsidRDefault="00D96E51" w:rsidP="00D96E51">
      <w:r w:rsidRPr="00D96E51">
        <w:t xml:space="preserve">Termin i warunki zamknięcia licytacji elektronicznej: </w:t>
      </w:r>
    </w:p>
    <w:p w:rsidR="00D96E51" w:rsidRPr="00D96E51" w:rsidRDefault="00D96E51" w:rsidP="00D96E51">
      <w:r w:rsidRPr="00D96E51">
        <w:br/>
        <w:t xml:space="preserve">Istotne dla stron postanowienia, które zostaną wprowadzone do treści zawieranej umowy w sprawie zamówienia publicznego, albo ogólne warunki umowy, albo wzór umowy: </w:t>
      </w:r>
    </w:p>
    <w:p w:rsidR="00D96E51" w:rsidRPr="00D96E51" w:rsidRDefault="00D96E51" w:rsidP="00D96E51">
      <w:r w:rsidRPr="00D96E51">
        <w:lastRenderedPageBreak/>
        <w:br/>
        <w:t xml:space="preserve">Wymagania dotyczące zabezpieczenia należytego wykonania umowy: </w:t>
      </w:r>
    </w:p>
    <w:p w:rsidR="00D96E51" w:rsidRPr="00D96E51" w:rsidRDefault="00D96E51" w:rsidP="00D96E51">
      <w:r w:rsidRPr="00D96E51">
        <w:br/>
        <w:t xml:space="preserve">Informacje dodatkowe: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22"/>
      </w:tblGrid>
      <w:tr w:rsidR="00D96E51" w:rsidRPr="00D96E51" w:rsidTr="00D96E51">
        <w:trPr>
          <w:tblCellSpacing w:w="15" w:type="dxa"/>
        </w:trPr>
        <w:tc>
          <w:tcPr>
            <w:tcW w:w="0" w:type="auto"/>
            <w:vAlign w:val="center"/>
            <w:hideMark/>
          </w:tcPr>
          <w:p w:rsidR="00D96E51" w:rsidRDefault="00D96E51" w:rsidP="00D96E51">
            <w:pPr>
              <w:rPr>
                <w:u w:val="single"/>
              </w:rPr>
            </w:pPr>
            <w:r w:rsidRPr="00D96E51">
              <w:rPr>
                <w:b/>
                <w:bCs/>
              </w:rPr>
              <w:t>IV.5) ZMIANA UMOWY</w:t>
            </w:r>
            <w:r w:rsidRPr="00D96E51">
              <w:t xml:space="preserve"> </w:t>
            </w:r>
            <w:r w:rsidRPr="00D96E51">
              <w:br/>
            </w:r>
            <w:r w:rsidRPr="00D96E51">
              <w:rPr>
                <w:b/>
                <w:bCs/>
              </w:rPr>
              <w:t xml:space="preserve">Przewiduje się istotne zmiany postanowień zawartej umowy w stosunku do treści oferty, na </w:t>
            </w:r>
            <w:proofErr w:type="gramStart"/>
            <w:r w:rsidRPr="00D96E51">
              <w:rPr>
                <w:b/>
                <w:bCs/>
              </w:rPr>
              <w:t>podstawie której</w:t>
            </w:r>
            <w:proofErr w:type="gramEnd"/>
            <w:r w:rsidRPr="00D96E51">
              <w:rPr>
                <w:b/>
                <w:bCs/>
              </w:rPr>
              <w:t xml:space="preserve"> dokonano wyboru wykonawcy:</w:t>
            </w:r>
            <w:r w:rsidRPr="00D96E51">
              <w:t xml:space="preserve"> Tak </w:t>
            </w:r>
            <w:r w:rsidRPr="00D96E51">
              <w:br/>
              <w:t xml:space="preserve">Należy wskazać zakres, charakter zmian oraz warunki wprowadzenia zmian: </w:t>
            </w:r>
            <w:r w:rsidRPr="00D96E51">
              <w:br/>
              <w:t xml:space="preserve">1.Zamawiający przewiduje możliwość dokonania zmian postanowień zawartej umowy w stosunku do treści oferty w części dotyczącej terminów na podstawie której dokonano wyboru Wykonawcy, jeżeli zajdzie którykolwiek z niżej wymienionych warunków: 1) wystąpi konieczność zmiany terminu wykonania przedmiotu zamówienia na skutek: a) opóźnień w wydaniu opinii i uzgodnień; b) wynikających z uzyskanych opinii i </w:t>
            </w:r>
            <w:proofErr w:type="gramStart"/>
            <w:r w:rsidRPr="00D96E51">
              <w:t xml:space="preserve">uzgodnień , </w:t>
            </w:r>
            <w:proofErr w:type="gramEnd"/>
            <w:r w:rsidRPr="00D96E51">
              <w:t>które będą miały wpływ na istotne opóźnienie przyjętego terminu; c) działania siły wyższej. 2. Zmianie umowy mogą ulegać postanowienia, których nie udało się przewidzieć przed wszczęciem postępowania (np. zakres prac z uwagi na konieczne zmiany w projekcie, itp</w:t>
            </w:r>
            <w:proofErr w:type="gramStart"/>
            <w:r w:rsidRPr="00D96E51">
              <w:t>.). 3. Zmiana</w:t>
            </w:r>
            <w:proofErr w:type="gramEnd"/>
            <w:r w:rsidRPr="00D96E51">
              <w:t xml:space="preserve"> osoby skierowanej do realizacji zamówienia (projektanta), w takiej sytuacji Wykonawca musi skierować nową osobę która będzie posiadała doświadczanie, o którym mowa w SIWZ rozdział XVII pkt.4 (kryterium oceny ofert), jeżeli miało ono wpływ na wybór oferty. 4. Zmiany zawartej umowy wymagają pisemnego uzasadnienia. </w:t>
            </w:r>
            <w:r w:rsidRPr="00D96E51">
              <w:br/>
            </w:r>
            <w:r w:rsidRPr="00D96E51">
              <w:rPr>
                <w:b/>
                <w:bCs/>
              </w:rPr>
              <w:t xml:space="preserve">IV.6) INFORMACJE ADMINISTRACYJNE </w:t>
            </w:r>
            <w:r w:rsidRPr="00D96E51">
              <w:br/>
            </w:r>
            <w:r w:rsidRPr="00D96E51">
              <w:br/>
            </w:r>
            <w:r w:rsidRPr="00D96E51">
              <w:rPr>
                <w:b/>
                <w:bCs/>
              </w:rPr>
              <w:t xml:space="preserve">IV.6.1) Sposób udostępniania informacji o charakterze </w:t>
            </w:r>
            <w:proofErr w:type="gramStart"/>
            <w:r w:rsidRPr="00D96E51">
              <w:rPr>
                <w:b/>
                <w:bCs/>
              </w:rPr>
              <w:t xml:space="preserve">poufnym </w:t>
            </w:r>
            <w:r w:rsidRPr="00D96E51">
              <w:rPr>
                <w:i/>
                <w:iCs/>
              </w:rPr>
              <w:t>(jeżeli</w:t>
            </w:r>
            <w:proofErr w:type="gramEnd"/>
            <w:r w:rsidRPr="00D96E51">
              <w:rPr>
                <w:i/>
                <w:iCs/>
              </w:rPr>
              <w:t xml:space="preserve"> dotyczy): </w:t>
            </w:r>
            <w:r w:rsidRPr="00D96E51">
              <w:br/>
            </w:r>
            <w:r w:rsidRPr="00D96E51">
              <w:br/>
            </w:r>
            <w:r w:rsidRPr="00D96E51">
              <w:rPr>
                <w:b/>
                <w:bCs/>
              </w:rPr>
              <w:t>Środki służące ochronie informacji o charakterze poufnym</w:t>
            </w:r>
            <w:r w:rsidRPr="00D96E51">
              <w:t xml:space="preserve"> </w:t>
            </w:r>
            <w:r w:rsidRPr="00D96E51">
              <w:br/>
            </w:r>
            <w:r w:rsidRPr="00D96E51">
              <w:br/>
            </w:r>
            <w:r w:rsidRPr="00D96E51">
              <w:rPr>
                <w:b/>
                <w:bCs/>
              </w:rPr>
              <w:t xml:space="preserve">IV.6.2) Termin składania ofert lub wniosków o dopuszczenie do udziału w postępowaniu: </w:t>
            </w:r>
            <w:r w:rsidRPr="00D96E51">
              <w:br/>
              <w:t>Data: 2019-01-21, godzina</w:t>
            </w:r>
            <w:proofErr w:type="gramStart"/>
            <w:r w:rsidRPr="00D96E51">
              <w:t xml:space="preserve">: 09:55, </w:t>
            </w:r>
            <w:r w:rsidRPr="00D96E51">
              <w:br/>
              <w:t>Skrócenie</w:t>
            </w:r>
            <w:proofErr w:type="gramEnd"/>
            <w:r w:rsidRPr="00D96E51">
              <w:t xml:space="preserve"> terminu składania wniosków, ze względu na pilną potrzebę udzielenia zamówienia (przetarg nieograniczony, przetarg ograniczony, negocjacje z ogłoszeniem): </w:t>
            </w:r>
            <w:r w:rsidRPr="00D96E51">
              <w:br/>
              <w:t xml:space="preserve">Nie </w:t>
            </w:r>
            <w:r w:rsidRPr="00D96E51">
              <w:br/>
              <w:t xml:space="preserve">Wskazać powody: </w:t>
            </w:r>
            <w:r w:rsidRPr="00D96E51">
              <w:br/>
              <w:t xml:space="preserve">Język lub języki, w jakich mogą być sporządzane oferty lub wnioski o dopuszczenie do udziału w postępowaniu </w:t>
            </w:r>
            <w:r w:rsidRPr="00D96E51">
              <w:br/>
              <w:t xml:space="preserve">&gt; Polski </w:t>
            </w:r>
            <w:r w:rsidRPr="00D96E51">
              <w:br/>
            </w:r>
            <w:r w:rsidRPr="00D96E51">
              <w:rPr>
                <w:b/>
                <w:bCs/>
              </w:rPr>
              <w:t xml:space="preserve">IV.6.3) Termin związania ofertą: </w:t>
            </w:r>
            <w:r w:rsidRPr="00D96E51">
              <w:t xml:space="preserve">do: okres w dniach: 30 (od ostatecznego terminu składania ofert) </w:t>
            </w:r>
            <w:r w:rsidRPr="00D96E51">
              <w:br/>
            </w:r>
            <w:r w:rsidRPr="00D96E51">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D96E51">
              <w:t xml:space="preserve"> Nie </w:t>
            </w:r>
            <w:r w:rsidRPr="00D96E51">
              <w:br/>
            </w:r>
            <w:r w:rsidRPr="00D96E51">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D96E51">
              <w:t xml:space="preserve"> Nie </w:t>
            </w:r>
            <w:r w:rsidRPr="00D96E51">
              <w:br/>
            </w:r>
            <w:r w:rsidRPr="00D96E51">
              <w:rPr>
                <w:b/>
                <w:bCs/>
              </w:rPr>
              <w:t>IV.6.6) Informacje dodatkowe:</w:t>
            </w:r>
            <w:r w:rsidRPr="00D96E51">
              <w:t xml:space="preserve"> </w:t>
            </w:r>
            <w:r w:rsidRPr="00D96E51">
              <w:br/>
            </w:r>
            <w:r w:rsidRPr="00D96E51">
              <w:rPr>
                <w:u w:val="single"/>
              </w:rPr>
              <w:t xml:space="preserve">ZAŁĄCZNIK I - INFORMACJE DOTYCZĄCE OFERT CZĘŚCIOWYCH </w:t>
            </w:r>
          </w:p>
          <w:p w:rsidR="001A58D6" w:rsidRDefault="001A58D6" w:rsidP="00D96E51">
            <w:pPr>
              <w:rPr>
                <w:u w:val="single"/>
              </w:rPr>
            </w:pPr>
            <w:bookmarkStart w:id="0" w:name="_GoBack"/>
            <w:bookmarkEnd w:id="0"/>
          </w:p>
          <w:p w:rsidR="001A58D6" w:rsidRPr="001A58D6" w:rsidRDefault="001A58D6" w:rsidP="001A58D6">
            <w:pPr>
              <w:rPr>
                <w:b/>
              </w:rPr>
            </w:pPr>
            <w:proofErr w:type="gramStart"/>
            <w:r w:rsidRPr="001A58D6">
              <w:rPr>
                <w:b/>
              </w:rPr>
              <w:t>Podpisał:  Leszek</w:t>
            </w:r>
            <w:proofErr w:type="gramEnd"/>
            <w:r w:rsidRPr="001A58D6">
              <w:rPr>
                <w:b/>
              </w:rPr>
              <w:t xml:space="preserve"> </w:t>
            </w:r>
            <w:proofErr w:type="spellStart"/>
            <w:r w:rsidRPr="001A58D6">
              <w:rPr>
                <w:b/>
              </w:rPr>
              <w:t>Margas</w:t>
            </w:r>
            <w:proofErr w:type="spellEnd"/>
          </w:p>
          <w:p w:rsidR="001A58D6" w:rsidRPr="00D96E51" w:rsidRDefault="001A58D6" w:rsidP="001A58D6">
            <w:r w:rsidRPr="001A58D6">
              <w:rPr>
                <w:b/>
              </w:rPr>
              <w:t>Wójt Gminy Zakrzew</w:t>
            </w:r>
            <w:r>
              <w:rPr>
                <w:u w:val="single"/>
              </w:rPr>
              <w:t xml:space="preserve"> </w:t>
            </w:r>
          </w:p>
        </w:tc>
      </w:tr>
    </w:tbl>
    <w:p w:rsidR="00D96E51" w:rsidRPr="00D96E51" w:rsidRDefault="00D96E51" w:rsidP="00D96E51">
      <w:pPr>
        <w:rPr>
          <w:vanish/>
        </w:rPr>
      </w:pPr>
      <w:r w:rsidRPr="00D96E51">
        <w:rPr>
          <w:vanish/>
        </w:rPr>
        <w:t>Dół formularza</w:t>
      </w:r>
    </w:p>
    <w:p w:rsidR="00D96E51" w:rsidRPr="00D96E51" w:rsidRDefault="00D96E51" w:rsidP="00D96E51">
      <w:pPr>
        <w:rPr>
          <w:vanish/>
        </w:rPr>
      </w:pPr>
      <w:r w:rsidRPr="00D96E51">
        <w:rPr>
          <w:vanish/>
        </w:rPr>
        <w:t>Początek formularza</w:t>
      </w:r>
    </w:p>
    <w:p w:rsidR="00D96E51" w:rsidRPr="00D96E51" w:rsidRDefault="00D96E51" w:rsidP="00D96E51">
      <w:pPr>
        <w:rPr>
          <w:vanish/>
        </w:rPr>
      </w:pPr>
      <w:r w:rsidRPr="00D96E51">
        <w:rPr>
          <w:vanish/>
        </w:rPr>
        <w:t>Dół formularza</w:t>
      </w:r>
    </w:p>
    <w:p w:rsidR="00E65784" w:rsidRDefault="00E65784"/>
    <w:sectPr w:rsidR="00E65784" w:rsidSect="00D96E51">
      <w:footerReference w:type="default" r:id="rId6"/>
      <w:pgSz w:w="11906" w:h="16838"/>
      <w:pgMar w:top="993" w:right="991" w:bottom="1135"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E87" w:rsidRDefault="00C37E87" w:rsidP="00D96E51">
      <w:pPr>
        <w:spacing w:after="0" w:line="240" w:lineRule="auto"/>
      </w:pPr>
      <w:r>
        <w:separator/>
      </w:r>
    </w:p>
  </w:endnote>
  <w:endnote w:type="continuationSeparator" w:id="0">
    <w:p w:rsidR="00C37E87" w:rsidRDefault="00C37E87" w:rsidP="00D96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894821"/>
      <w:docPartObj>
        <w:docPartGallery w:val="Page Numbers (Bottom of Page)"/>
        <w:docPartUnique/>
      </w:docPartObj>
    </w:sdtPr>
    <w:sdtContent>
      <w:p w:rsidR="00D96E51" w:rsidRDefault="00D96E51">
        <w:pPr>
          <w:pStyle w:val="Stopka"/>
          <w:jc w:val="right"/>
        </w:pPr>
        <w:r>
          <w:fldChar w:fldCharType="begin"/>
        </w:r>
        <w:r>
          <w:instrText>PAGE   \* MERGEFORMAT</w:instrText>
        </w:r>
        <w:r>
          <w:fldChar w:fldCharType="separate"/>
        </w:r>
        <w:r w:rsidR="001A58D6">
          <w:rPr>
            <w:noProof/>
          </w:rPr>
          <w:t>8</w:t>
        </w:r>
        <w:r>
          <w:fldChar w:fldCharType="end"/>
        </w:r>
      </w:p>
    </w:sdtContent>
  </w:sdt>
  <w:p w:rsidR="00D96E51" w:rsidRDefault="00D96E5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E87" w:rsidRDefault="00C37E87" w:rsidP="00D96E51">
      <w:pPr>
        <w:spacing w:after="0" w:line="240" w:lineRule="auto"/>
      </w:pPr>
      <w:r>
        <w:separator/>
      </w:r>
    </w:p>
  </w:footnote>
  <w:footnote w:type="continuationSeparator" w:id="0">
    <w:p w:rsidR="00C37E87" w:rsidRDefault="00C37E87" w:rsidP="00D96E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6D1"/>
    <w:rsid w:val="000C26D1"/>
    <w:rsid w:val="001A58D6"/>
    <w:rsid w:val="00C37E87"/>
    <w:rsid w:val="00D96E51"/>
    <w:rsid w:val="00E657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0A03DD-A43E-49CE-A417-F6A8CC09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Nagwek">
    <w:name w:val="header"/>
    <w:basedOn w:val="Normalny"/>
    <w:link w:val="NagwekZnak"/>
    <w:uiPriority w:val="99"/>
    <w:unhideWhenUsed/>
    <w:rsid w:val="00D96E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6E51"/>
  </w:style>
  <w:style w:type="paragraph" w:styleId="Stopka">
    <w:name w:val="footer"/>
    <w:basedOn w:val="Normalny"/>
    <w:link w:val="StopkaZnak"/>
    <w:uiPriority w:val="99"/>
    <w:unhideWhenUsed/>
    <w:rsid w:val="00D96E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6E51"/>
  </w:style>
  <w:style w:type="paragraph" w:styleId="Tekstdymka">
    <w:name w:val="Balloon Text"/>
    <w:basedOn w:val="Normalny"/>
    <w:link w:val="TekstdymkaZnak"/>
    <w:uiPriority w:val="99"/>
    <w:semiHidden/>
    <w:unhideWhenUsed/>
    <w:rsid w:val="001A58D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A58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752356">
      <w:bodyDiv w:val="1"/>
      <w:marLeft w:val="0"/>
      <w:marRight w:val="0"/>
      <w:marTop w:val="0"/>
      <w:marBottom w:val="0"/>
      <w:divBdr>
        <w:top w:val="none" w:sz="0" w:space="0" w:color="auto"/>
        <w:left w:val="none" w:sz="0" w:space="0" w:color="auto"/>
        <w:bottom w:val="none" w:sz="0" w:space="0" w:color="auto"/>
        <w:right w:val="none" w:sz="0" w:space="0" w:color="auto"/>
      </w:divBdr>
      <w:divsChild>
        <w:div w:id="174156418">
          <w:marLeft w:val="0"/>
          <w:marRight w:val="0"/>
          <w:marTop w:val="0"/>
          <w:marBottom w:val="0"/>
          <w:divBdr>
            <w:top w:val="none" w:sz="0" w:space="0" w:color="auto"/>
            <w:left w:val="none" w:sz="0" w:space="0" w:color="auto"/>
            <w:bottom w:val="none" w:sz="0" w:space="0" w:color="auto"/>
            <w:right w:val="none" w:sz="0" w:space="0" w:color="auto"/>
          </w:divBdr>
          <w:divsChild>
            <w:div w:id="2028166182">
              <w:marLeft w:val="0"/>
              <w:marRight w:val="0"/>
              <w:marTop w:val="0"/>
              <w:marBottom w:val="0"/>
              <w:divBdr>
                <w:top w:val="none" w:sz="0" w:space="0" w:color="auto"/>
                <w:left w:val="none" w:sz="0" w:space="0" w:color="auto"/>
                <w:bottom w:val="none" w:sz="0" w:space="0" w:color="auto"/>
                <w:right w:val="none" w:sz="0" w:space="0" w:color="auto"/>
              </w:divBdr>
              <w:divsChild>
                <w:div w:id="50468222">
                  <w:marLeft w:val="0"/>
                  <w:marRight w:val="0"/>
                  <w:marTop w:val="0"/>
                  <w:marBottom w:val="0"/>
                  <w:divBdr>
                    <w:top w:val="none" w:sz="0" w:space="0" w:color="auto"/>
                    <w:left w:val="none" w:sz="0" w:space="0" w:color="auto"/>
                    <w:bottom w:val="none" w:sz="0" w:space="0" w:color="auto"/>
                    <w:right w:val="none" w:sz="0" w:space="0" w:color="auto"/>
                  </w:divBdr>
                </w:div>
                <w:div w:id="102262591">
                  <w:marLeft w:val="0"/>
                  <w:marRight w:val="0"/>
                  <w:marTop w:val="0"/>
                  <w:marBottom w:val="0"/>
                  <w:divBdr>
                    <w:top w:val="none" w:sz="0" w:space="0" w:color="auto"/>
                    <w:left w:val="none" w:sz="0" w:space="0" w:color="auto"/>
                    <w:bottom w:val="none" w:sz="0" w:space="0" w:color="auto"/>
                    <w:right w:val="none" w:sz="0" w:space="0" w:color="auto"/>
                  </w:divBdr>
                </w:div>
                <w:div w:id="1387679784">
                  <w:marLeft w:val="0"/>
                  <w:marRight w:val="0"/>
                  <w:marTop w:val="0"/>
                  <w:marBottom w:val="0"/>
                  <w:divBdr>
                    <w:top w:val="none" w:sz="0" w:space="0" w:color="auto"/>
                    <w:left w:val="none" w:sz="0" w:space="0" w:color="auto"/>
                    <w:bottom w:val="none" w:sz="0" w:space="0" w:color="auto"/>
                    <w:right w:val="none" w:sz="0" w:space="0" w:color="auto"/>
                  </w:divBdr>
                  <w:divsChild>
                    <w:div w:id="2077698640">
                      <w:marLeft w:val="0"/>
                      <w:marRight w:val="0"/>
                      <w:marTop w:val="0"/>
                      <w:marBottom w:val="0"/>
                      <w:divBdr>
                        <w:top w:val="none" w:sz="0" w:space="0" w:color="auto"/>
                        <w:left w:val="none" w:sz="0" w:space="0" w:color="auto"/>
                        <w:bottom w:val="none" w:sz="0" w:space="0" w:color="auto"/>
                        <w:right w:val="none" w:sz="0" w:space="0" w:color="auto"/>
                      </w:divBdr>
                    </w:div>
                  </w:divsChild>
                </w:div>
                <w:div w:id="416709634">
                  <w:marLeft w:val="0"/>
                  <w:marRight w:val="0"/>
                  <w:marTop w:val="0"/>
                  <w:marBottom w:val="0"/>
                  <w:divBdr>
                    <w:top w:val="none" w:sz="0" w:space="0" w:color="auto"/>
                    <w:left w:val="none" w:sz="0" w:space="0" w:color="auto"/>
                    <w:bottom w:val="none" w:sz="0" w:space="0" w:color="auto"/>
                    <w:right w:val="none" w:sz="0" w:space="0" w:color="auto"/>
                  </w:divBdr>
                  <w:divsChild>
                    <w:div w:id="993528566">
                      <w:marLeft w:val="0"/>
                      <w:marRight w:val="0"/>
                      <w:marTop w:val="0"/>
                      <w:marBottom w:val="0"/>
                      <w:divBdr>
                        <w:top w:val="none" w:sz="0" w:space="0" w:color="auto"/>
                        <w:left w:val="none" w:sz="0" w:space="0" w:color="auto"/>
                        <w:bottom w:val="none" w:sz="0" w:space="0" w:color="auto"/>
                        <w:right w:val="none" w:sz="0" w:space="0" w:color="auto"/>
                      </w:divBdr>
                    </w:div>
                  </w:divsChild>
                </w:div>
                <w:div w:id="1526824801">
                  <w:marLeft w:val="0"/>
                  <w:marRight w:val="0"/>
                  <w:marTop w:val="0"/>
                  <w:marBottom w:val="0"/>
                  <w:divBdr>
                    <w:top w:val="none" w:sz="0" w:space="0" w:color="auto"/>
                    <w:left w:val="none" w:sz="0" w:space="0" w:color="auto"/>
                    <w:bottom w:val="none" w:sz="0" w:space="0" w:color="auto"/>
                    <w:right w:val="none" w:sz="0" w:space="0" w:color="auto"/>
                  </w:divBdr>
                  <w:divsChild>
                    <w:div w:id="339697842">
                      <w:marLeft w:val="0"/>
                      <w:marRight w:val="0"/>
                      <w:marTop w:val="0"/>
                      <w:marBottom w:val="0"/>
                      <w:divBdr>
                        <w:top w:val="none" w:sz="0" w:space="0" w:color="auto"/>
                        <w:left w:val="none" w:sz="0" w:space="0" w:color="auto"/>
                        <w:bottom w:val="none" w:sz="0" w:space="0" w:color="auto"/>
                        <w:right w:val="none" w:sz="0" w:space="0" w:color="auto"/>
                      </w:divBdr>
                    </w:div>
                    <w:div w:id="914780487">
                      <w:marLeft w:val="0"/>
                      <w:marRight w:val="0"/>
                      <w:marTop w:val="0"/>
                      <w:marBottom w:val="0"/>
                      <w:divBdr>
                        <w:top w:val="none" w:sz="0" w:space="0" w:color="auto"/>
                        <w:left w:val="none" w:sz="0" w:space="0" w:color="auto"/>
                        <w:bottom w:val="none" w:sz="0" w:space="0" w:color="auto"/>
                        <w:right w:val="none" w:sz="0" w:space="0" w:color="auto"/>
                      </w:divBdr>
                    </w:div>
                    <w:div w:id="1201825342">
                      <w:marLeft w:val="0"/>
                      <w:marRight w:val="0"/>
                      <w:marTop w:val="0"/>
                      <w:marBottom w:val="0"/>
                      <w:divBdr>
                        <w:top w:val="none" w:sz="0" w:space="0" w:color="auto"/>
                        <w:left w:val="none" w:sz="0" w:space="0" w:color="auto"/>
                        <w:bottom w:val="none" w:sz="0" w:space="0" w:color="auto"/>
                        <w:right w:val="none" w:sz="0" w:space="0" w:color="auto"/>
                      </w:divBdr>
                    </w:div>
                    <w:div w:id="133259960">
                      <w:marLeft w:val="0"/>
                      <w:marRight w:val="0"/>
                      <w:marTop w:val="0"/>
                      <w:marBottom w:val="0"/>
                      <w:divBdr>
                        <w:top w:val="none" w:sz="0" w:space="0" w:color="auto"/>
                        <w:left w:val="none" w:sz="0" w:space="0" w:color="auto"/>
                        <w:bottom w:val="none" w:sz="0" w:space="0" w:color="auto"/>
                        <w:right w:val="none" w:sz="0" w:space="0" w:color="auto"/>
                      </w:divBdr>
                    </w:div>
                  </w:divsChild>
                </w:div>
                <w:div w:id="125202276">
                  <w:marLeft w:val="0"/>
                  <w:marRight w:val="0"/>
                  <w:marTop w:val="0"/>
                  <w:marBottom w:val="0"/>
                  <w:divBdr>
                    <w:top w:val="none" w:sz="0" w:space="0" w:color="auto"/>
                    <w:left w:val="none" w:sz="0" w:space="0" w:color="auto"/>
                    <w:bottom w:val="none" w:sz="0" w:space="0" w:color="auto"/>
                    <w:right w:val="none" w:sz="0" w:space="0" w:color="auto"/>
                  </w:divBdr>
                  <w:divsChild>
                    <w:div w:id="1392803762">
                      <w:marLeft w:val="0"/>
                      <w:marRight w:val="0"/>
                      <w:marTop w:val="0"/>
                      <w:marBottom w:val="0"/>
                      <w:divBdr>
                        <w:top w:val="none" w:sz="0" w:space="0" w:color="auto"/>
                        <w:left w:val="none" w:sz="0" w:space="0" w:color="auto"/>
                        <w:bottom w:val="none" w:sz="0" w:space="0" w:color="auto"/>
                        <w:right w:val="none" w:sz="0" w:space="0" w:color="auto"/>
                      </w:divBdr>
                    </w:div>
                    <w:div w:id="75514272">
                      <w:marLeft w:val="0"/>
                      <w:marRight w:val="0"/>
                      <w:marTop w:val="0"/>
                      <w:marBottom w:val="0"/>
                      <w:divBdr>
                        <w:top w:val="none" w:sz="0" w:space="0" w:color="auto"/>
                        <w:left w:val="none" w:sz="0" w:space="0" w:color="auto"/>
                        <w:bottom w:val="none" w:sz="0" w:space="0" w:color="auto"/>
                        <w:right w:val="none" w:sz="0" w:space="0" w:color="auto"/>
                      </w:divBdr>
                    </w:div>
                    <w:div w:id="687374219">
                      <w:marLeft w:val="0"/>
                      <w:marRight w:val="0"/>
                      <w:marTop w:val="0"/>
                      <w:marBottom w:val="0"/>
                      <w:divBdr>
                        <w:top w:val="none" w:sz="0" w:space="0" w:color="auto"/>
                        <w:left w:val="none" w:sz="0" w:space="0" w:color="auto"/>
                        <w:bottom w:val="none" w:sz="0" w:space="0" w:color="auto"/>
                        <w:right w:val="none" w:sz="0" w:space="0" w:color="auto"/>
                      </w:divBdr>
                    </w:div>
                    <w:div w:id="723872382">
                      <w:marLeft w:val="0"/>
                      <w:marRight w:val="0"/>
                      <w:marTop w:val="0"/>
                      <w:marBottom w:val="0"/>
                      <w:divBdr>
                        <w:top w:val="none" w:sz="0" w:space="0" w:color="auto"/>
                        <w:left w:val="none" w:sz="0" w:space="0" w:color="auto"/>
                        <w:bottom w:val="none" w:sz="0" w:space="0" w:color="auto"/>
                        <w:right w:val="none" w:sz="0" w:space="0" w:color="auto"/>
                      </w:divBdr>
                    </w:div>
                    <w:div w:id="128713487">
                      <w:marLeft w:val="0"/>
                      <w:marRight w:val="0"/>
                      <w:marTop w:val="0"/>
                      <w:marBottom w:val="0"/>
                      <w:divBdr>
                        <w:top w:val="none" w:sz="0" w:space="0" w:color="auto"/>
                        <w:left w:val="none" w:sz="0" w:space="0" w:color="auto"/>
                        <w:bottom w:val="none" w:sz="0" w:space="0" w:color="auto"/>
                        <w:right w:val="none" w:sz="0" w:space="0" w:color="auto"/>
                      </w:divBdr>
                    </w:div>
                    <w:div w:id="1804500162">
                      <w:marLeft w:val="0"/>
                      <w:marRight w:val="0"/>
                      <w:marTop w:val="0"/>
                      <w:marBottom w:val="0"/>
                      <w:divBdr>
                        <w:top w:val="none" w:sz="0" w:space="0" w:color="auto"/>
                        <w:left w:val="none" w:sz="0" w:space="0" w:color="auto"/>
                        <w:bottom w:val="none" w:sz="0" w:space="0" w:color="auto"/>
                        <w:right w:val="none" w:sz="0" w:space="0" w:color="auto"/>
                      </w:divBdr>
                    </w:div>
                    <w:div w:id="1153597085">
                      <w:marLeft w:val="0"/>
                      <w:marRight w:val="0"/>
                      <w:marTop w:val="0"/>
                      <w:marBottom w:val="0"/>
                      <w:divBdr>
                        <w:top w:val="none" w:sz="0" w:space="0" w:color="auto"/>
                        <w:left w:val="none" w:sz="0" w:space="0" w:color="auto"/>
                        <w:bottom w:val="none" w:sz="0" w:space="0" w:color="auto"/>
                        <w:right w:val="none" w:sz="0" w:space="0" w:color="auto"/>
                      </w:divBdr>
                    </w:div>
                  </w:divsChild>
                </w:div>
                <w:div w:id="1110583325">
                  <w:marLeft w:val="0"/>
                  <w:marRight w:val="0"/>
                  <w:marTop w:val="0"/>
                  <w:marBottom w:val="0"/>
                  <w:divBdr>
                    <w:top w:val="none" w:sz="0" w:space="0" w:color="auto"/>
                    <w:left w:val="none" w:sz="0" w:space="0" w:color="auto"/>
                    <w:bottom w:val="none" w:sz="0" w:space="0" w:color="auto"/>
                    <w:right w:val="none" w:sz="0" w:space="0" w:color="auto"/>
                  </w:divBdr>
                  <w:divsChild>
                    <w:div w:id="1850635720">
                      <w:marLeft w:val="0"/>
                      <w:marRight w:val="0"/>
                      <w:marTop w:val="0"/>
                      <w:marBottom w:val="0"/>
                      <w:divBdr>
                        <w:top w:val="none" w:sz="0" w:space="0" w:color="auto"/>
                        <w:left w:val="none" w:sz="0" w:space="0" w:color="auto"/>
                        <w:bottom w:val="none" w:sz="0" w:space="0" w:color="auto"/>
                        <w:right w:val="none" w:sz="0" w:space="0" w:color="auto"/>
                      </w:divBdr>
                    </w:div>
                    <w:div w:id="512037314">
                      <w:marLeft w:val="0"/>
                      <w:marRight w:val="0"/>
                      <w:marTop w:val="0"/>
                      <w:marBottom w:val="0"/>
                      <w:divBdr>
                        <w:top w:val="none" w:sz="0" w:space="0" w:color="auto"/>
                        <w:left w:val="none" w:sz="0" w:space="0" w:color="auto"/>
                        <w:bottom w:val="none" w:sz="0" w:space="0" w:color="auto"/>
                        <w:right w:val="none" w:sz="0" w:space="0" w:color="auto"/>
                      </w:divBdr>
                    </w:div>
                  </w:divsChild>
                </w:div>
                <w:div w:id="300154934">
                  <w:marLeft w:val="0"/>
                  <w:marRight w:val="0"/>
                  <w:marTop w:val="0"/>
                  <w:marBottom w:val="0"/>
                  <w:divBdr>
                    <w:top w:val="none" w:sz="0" w:space="0" w:color="auto"/>
                    <w:left w:val="none" w:sz="0" w:space="0" w:color="auto"/>
                    <w:bottom w:val="none" w:sz="0" w:space="0" w:color="auto"/>
                    <w:right w:val="none" w:sz="0" w:space="0" w:color="auto"/>
                  </w:divBdr>
                  <w:divsChild>
                    <w:div w:id="2087803188">
                      <w:marLeft w:val="0"/>
                      <w:marRight w:val="0"/>
                      <w:marTop w:val="0"/>
                      <w:marBottom w:val="0"/>
                      <w:divBdr>
                        <w:top w:val="none" w:sz="0" w:space="0" w:color="auto"/>
                        <w:left w:val="none" w:sz="0" w:space="0" w:color="auto"/>
                        <w:bottom w:val="none" w:sz="0" w:space="0" w:color="auto"/>
                        <w:right w:val="none" w:sz="0" w:space="0" w:color="auto"/>
                      </w:divBdr>
                    </w:div>
                    <w:div w:id="1295133423">
                      <w:marLeft w:val="0"/>
                      <w:marRight w:val="0"/>
                      <w:marTop w:val="0"/>
                      <w:marBottom w:val="0"/>
                      <w:divBdr>
                        <w:top w:val="none" w:sz="0" w:space="0" w:color="auto"/>
                        <w:left w:val="none" w:sz="0" w:space="0" w:color="auto"/>
                        <w:bottom w:val="none" w:sz="0" w:space="0" w:color="auto"/>
                        <w:right w:val="none" w:sz="0" w:space="0" w:color="auto"/>
                      </w:divBdr>
                    </w:div>
                    <w:div w:id="399404325">
                      <w:marLeft w:val="0"/>
                      <w:marRight w:val="0"/>
                      <w:marTop w:val="0"/>
                      <w:marBottom w:val="0"/>
                      <w:divBdr>
                        <w:top w:val="none" w:sz="0" w:space="0" w:color="auto"/>
                        <w:left w:val="none" w:sz="0" w:space="0" w:color="auto"/>
                        <w:bottom w:val="none" w:sz="0" w:space="0" w:color="auto"/>
                        <w:right w:val="none" w:sz="0" w:space="0" w:color="auto"/>
                      </w:divBdr>
                    </w:div>
                    <w:div w:id="1480265394">
                      <w:marLeft w:val="0"/>
                      <w:marRight w:val="0"/>
                      <w:marTop w:val="0"/>
                      <w:marBottom w:val="0"/>
                      <w:divBdr>
                        <w:top w:val="none" w:sz="0" w:space="0" w:color="auto"/>
                        <w:left w:val="none" w:sz="0" w:space="0" w:color="auto"/>
                        <w:bottom w:val="none" w:sz="0" w:space="0" w:color="auto"/>
                        <w:right w:val="none" w:sz="0" w:space="0" w:color="auto"/>
                      </w:divBdr>
                    </w:div>
                    <w:div w:id="1093210996">
                      <w:marLeft w:val="0"/>
                      <w:marRight w:val="0"/>
                      <w:marTop w:val="0"/>
                      <w:marBottom w:val="0"/>
                      <w:divBdr>
                        <w:top w:val="none" w:sz="0" w:space="0" w:color="auto"/>
                        <w:left w:val="none" w:sz="0" w:space="0" w:color="auto"/>
                        <w:bottom w:val="none" w:sz="0" w:space="0" w:color="auto"/>
                        <w:right w:val="none" w:sz="0" w:space="0" w:color="auto"/>
                      </w:divBdr>
                    </w:div>
                    <w:div w:id="1237671846">
                      <w:marLeft w:val="0"/>
                      <w:marRight w:val="0"/>
                      <w:marTop w:val="0"/>
                      <w:marBottom w:val="0"/>
                      <w:divBdr>
                        <w:top w:val="none" w:sz="0" w:space="0" w:color="auto"/>
                        <w:left w:val="none" w:sz="0" w:space="0" w:color="auto"/>
                        <w:bottom w:val="none" w:sz="0" w:space="0" w:color="auto"/>
                        <w:right w:val="none" w:sz="0" w:space="0" w:color="auto"/>
                      </w:divBdr>
                    </w:div>
                  </w:divsChild>
                </w:div>
                <w:div w:id="317805966">
                  <w:marLeft w:val="0"/>
                  <w:marRight w:val="0"/>
                  <w:marTop w:val="0"/>
                  <w:marBottom w:val="0"/>
                  <w:divBdr>
                    <w:top w:val="none" w:sz="0" w:space="0" w:color="auto"/>
                    <w:left w:val="none" w:sz="0" w:space="0" w:color="auto"/>
                    <w:bottom w:val="none" w:sz="0" w:space="0" w:color="auto"/>
                    <w:right w:val="none" w:sz="0" w:space="0" w:color="auto"/>
                  </w:divBdr>
                  <w:divsChild>
                    <w:div w:id="808549343">
                      <w:marLeft w:val="0"/>
                      <w:marRight w:val="0"/>
                      <w:marTop w:val="0"/>
                      <w:marBottom w:val="0"/>
                      <w:divBdr>
                        <w:top w:val="none" w:sz="0" w:space="0" w:color="auto"/>
                        <w:left w:val="none" w:sz="0" w:space="0" w:color="auto"/>
                        <w:bottom w:val="none" w:sz="0" w:space="0" w:color="auto"/>
                        <w:right w:val="none" w:sz="0" w:space="0" w:color="auto"/>
                      </w:divBdr>
                    </w:div>
                    <w:div w:id="982390785">
                      <w:marLeft w:val="0"/>
                      <w:marRight w:val="0"/>
                      <w:marTop w:val="0"/>
                      <w:marBottom w:val="0"/>
                      <w:divBdr>
                        <w:top w:val="none" w:sz="0" w:space="0" w:color="auto"/>
                        <w:left w:val="none" w:sz="0" w:space="0" w:color="auto"/>
                        <w:bottom w:val="none" w:sz="0" w:space="0" w:color="auto"/>
                        <w:right w:val="none" w:sz="0" w:space="0" w:color="auto"/>
                      </w:divBdr>
                    </w:div>
                    <w:div w:id="1649437514">
                      <w:marLeft w:val="0"/>
                      <w:marRight w:val="0"/>
                      <w:marTop w:val="0"/>
                      <w:marBottom w:val="0"/>
                      <w:divBdr>
                        <w:top w:val="none" w:sz="0" w:space="0" w:color="auto"/>
                        <w:left w:val="none" w:sz="0" w:space="0" w:color="auto"/>
                        <w:bottom w:val="none" w:sz="0" w:space="0" w:color="auto"/>
                        <w:right w:val="none" w:sz="0" w:space="0" w:color="auto"/>
                      </w:divBdr>
                    </w:div>
                    <w:div w:id="413938014">
                      <w:marLeft w:val="0"/>
                      <w:marRight w:val="0"/>
                      <w:marTop w:val="0"/>
                      <w:marBottom w:val="0"/>
                      <w:divBdr>
                        <w:top w:val="none" w:sz="0" w:space="0" w:color="auto"/>
                        <w:left w:val="none" w:sz="0" w:space="0" w:color="auto"/>
                        <w:bottom w:val="none" w:sz="0" w:space="0" w:color="auto"/>
                        <w:right w:val="none" w:sz="0" w:space="0" w:color="auto"/>
                      </w:divBdr>
                    </w:div>
                    <w:div w:id="1936356979">
                      <w:marLeft w:val="0"/>
                      <w:marRight w:val="0"/>
                      <w:marTop w:val="0"/>
                      <w:marBottom w:val="0"/>
                      <w:divBdr>
                        <w:top w:val="none" w:sz="0" w:space="0" w:color="auto"/>
                        <w:left w:val="none" w:sz="0" w:space="0" w:color="auto"/>
                        <w:bottom w:val="none" w:sz="0" w:space="0" w:color="auto"/>
                        <w:right w:val="none" w:sz="0" w:space="0" w:color="auto"/>
                      </w:divBdr>
                    </w:div>
                    <w:div w:id="864632154">
                      <w:marLeft w:val="0"/>
                      <w:marRight w:val="0"/>
                      <w:marTop w:val="0"/>
                      <w:marBottom w:val="0"/>
                      <w:divBdr>
                        <w:top w:val="none" w:sz="0" w:space="0" w:color="auto"/>
                        <w:left w:val="none" w:sz="0" w:space="0" w:color="auto"/>
                        <w:bottom w:val="none" w:sz="0" w:space="0" w:color="auto"/>
                        <w:right w:val="none" w:sz="0" w:space="0" w:color="auto"/>
                      </w:divBdr>
                    </w:div>
                    <w:div w:id="950361336">
                      <w:marLeft w:val="0"/>
                      <w:marRight w:val="0"/>
                      <w:marTop w:val="0"/>
                      <w:marBottom w:val="0"/>
                      <w:divBdr>
                        <w:top w:val="none" w:sz="0" w:space="0" w:color="auto"/>
                        <w:left w:val="none" w:sz="0" w:space="0" w:color="auto"/>
                        <w:bottom w:val="none" w:sz="0" w:space="0" w:color="auto"/>
                        <w:right w:val="none" w:sz="0" w:space="0" w:color="auto"/>
                      </w:divBdr>
                    </w:div>
                    <w:div w:id="1836649013">
                      <w:marLeft w:val="0"/>
                      <w:marRight w:val="0"/>
                      <w:marTop w:val="0"/>
                      <w:marBottom w:val="0"/>
                      <w:divBdr>
                        <w:top w:val="none" w:sz="0" w:space="0" w:color="auto"/>
                        <w:left w:val="none" w:sz="0" w:space="0" w:color="auto"/>
                        <w:bottom w:val="none" w:sz="0" w:space="0" w:color="auto"/>
                        <w:right w:val="none" w:sz="0" w:space="0" w:color="auto"/>
                      </w:divBdr>
                    </w:div>
                  </w:divsChild>
                </w:div>
                <w:div w:id="13646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2969</Words>
  <Characters>17820</Characters>
  <Application>Microsoft Office Word</Application>
  <DocSecurity>0</DocSecurity>
  <Lines>148</Lines>
  <Paragraphs>41</Paragraphs>
  <ScaleCrop>false</ScaleCrop>
  <Company/>
  <LinksUpToDate>false</LinksUpToDate>
  <CharactersWithSpaces>20748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3</cp:revision>
  <cp:lastPrinted>2019-01-11T12:37:00Z</cp:lastPrinted>
  <dcterms:created xsi:type="dcterms:W3CDTF">2019-01-11T12:35:00Z</dcterms:created>
  <dcterms:modified xsi:type="dcterms:W3CDTF">2019-01-11T12:47:00Z</dcterms:modified>
</cp:coreProperties>
</file>