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0BA8" w:rsidRPr="00430BA8" w:rsidRDefault="00430BA8" w:rsidP="00430BA8">
      <w:pPr>
        <w:pBdr>
          <w:bottom w:val="single" w:sz="6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vanish/>
          <w:sz w:val="16"/>
          <w:szCs w:val="16"/>
          <w:lang w:eastAsia="pl-PL"/>
        </w:rPr>
      </w:pPr>
      <w:r w:rsidRPr="00430BA8">
        <w:rPr>
          <w:rFonts w:ascii="Times New Roman" w:eastAsia="Times New Roman" w:hAnsi="Times New Roman" w:cs="Times New Roman"/>
          <w:vanish/>
          <w:sz w:val="16"/>
          <w:szCs w:val="16"/>
          <w:lang w:eastAsia="pl-PL"/>
        </w:rPr>
        <w:t>Początek formularza</w:t>
      </w:r>
    </w:p>
    <w:p w:rsidR="00430BA8" w:rsidRPr="00430BA8" w:rsidRDefault="00430BA8" w:rsidP="00430BA8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30BA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430BA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Ogłoszenie nr 537891-N-2017 z dnia 2017-06-23 r. </w:t>
      </w:r>
    </w:p>
    <w:p w:rsidR="00430BA8" w:rsidRPr="00430BA8" w:rsidRDefault="00430BA8" w:rsidP="00430BA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30BA8">
        <w:rPr>
          <w:rFonts w:ascii="Times New Roman" w:eastAsia="Times New Roman" w:hAnsi="Times New Roman" w:cs="Times New Roman"/>
          <w:sz w:val="24"/>
          <w:szCs w:val="24"/>
          <w:lang w:eastAsia="pl-PL"/>
        </w:rPr>
        <w:t>Gmina Zakrzew: Wyposażenie szkoły w miejscowości Bielicha - dostawa sprzętu komputerowego</w:t>
      </w:r>
      <w:r w:rsidRPr="00430BA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OGŁOSZENIE O ZAMÓWIENIU - Dostawy </w:t>
      </w:r>
    </w:p>
    <w:p w:rsidR="00430BA8" w:rsidRPr="00430BA8" w:rsidRDefault="00430BA8" w:rsidP="00430BA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30BA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Zamieszczanie ogłoszenia:</w:t>
      </w:r>
      <w:r w:rsidRPr="00430BA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Zamieszczanie obowiązkowe </w:t>
      </w:r>
    </w:p>
    <w:p w:rsidR="00430BA8" w:rsidRPr="00430BA8" w:rsidRDefault="00430BA8" w:rsidP="00430BA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30BA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Ogłoszenie dotyczy:</w:t>
      </w:r>
      <w:r w:rsidRPr="00430BA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Zamówienia publicznego </w:t>
      </w:r>
    </w:p>
    <w:p w:rsidR="00430BA8" w:rsidRPr="00430BA8" w:rsidRDefault="00430BA8" w:rsidP="00430BA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30BA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Zamówienie dotyczy projektu lub programu współfinansowanego ze środków Unii Europejskiej </w:t>
      </w:r>
    </w:p>
    <w:p w:rsidR="00430BA8" w:rsidRPr="00430BA8" w:rsidRDefault="00430BA8" w:rsidP="00430BA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30BA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</w:t>
      </w:r>
    </w:p>
    <w:p w:rsidR="00430BA8" w:rsidRPr="00430BA8" w:rsidRDefault="00430BA8" w:rsidP="00430BA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30BA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430BA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Nazwa projektu lub programu</w:t>
      </w:r>
      <w:r w:rsidRPr="00430BA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430BA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430BA8" w:rsidRPr="00430BA8" w:rsidRDefault="00430BA8" w:rsidP="00430BA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30BA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O zamówienie mogą ubiegać się wyłącznie zakłady pracy chronionej oraz wykonawcy, których działalność, lub działalność ich wyodrębnionych organizacyjnie jednostek, które będą realizowały zamówienie, obejmuje społeczną i zawodową integrację osób będących członkami grup społecznie marginalizowanych </w:t>
      </w:r>
    </w:p>
    <w:p w:rsidR="00430BA8" w:rsidRPr="00430BA8" w:rsidRDefault="00430BA8" w:rsidP="00430BA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30BA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</w:t>
      </w:r>
    </w:p>
    <w:p w:rsidR="00430BA8" w:rsidRPr="00430BA8" w:rsidRDefault="00430BA8" w:rsidP="00430BA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30BA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Należy podać minimalny procentowy wskaźnik zatrudnienia osób należących do jednej lub więcej kategorii, o których mowa w art. 22 ust. 2 ustawy </w:t>
      </w:r>
      <w:proofErr w:type="spellStart"/>
      <w:r w:rsidRPr="00430BA8">
        <w:rPr>
          <w:rFonts w:ascii="Times New Roman" w:eastAsia="Times New Roman" w:hAnsi="Times New Roman" w:cs="Times New Roman"/>
          <w:sz w:val="24"/>
          <w:szCs w:val="24"/>
          <w:lang w:eastAsia="pl-PL"/>
        </w:rPr>
        <w:t>Pzp</w:t>
      </w:r>
      <w:proofErr w:type="spellEnd"/>
      <w:r w:rsidRPr="00430BA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nie mniejszy niż 30%, osób zatrudnionych przez zakłady pracy chronionej lub wykonawców albo ich jednostki (w %) </w:t>
      </w:r>
      <w:r w:rsidRPr="00430BA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430BA8" w:rsidRPr="00430BA8" w:rsidRDefault="00430BA8" w:rsidP="00430BA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30BA8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>SEKCJA I: ZAMAWIAJĄCY</w:t>
      </w:r>
      <w:r w:rsidRPr="00430BA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430BA8" w:rsidRPr="00430BA8" w:rsidRDefault="00430BA8" w:rsidP="00430BA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30BA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Postępowanie przeprowadza centralny zamawiający </w:t>
      </w:r>
    </w:p>
    <w:p w:rsidR="00430BA8" w:rsidRPr="00430BA8" w:rsidRDefault="00430BA8" w:rsidP="00430BA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30BA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</w:t>
      </w:r>
    </w:p>
    <w:p w:rsidR="00430BA8" w:rsidRPr="00430BA8" w:rsidRDefault="00430BA8" w:rsidP="00430BA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30BA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Postępowanie przeprowadza podmiot, któremu zamawiający powierzył/powierzyli przeprowadzenie postępowania </w:t>
      </w:r>
    </w:p>
    <w:p w:rsidR="00430BA8" w:rsidRPr="00430BA8" w:rsidRDefault="00430BA8" w:rsidP="00430BA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30BA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</w:t>
      </w:r>
    </w:p>
    <w:p w:rsidR="00430BA8" w:rsidRPr="00430BA8" w:rsidRDefault="00430BA8" w:rsidP="00430BA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30BA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Informacje na temat podmiotu któremu zamawiający powierzył/powierzyli prowadzenie postępowania:</w:t>
      </w:r>
      <w:r w:rsidRPr="00430BA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430BA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430BA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Postępowanie jest przeprowadzane wspólnie przez zamawiających</w:t>
      </w:r>
      <w:r w:rsidRPr="00430BA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430BA8" w:rsidRPr="00430BA8" w:rsidRDefault="00430BA8" w:rsidP="00430BA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30BA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</w:t>
      </w:r>
    </w:p>
    <w:p w:rsidR="00430BA8" w:rsidRPr="00430BA8" w:rsidRDefault="00430BA8" w:rsidP="00430BA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30BA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Jeżeli tak, należy wymienić zamawiających, którzy wspólnie przeprowadzają postępowanie oraz podać adresy ich siedzib, krajowe numery identyfikacyjne oraz osoby do kontaktów wraz z danymi do kontaktów: </w:t>
      </w:r>
      <w:r w:rsidRPr="00430BA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430BA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430BA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Postępowanie jest przeprowadzane wspólnie z zamawiającymi z innych państw członkowskich Unii Europejskiej </w:t>
      </w:r>
    </w:p>
    <w:p w:rsidR="00430BA8" w:rsidRPr="00430BA8" w:rsidRDefault="00430BA8" w:rsidP="00430BA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30BA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</w:t>
      </w:r>
    </w:p>
    <w:p w:rsidR="00430BA8" w:rsidRPr="00430BA8" w:rsidRDefault="00430BA8" w:rsidP="00430BA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30BA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 przypadku przeprowadzania postępowania wspólnie z zamawiającymi z innych państw członkowskich Unii Europejskiej – mające zastosowanie krajowe prawo zamówień publicznych:</w:t>
      </w:r>
      <w:r w:rsidRPr="00430BA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430BA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430BA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Informacje dodatkowe:</w:t>
      </w:r>
      <w:r w:rsidRPr="00430BA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430BA8" w:rsidRPr="00430BA8" w:rsidRDefault="00430BA8" w:rsidP="00430BA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30BA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I. 1) NAZWA I ADRES: </w:t>
      </w:r>
      <w:r w:rsidRPr="00430BA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Gmina Zakrzew, krajowy numer identyfikacyjny 67022407700000, ul. Zakrzew 51  , 26652   Zakrzew, woj. mazowieckie, państwo Polska, tel. 486 105 122, , e-mail zakrzew@zakrzew.pl, , faks 486 105 143. </w:t>
      </w:r>
      <w:r w:rsidRPr="00430BA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Adres strony internetowej (URL): </w:t>
      </w:r>
      <w:r w:rsidRPr="00430BA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Adres profilu nabywcy: www.zakrzew.pl </w:t>
      </w:r>
      <w:r w:rsidRPr="00430BA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Adres strony internetowej pod którym można uzyskać dostęp do narzędzi i urządzeń lub formatów plików, które nie są ogólnie dostępne </w:t>
      </w:r>
    </w:p>
    <w:p w:rsidR="00430BA8" w:rsidRPr="00430BA8" w:rsidRDefault="00430BA8" w:rsidP="00430BA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30BA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lastRenderedPageBreak/>
        <w:t xml:space="preserve">I. 2) RODZAJ ZAMAWIAJĄCEGO: </w:t>
      </w:r>
      <w:r w:rsidRPr="00430BA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Administracja samorządowa </w:t>
      </w:r>
      <w:r w:rsidRPr="00430BA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430BA8" w:rsidRPr="00430BA8" w:rsidRDefault="00430BA8" w:rsidP="00430BA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30BA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I.3) WSPÓLNE UDZIELANIE ZAMÓWIENIA </w:t>
      </w:r>
      <w:r w:rsidRPr="00430BA8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pl-PL"/>
        </w:rPr>
        <w:t>(jeżeli dotyczy)</w:t>
      </w:r>
      <w:r w:rsidRPr="00430BA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: </w:t>
      </w:r>
    </w:p>
    <w:p w:rsidR="00430BA8" w:rsidRPr="00430BA8" w:rsidRDefault="00430BA8" w:rsidP="00430BA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30BA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Podział obowiązków między zamawiającymi w przypadku wspólnego przeprowadzania postępowania, w tym w przypadku wspólnego przeprowadzania postępowania z zamawiającymi z innych państw członkowskich Unii Europejskiej (który z zamawiających jest odpowiedzialny za przeprowadzenie postępowania, czy i w jakim zakresie za przeprowadzenie postępowania odpowiadają pozostali zamawiający, czy zamówienie będzie udzielane przez każdego z zamawiających indywidualnie, czy zamówienie zostanie udzielone w imieniu i na rzecz pozostałych zamawiających): </w:t>
      </w:r>
      <w:r w:rsidRPr="00430BA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430BA8" w:rsidRPr="00430BA8" w:rsidRDefault="00430BA8" w:rsidP="00430BA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30BA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I.4) KOMUNIKACJA: </w:t>
      </w:r>
      <w:r w:rsidRPr="00430BA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430BA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Nieograniczony, pełny i bezpośredni dostęp do dokumentów z postępowania można uzyskać pod adresem (URL)</w:t>
      </w:r>
      <w:r w:rsidRPr="00430BA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430BA8" w:rsidRPr="00430BA8" w:rsidRDefault="00430BA8" w:rsidP="00430BA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30BA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</w:t>
      </w:r>
      <w:r w:rsidRPr="00430BA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430BA8" w:rsidRPr="00430BA8" w:rsidRDefault="00430BA8" w:rsidP="00430BA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30BA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430BA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Adres strony internetowej, na której zamieszczona będzie specyfikacja istotnych warunków zamówienia </w:t>
      </w:r>
    </w:p>
    <w:p w:rsidR="00430BA8" w:rsidRPr="00430BA8" w:rsidRDefault="00430BA8" w:rsidP="00430BA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30BA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Tak </w:t>
      </w:r>
      <w:r w:rsidRPr="00430BA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http://zakrzew.bip.gmina.pl/ </w:t>
      </w:r>
    </w:p>
    <w:p w:rsidR="00430BA8" w:rsidRPr="00430BA8" w:rsidRDefault="00430BA8" w:rsidP="00430BA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30BA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430BA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Dostęp do dokumentów z postępowania jest ograniczony - więcej informacji można uzyskać pod adresem </w:t>
      </w:r>
    </w:p>
    <w:p w:rsidR="00430BA8" w:rsidRPr="00430BA8" w:rsidRDefault="00430BA8" w:rsidP="00430BA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30BA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</w:t>
      </w:r>
      <w:r w:rsidRPr="00430BA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430BA8" w:rsidRPr="00430BA8" w:rsidRDefault="00430BA8" w:rsidP="00430BA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30BA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430BA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Oferty lub wnioski o dopuszczenie do udziału w postępowaniu należy przesyłać:</w:t>
      </w:r>
      <w:r w:rsidRPr="00430BA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430BA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430BA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Elektronicznie</w:t>
      </w:r>
      <w:r w:rsidRPr="00430BA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430BA8" w:rsidRPr="00430BA8" w:rsidRDefault="00430BA8" w:rsidP="00430BA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30BA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</w:t>
      </w:r>
      <w:r w:rsidRPr="00430BA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adres </w:t>
      </w:r>
      <w:r w:rsidRPr="00430BA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430BA8" w:rsidRPr="00430BA8" w:rsidRDefault="00430BA8" w:rsidP="00430BA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430BA8" w:rsidRPr="00430BA8" w:rsidRDefault="00430BA8" w:rsidP="00430BA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30BA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Dopuszczone jest przesłanie ofert lub wniosków o dopuszczenie do udziału w postępowaniu w inny sposób:</w:t>
      </w:r>
      <w:r w:rsidRPr="00430BA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430BA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Nie </w:t>
      </w:r>
      <w:r w:rsidRPr="00430BA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Inny sposób: </w:t>
      </w:r>
      <w:r w:rsidRPr="00430BA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430BA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430BA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Wymagane jest przesłanie ofert lub wniosków o dopuszczenie do udziału w postępowaniu w inny sposób:</w:t>
      </w:r>
      <w:r w:rsidRPr="00430BA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430BA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Tak </w:t>
      </w:r>
      <w:r w:rsidRPr="00430BA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Inny sposób: </w:t>
      </w:r>
      <w:r w:rsidRPr="00430BA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Ofertę należy złożyć w Urzędzie Gminy Zakrzew, w formie pisemnej pod rygorem nieważności. Ofertę można dostarczyć za pośrednictwem operatora pocztowego, osobiście lub przesyłką kurierską </w:t>
      </w:r>
      <w:r w:rsidRPr="00430BA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Adres: </w:t>
      </w:r>
      <w:r w:rsidRPr="00430BA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Urząd Gminy Zakrzew, Zakrzew 51, 26-652 Zakrzew, pok. nr 17 (sekretariat) </w:t>
      </w:r>
    </w:p>
    <w:p w:rsidR="00430BA8" w:rsidRPr="00430BA8" w:rsidRDefault="00430BA8" w:rsidP="00430BA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30BA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430BA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Komunikacja elektroniczna wymaga korzystania z narzędzi i urządzeń lub formatów plików, które nie są ogólnie dostępne</w:t>
      </w:r>
      <w:r w:rsidRPr="00430BA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430BA8" w:rsidRPr="00430BA8" w:rsidRDefault="00430BA8" w:rsidP="00430BA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30BA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</w:t>
      </w:r>
      <w:r w:rsidRPr="00430BA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Nieograniczony, pełny, bezpośredni i bezpłatny dostęp do tych narzędzi można uzyskać pod adresem: </w:t>
      </w:r>
      <w:r w:rsidRPr="00430BA8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 xml:space="preserve">(URL) </w:t>
      </w:r>
      <w:r w:rsidRPr="00430BA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430BA8" w:rsidRPr="00430BA8" w:rsidRDefault="00430BA8" w:rsidP="00430BA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30BA8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 xml:space="preserve">SEKCJA II: PRZEDMIOT ZAMÓWIENIA </w:t>
      </w:r>
    </w:p>
    <w:p w:rsidR="00430BA8" w:rsidRPr="00430BA8" w:rsidRDefault="00430BA8" w:rsidP="00430BA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30BA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430BA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II.1) Nazwa nadana zamówieniu przez zamawiającego: </w:t>
      </w:r>
      <w:r w:rsidRPr="00430BA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Wyposażenie szkoły w miejscowości Bielicha - dostawa sprzętu komputerowego </w:t>
      </w:r>
      <w:r w:rsidRPr="00430BA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430BA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Numer referencyjny: </w:t>
      </w:r>
      <w:r w:rsidRPr="00430BA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FEIT.271.1.20.2017 </w:t>
      </w:r>
      <w:r w:rsidRPr="00430BA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430BA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Przed wszczęciem postępowania o udzielenie zamówienia przeprowadzono dialog techniczny </w:t>
      </w:r>
    </w:p>
    <w:p w:rsidR="00430BA8" w:rsidRPr="00430BA8" w:rsidRDefault="00430BA8" w:rsidP="00430BA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30BA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</w:t>
      </w:r>
    </w:p>
    <w:p w:rsidR="00430BA8" w:rsidRPr="00430BA8" w:rsidRDefault="00430BA8" w:rsidP="00430BA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30BA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430BA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II.2) Rodzaj zamówienia: </w:t>
      </w:r>
      <w:r w:rsidRPr="00430BA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Dostawy </w:t>
      </w:r>
      <w:r w:rsidRPr="00430BA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430BA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II.3) Informacja o możliwości składania ofert częściowych</w:t>
      </w:r>
      <w:r w:rsidRPr="00430BA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430BA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Zamówienie podzielone jest na części: </w:t>
      </w:r>
    </w:p>
    <w:p w:rsidR="00430BA8" w:rsidRPr="00430BA8" w:rsidRDefault="00430BA8" w:rsidP="00430BA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30BA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</w:t>
      </w:r>
      <w:r w:rsidRPr="00430BA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430BA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Oferty lub wnioski o dopuszczenie do udziału w postępowaniu można składać w odniesieniu do:</w:t>
      </w:r>
      <w:r w:rsidRPr="00430BA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430BA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430BA8" w:rsidRPr="00430BA8" w:rsidRDefault="00430BA8" w:rsidP="00430BA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30BA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Zamawiający zastrzega sobie prawo do udzielenia łącznie następujących części lub grup części:</w:t>
      </w:r>
      <w:r w:rsidRPr="00430BA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430BA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430BA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430BA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Maksymalna liczba części zamówienia, na które może zostać udzielone zamówienie jednemu wykonawcy:</w:t>
      </w:r>
      <w:r w:rsidRPr="00430BA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430BA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430BA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430BA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430BA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430BA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II.4) Krótki opis przedmiotu zamówienia </w:t>
      </w:r>
      <w:r w:rsidRPr="00430BA8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(wielkość, zakres, rodzaj i ilość dostaw, usług lub robót budowlanych lub określenie zapotrzebowania i wymagań )</w:t>
      </w:r>
      <w:r w:rsidRPr="00430BA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a w przypadku partnerstwa innowacyjnego - określenie zapotrzebowania na innowacyjny produkt, usługę lub roboty budowlane: </w:t>
      </w:r>
      <w:r w:rsidRPr="00430BA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1. Przedmiotem zamówienia jest dostawa sprzętu komputerowego do budynku Publicznej Szkoły Podstawowej w miejscowości Bielicha, w tym:. Zestawy komputerowe- 30 szt. Serwer - 2 szt. Licencje – CAL, MS Office, MS Windows Przełącznik sieciowy zarządzany – 1 szt. Tablice interaktywne – 7szt. Projektor multimedialny – 8szt. Urządzenie wielofunkcyjne - 2szt. Szczegółowy opis dostarczonego sprzętu zawarty jest w załączniku nr 1 do </w:t>
      </w:r>
      <w:proofErr w:type="spellStart"/>
      <w:r w:rsidRPr="00430BA8">
        <w:rPr>
          <w:rFonts w:ascii="Times New Roman" w:eastAsia="Times New Roman" w:hAnsi="Times New Roman" w:cs="Times New Roman"/>
          <w:sz w:val="24"/>
          <w:szCs w:val="24"/>
          <w:lang w:eastAsia="pl-PL"/>
        </w:rPr>
        <w:t>siwz</w:t>
      </w:r>
      <w:proofErr w:type="spellEnd"/>
      <w:r w:rsidRPr="00430BA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pn. specyfikacja techniczna. W ramach dostawy wykonawca zobowiązany jest do: - rozmieszczenia i uruchomienia sprzętu; - skonfigurowania sprzętu (wykonawca zainstaluje systemy na komputerach i serwerze oraz skonfiguruje domenę i podłączy komputery do tej domeny, zainstaluje oprogramowanie MS Office oraz oprogramowanie antywirusowe). - zamontowania projektora i tablicy, konfiguracja sprzętu z komputerami udostępnionymi przez zamawiającego (zamawiający posiada komputery niezbędne do pracy z tablicami interaktywnymi); - przeszkoli nauczycieli w zakresie obsługi tablic interaktywnych. Wymagany minimalny okres gwarancji 24 miesiące. </w:t>
      </w:r>
      <w:r w:rsidRPr="00430BA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430BA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430BA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II.5) Główny kod CPV: </w:t>
      </w:r>
      <w:r w:rsidRPr="00430BA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30200000-1 </w:t>
      </w:r>
      <w:r w:rsidRPr="00430BA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430BA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Dodatkowe kody CPV:</w:t>
      </w:r>
      <w:r w:rsidRPr="00430BA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90"/>
      </w:tblGrid>
      <w:tr w:rsidR="00430BA8" w:rsidRPr="00430BA8" w:rsidTr="00430BA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30BA8" w:rsidRPr="00430BA8" w:rsidRDefault="00430BA8" w:rsidP="00430B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30BA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Kod CPV</w:t>
            </w:r>
          </w:p>
        </w:tc>
      </w:tr>
      <w:tr w:rsidR="00430BA8" w:rsidRPr="00430BA8" w:rsidTr="00430BA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30BA8" w:rsidRPr="00430BA8" w:rsidRDefault="00430BA8" w:rsidP="00430B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30BA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48000000-8</w:t>
            </w:r>
          </w:p>
        </w:tc>
      </w:tr>
    </w:tbl>
    <w:p w:rsidR="00430BA8" w:rsidRPr="00430BA8" w:rsidRDefault="00430BA8" w:rsidP="00430BA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30BA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430BA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430BA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II.6) Całkowita wartość zamówienia </w:t>
      </w:r>
      <w:r w:rsidRPr="00430BA8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(jeżeli zamawiający podaje informacje o wartości zamówienia)</w:t>
      </w:r>
      <w:r w:rsidRPr="00430BA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: </w:t>
      </w:r>
      <w:r w:rsidRPr="00430BA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Wartość bez VAT: </w:t>
      </w:r>
      <w:r w:rsidRPr="00430BA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Waluta: </w:t>
      </w:r>
    </w:p>
    <w:p w:rsidR="00430BA8" w:rsidRPr="00430BA8" w:rsidRDefault="00430BA8" w:rsidP="00430BA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30BA8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br/>
      </w:r>
      <w:r w:rsidRPr="00430BA8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(w przypadku umów ramowych lub dynamicznego systemu zakupów – szacunkowa całkowita maksymalna wartość w całym okresie obowiązywania umowy ramowej lub dynamicznego systemu zakupów)</w:t>
      </w:r>
      <w:r w:rsidRPr="00430BA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430BA8" w:rsidRPr="00430BA8" w:rsidRDefault="00430BA8" w:rsidP="00430BA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30BA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430BA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II.7) Czy przewiduje się udzielenie zamówień, o których mowa w art. 67 ust. 1 pkt 6 i 7 lub w art. 134 ust. 6 pkt 3 ustawy </w:t>
      </w:r>
      <w:proofErr w:type="spellStart"/>
      <w:r w:rsidRPr="00430BA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Pzp</w:t>
      </w:r>
      <w:proofErr w:type="spellEnd"/>
      <w:r w:rsidRPr="00430BA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: </w:t>
      </w:r>
      <w:r w:rsidRPr="00430BA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</w:t>
      </w:r>
      <w:r w:rsidRPr="00430BA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Określenie przedmiotu, wielkości lub zakresu oraz warunków na jakich zostaną udzielone zamówienia, o których mowa w art. 67 ust. 1 pkt 6 lub w art. 134 ust. 6 pkt 3 ustawy </w:t>
      </w:r>
      <w:proofErr w:type="spellStart"/>
      <w:r w:rsidRPr="00430BA8">
        <w:rPr>
          <w:rFonts w:ascii="Times New Roman" w:eastAsia="Times New Roman" w:hAnsi="Times New Roman" w:cs="Times New Roman"/>
          <w:sz w:val="24"/>
          <w:szCs w:val="24"/>
          <w:lang w:eastAsia="pl-PL"/>
        </w:rPr>
        <w:t>Pzp</w:t>
      </w:r>
      <w:proofErr w:type="spellEnd"/>
      <w:r w:rsidRPr="00430BA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: </w:t>
      </w:r>
      <w:r w:rsidRPr="00430BA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430BA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II.8) Okres, w którym realizowane będzie zamówienie lub okres, na który została zawarta umowa ramowa lub okres, na który został ustanowiony dynamiczny system zakupów:</w:t>
      </w:r>
      <w:r w:rsidRPr="00430BA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430BA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miesiącach:   </w:t>
      </w:r>
      <w:r w:rsidRPr="00430BA8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 xml:space="preserve"> lub </w:t>
      </w:r>
      <w:r w:rsidRPr="00430BA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dniach:</w:t>
      </w:r>
      <w:r w:rsidRPr="00430BA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35 </w:t>
      </w:r>
      <w:r w:rsidRPr="00430BA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430BA8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lub</w:t>
      </w:r>
      <w:r w:rsidRPr="00430BA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430BA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430BA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data rozpoczęcia: </w:t>
      </w:r>
      <w:r w:rsidRPr="00430BA8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Pr="00430BA8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 xml:space="preserve"> lub </w:t>
      </w:r>
      <w:r w:rsidRPr="00430BA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zakończenia: </w:t>
      </w:r>
      <w:r w:rsidRPr="00430BA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430BA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430BA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II.9) Informacje dodatkowe: </w:t>
      </w:r>
    </w:p>
    <w:p w:rsidR="00430BA8" w:rsidRPr="00430BA8" w:rsidRDefault="00430BA8" w:rsidP="00430BA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30BA8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 xml:space="preserve">SEKCJA III: INFORMACJE O CHARAKTERZE PRAWNYM, EKONOMICZNYM, FINANSOWYM I TECHNICZNYM </w:t>
      </w:r>
    </w:p>
    <w:p w:rsidR="00430BA8" w:rsidRPr="00430BA8" w:rsidRDefault="00430BA8" w:rsidP="00430BA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30BA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III.1) WARUNKI UDZIAŁU W POSTĘPOWANIU </w:t>
      </w:r>
    </w:p>
    <w:p w:rsidR="00430BA8" w:rsidRPr="00430BA8" w:rsidRDefault="00430BA8" w:rsidP="00430BA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30BA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III.1.1) Kompetencje lub uprawnienia do prowadzenia określonej działalności zawodowej, o ile wynika to z odrębnych przepisów</w:t>
      </w:r>
      <w:r w:rsidRPr="00430BA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430BA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Określenie warunków: Zamawiający nie określa warunku udziału w postępowaniu w przedmiotowym zakresie </w:t>
      </w:r>
      <w:r w:rsidRPr="00430BA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Informacje dodatkowe </w:t>
      </w:r>
      <w:r w:rsidRPr="00430BA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430BA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III.1.2) Sytuacja finansowa lub ekonomiczna </w:t>
      </w:r>
      <w:r w:rsidRPr="00430BA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Określenie warunków: Zamawiający nie określa warunku udziału w postępowaniu w przedmiotowym zakresie </w:t>
      </w:r>
      <w:r w:rsidRPr="00430BA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Informacje dodatkowe </w:t>
      </w:r>
      <w:r w:rsidRPr="00430BA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430BA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III.1.3) Zdolność techniczna lub zawodowa </w:t>
      </w:r>
      <w:r w:rsidRPr="00430BA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Określenie warunków: Zamawiający uzna warunek za spełniony, jeżeli Wykonawca wykaże, iż posiada doświadczenie w okresie ostatnich trzech lat przed upływem terminu składania ofert, a jeżeli okres prowadzenia działalności jest krótszy , w tym okresie - minimum jedną dostawę sprzętu komputerowego, rozumianą jako jedno zadanie (jedna umowa) o wartości co najmniej 60 000,00 zł brutto. </w:t>
      </w:r>
      <w:r w:rsidRPr="00430BA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Zamawiający wymaga od wykonawców wskazania w ofercie lub we wniosku o dopuszczenie do udziału w postępowaniu imion i nazwisk osób wykonujących czynności przy realizacji zamówienia wraz z informacją o kwalifikacjach zawodowych lub doświadczeniu tych osób: Nie </w:t>
      </w:r>
      <w:r w:rsidRPr="00430BA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Informacje dodatkowe: </w:t>
      </w:r>
    </w:p>
    <w:p w:rsidR="00430BA8" w:rsidRPr="00430BA8" w:rsidRDefault="00430BA8" w:rsidP="00430BA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30BA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III.2) PODSTAWY WYKLUCZENIA </w:t>
      </w:r>
    </w:p>
    <w:p w:rsidR="00430BA8" w:rsidRPr="00430BA8" w:rsidRDefault="00430BA8" w:rsidP="00430BA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30BA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III.2.1) Podstawy wykluczenia określone w art. 24 ust. 1 ustawy </w:t>
      </w:r>
      <w:proofErr w:type="spellStart"/>
      <w:r w:rsidRPr="00430BA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Pzp</w:t>
      </w:r>
      <w:proofErr w:type="spellEnd"/>
      <w:r w:rsidRPr="00430BA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430BA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430BA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III.2.2) Zamawiający przewiduje wykluczenie wykonawcy na podstawie art. 24 ust. 5 ustawy </w:t>
      </w:r>
      <w:proofErr w:type="spellStart"/>
      <w:r w:rsidRPr="00430BA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Pzp</w:t>
      </w:r>
      <w:proofErr w:type="spellEnd"/>
      <w:r w:rsidRPr="00430BA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Nie Zamawiający przewiduje następujące fakultatywne podstawy wykluczenia: </w:t>
      </w:r>
      <w:r w:rsidRPr="00430BA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430BA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430BA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430BA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430BA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430BA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430BA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430BA8" w:rsidRPr="00430BA8" w:rsidRDefault="00430BA8" w:rsidP="00430BA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30BA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III.3) WYKAZ OŚWIADCZEŃ SKŁADANYCH PRZEZ WYKONAWCĘ W CELU WSTĘPNEGO POTWIERDZENIA, ŻE NIE PODLEGA ON WYKLUCZENIU ORAZ SPEŁNIA WARUNKI UDZIAŁU W POSTĘPOWANIU ORAZ SPEŁNIA KRYTERIA SELEKCJI </w:t>
      </w:r>
    </w:p>
    <w:p w:rsidR="00430BA8" w:rsidRPr="00430BA8" w:rsidRDefault="00430BA8" w:rsidP="00430BA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30BA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lastRenderedPageBreak/>
        <w:t xml:space="preserve">Oświadczenie o niepodleganiu wykluczeniu oraz spełnianiu warunków udziału w postępowaniu </w:t>
      </w:r>
      <w:r w:rsidRPr="00430BA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Tak </w:t>
      </w:r>
      <w:r w:rsidRPr="00430BA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430BA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Oświadczenie o spełnianiu kryteriów selekcji </w:t>
      </w:r>
      <w:r w:rsidRPr="00430BA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Nie </w:t>
      </w:r>
    </w:p>
    <w:p w:rsidR="00430BA8" w:rsidRPr="00430BA8" w:rsidRDefault="00430BA8" w:rsidP="00430BA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30BA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III.4) WYKAZ OŚWIADCZEŃ LUB DOKUMENTÓW , SKŁADANYCH PRZEZ WYKONAWCĘ W POSTĘPOWANIU NA WEZWANIE ZAMAWIAJACEGO W CELU POTWIERDZENIA OKOLICZNOŚCI, O KTÓRYCH MOWA W ART. 25 UST. 1 PKT 3 USTAWY PZP: </w:t>
      </w:r>
    </w:p>
    <w:p w:rsidR="00430BA8" w:rsidRPr="00430BA8" w:rsidRDefault="00430BA8" w:rsidP="00430BA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30BA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Wykonawca w terminie 3 dni od dnia zamieszczenia na stronie internetowej informacji, o której mowa w przepisie art. 86 ust. 5 ustawy </w:t>
      </w:r>
      <w:proofErr w:type="spellStart"/>
      <w:r w:rsidRPr="00430BA8">
        <w:rPr>
          <w:rFonts w:ascii="Times New Roman" w:eastAsia="Times New Roman" w:hAnsi="Times New Roman" w:cs="Times New Roman"/>
          <w:sz w:val="24"/>
          <w:szCs w:val="24"/>
          <w:lang w:eastAsia="pl-PL"/>
        </w:rPr>
        <w:t>Pzp</w:t>
      </w:r>
      <w:proofErr w:type="spellEnd"/>
      <w:r w:rsidRPr="00430BA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przekazuje Zamawiającemu oświadczenie o przynależności lub braku przynależności do tej samej grupy kapitałowej, o której mowa w przepisie art. 24 ust. 1 pkt 23 ustawy </w:t>
      </w:r>
      <w:proofErr w:type="spellStart"/>
      <w:r w:rsidRPr="00430BA8">
        <w:rPr>
          <w:rFonts w:ascii="Times New Roman" w:eastAsia="Times New Roman" w:hAnsi="Times New Roman" w:cs="Times New Roman"/>
          <w:sz w:val="24"/>
          <w:szCs w:val="24"/>
          <w:lang w:eastAsia="pl-PL"/>
        </w:rPr>
        <w:t>Pzp</w:t>
      </w:r>
      <w:proofErr w:type="spellEnd"/>
      <w:r w:rsidRPr="00430BA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(według wzoru stanowiącego załącznik nr 6 do SIWZ). Wraz ze złożeniem oświadczenia, Wykonawca może przedstawić dowody, że powiązania z innym wykonawcą nie prowadzą do zakłócenia konkurencji w postępowaniu o udzielenie zamówienia </w:t>
      </w:r>
    </w:p>
    <w:p w:rsidR="00430BA8" w:rsidRPr="00430BA8" w:rsidRDefault="00430BA8" w:rsidP="00430BA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30BA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III.5) WYKAZ OŚWIADCZEŃ LUB DOKUMENTÓW SKŁADANYCH PRZEZ WYKONAWCĘ W POSTĘPOWANIU NA WEZWANIE ZAMAWIAJACEGO W CELU POTWIERDZENIA OKOLICZNOŚCI, O KTÓRYCH MOWA W ART. 25 UST. 1 PKT 1 USTAWY PZP </w:t>
      </w:r>
    </w:p>
    <w:p w:rsidR="00430BA8" w:rsidRPr="00430BA8" w:rsidRDefault="00430BA8" w:rsidP="00430BA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30BA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III.5.1) W ZAKRESIE SPEŁNIANIA WARUNKÓW UDZIAŁU W POSTĘPOWANIU:</w:t>
      </w:r>
      <w:r w:rsidRPr="00430BA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430BA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1. Wykaz dostaw lub usług wykonanych, a w przypadku świadczeń okresowych lub ciągłych również wykonywanych, w okresie ostatnich 3 lat przed upływem terminu składania ofert albo wniosków o dopuszczenie do udziału w postępowaniu, a jeżeli okres prowadzenia działalności jest krótszy – w tym okresie, wraz z podaniem ich wartości, przedmiotu, dat wykonania i podmiotów, na rzecz których dostawy lub usługi zostały wykonane, oraz załączeniem dowodów określających czy te dostawy lub usługi zostały wykonane lub są wykonywane należycie, przy czym dowodami, o których mowa, są referencje bądź inne dokumenty wystawione przez podmiot, na rzecz którego dostawy lub usługi były wykonywane, a w przypadku świadczeń okresowych lub ciągłych są wykonywane, a jeżeli z uzasadnionej przyczyny o obiektywnym charakterze wykonawca nie jest w stanie uzyskać tych dokumentów – oświadczenie wykonawcy; w przypadku świadczeń okresowych lub ciągłych nadal wykonywanych referencje bądź inne dokumenty potwierdzające ich należyte wykonywanie powinny być wydane nie wcześniej niż 3 miesiące przed upływem terminu składania ofert albo wniosków o dopuszczenie do udziału w postępowaniu; Jeżeli Wykonawca polega na zasobach innych podmiotów, w celu oceny, czy wykonawca polegając na zdolnościach innych podmiotów na zasadach określonych w art. 22a ustawy, będzie dysponował niezbędnymi zasobami w stopniu umożliwiającym należyte wykonanie zamówienia publicznego oraz oceny, czy stosunek łączący wykonawcę z tymi podmiotami gwarantuje rzeczywisty dostęp do ich zasobów, zamawiający żąda dokumentu, które określa w szczególności: 2.1. zakres dostępnych wykonawcy zasobów innego podmiotu; 2.2. sposób wykorzystania zasobów innego podmiotu, przez wykonawcę, przy wykonywaniu zamówienia publicznego; 2.3. zakres i okres udziału innego podmiotu przy wykonywaniu zamówienia publicznego; 2.4. czy podmiot, na zdolnościach którego wykonawca polega w odniesieniu do warunków udziału w postępowaniu dotyczących wykształcenia, kwalifikacji zawodowych lub doświadczenia, zrealizuje usługi, których wskazane zdolności dotyczą. </w:t>
      </w:r>
      <w:r w:rsidRPr="00430BA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430BA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III.5.2) W ZAKRESIE KRYTERIÓW SELEKCJI:</w:t>
      </w:r>
      <w:r w:rsidRPr="00430BA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430BA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430BA8" w:rsidRPr="00430BA8" w:rsidRDefault="00430BA8" w:rsidP="00430BA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30BA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III.6) WYKAZ OŚWIADCZEŃ LUB DOKUMENTÓW SKŁADANYCH PRZEZ WYKONAWCĘ W POSTĘPOWANIU NA WEZWANIE ZAMAWIAJACEGO W CELU POTWIERDZENIA OKOLICZNOŚCI, O KTÓRYCH MOWA W ART. 25 UST. 1 PKT 2 USTAWY PZP </w:t>
      </w:r>
    </w:p>
    <w:p w:rsidR="00430BA8" w:rsidRPr="00430BA8" w:rsidRDefault="00430BA8" w:rsidP="00430BA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30BA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III.7) INNE DOKUMENTY NIE WYMIENIONE W pkt III.3) - III.6) </w:t>
      </w:r>
    </w:p>
    <w:p w:rsidR="00430BA8" w:rsidRPr="00430BA8" w:rsidRDefault="00430BA8" w:rsidP="00430BA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30BA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Oświadczenia i dokumenty, które wykonawca składa wraz z ofertą: 1. Wykonawca wraz z ofertą składa – aktualne na dzień składania ofert – oświadczenie w zakresie wskazanym przez zamawiającego w SIWZ oraz w ogłoszeniu o zamówieniu, zamieszczone w Biuletynie Zamówień Publicznych (dalej zwane BZP) stanowiące wstępne potwierdzenie, że Wykonawca: - nie podlega wykluczeniu oraz - spełnia warunki udziału w postępowaniu. Ww. oświadczenia wykonawca składa się w formie pisemnej. Pozostałe </w:t>
      </w:r>
      <w:r w:rsidRPr="00430BA8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 xml:space="preserve">dokumenty wskazane w niniejszej SIWZ wykonawca składa w oryginale lub kopii poświadczonej za zgodność z oryginałem, chyba że co innego wynika z niniejszej SIWZ. Oświadczenie stanowi zał. nr 3 do SIWZ 2. W przypadku, gdy wykonawcy wspólnie ubiegają się o udzielenie zamówienia składają dokument ustanawiający pełnomocnika do reprezentowania ich w postępowaniu o udzielenie zamówienia albo reprezentowania w postępowaniu i zawarcia umowy w sprawie zamówienia publicznego. Dokument winien być złożony w formie oryginału lub notarialnie potwierdzonej kopii. 3. W przypadku wspólnego ubiegania się o udzielenie zamówienia przez wykonawców, oświadczenie z ust. 1, składa każdy z wykonawców wspólnie ubiegających się o zamówienie. Oświadczenie to potwierdza spełnianie warunków udziału w postępowaniu oraz brak podstaw do wykluczenia w zakresie, w którym każdy z wykonawców wykazuje spełnianie warunków udziału w postępowaniu oraz brak podstaw do wykluczenia. 4. Wykonawca, powołując się na zasoby innych podmiotów, w celu wykazania braku istnienia wobec nich podstaw do wykluczenia oraz spełniania, w zakresie, w jakim powołuje się na ich zasoby, warunków udziału w postępowaniu zamieszcza informacje o tych podmiotach w oświadczeniu, o którym mowa w ust. 1. 5. Oferta Wykonawcy (zgodnie ze wzorem załączonym do </w:t>
      </w:r>
      <w:proofErr w:type="spellStart"/>
      <w:r w:rsidRPr="00430BA8">
        <w:rPr>
          <w:rFonts w:ascii="Times New Roman" w:eastAsia="Times New Roman" w:hAnsi="Times New Roman" w:cs="Times New Roman"/>
          <w:sz w:val="24"/>
          <w:szCs w:val="24"/>
          <w:lang w:eastAsia="pl-PL"/>
        </w:rPr>
        <w:t>siwz</w:t>
      </w:r>
      <w:proofErr w:type="spellEnd"/>
      <w:r w:rsidRPr="00430BA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zał. nr 2) 6. Dowód wniesienia wadium (dla części I): - dla prawnie dopuszczonych form wymienionych w rozdz. XI </w:t>
      </w:r>
      <w:proofErr w:type="spellStart"/>
      <w:r w:rsidRPr="00430BA8">
        <w:rPr>
          <w:rFonts w:ascii="Times New Roman" w:eastAsia="Times New Roman" w:hAnsi="Times New Roman" w:cs="Times New Roman"/>
          <w:sz w:val="24"/>
          <w:szCs w:val="24"/>
          <w:lang w:eastAsia="pl-PL"/>
        </w:rPr>
        <w:t>siwz</w:t>
      </w:r>
      <w:proofErr w:type="spellEnd"/>
      <w:r w:rsidRPr="00430BA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(tj. za wyjątkiem formy pieniężnej) do oferty należy dołączyć oryginały właściwych dokumentów wniesionego wadium, - dla wadium wniesionego w pieniądzu – zaleca się dołączyć kserokopię dokonanego przelewu. 7. Pełnomocnictwo, dla osoby podpisującej ofertę do podejmowania czynności i zobowiązań w imieniu wykonawcy (jeżeli reprezentuje go pełnomocnik) - oryginał lub kopia poświadczona notarialnie. 8. Pełnomocnictwo do reprezentowania w postepowaniu lub do reprezentowania w postepowaniu i zawarcia umowy (w przypadku wykonawców wspólnie ubiegających się o udzielenie zamówienia) – oryginał lub kopia potwierdzona notarialnie </w:t>
      </w:r>
    </w:p>
    <w:p w:rsidR="00430BA8" w:rsidRPr="00430BA8" w:rsidRDefault="00430BA8" w:rsidP="00430BA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30BA8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 xml:space="preserve">SEKCJA IV: PROCEDURA </w:t>
      </w:r>
    </w:p>
    <w:p w:rsidR="00430BA8" w:rsidRPr="00430BA8" w:rsidRDefault="00430BA8" w:rsidP="00430BA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30BA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IV.1) OPIS </w:t>
      </w:r>
      <w:r w:rsidRPr="00430BA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430BA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IV.1.1) Tryb udzielenia zamówienia: </w:t>
      </w:r>
      <w:r w:rsidRPr="00430BA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Przetarg nieograniczony </w:t>
      </w:r>
      <w:r w:rsidRPr="00430BA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430BA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IV.1.2) Zamawiający żąda wniesienia wadium:</w:t>
      </w:r>
      <w:r w:rsidRPr="00430BA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430BA8" w:rsidRPr="00430BA8" w:rsidRDefault="00430BA8" w:rsidP="00430BA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30BA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Tak </w:t>
      </w:r>
      <w:r w:rsidRPr="00430BA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Informacja na temat wadium </w:t>
      </w:r>
      <w:r w:rsidRPr="00430BA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1. Kwota wadium wymagana do wzięcia udziału w postępowaniu : 4 000,00zł (słownie: cztery tysiące złotych) Nr rachunku bankowego: 80 9147 0009 0021 6906 2000 0006. 2. Dopuszczalne formy wadium: Pieniądz (przelew na rachunek bankowy wskazany powyżej w ust. 1 przez zamawiającego); Poręczenia bankowe lub poręczenia spółdzielczej kasy oszczędnościowo- kredytowej, z tym, że poręczenie kasy jest zawsze poręczeniem pieniężnym; Gwarancje ubezpieczeniowe; Gwarancje bankowe; Poręczenia udzielane przez podmioty, o których mowa w art. 6b ust. 5 pkt 2 ustawy z dnia 9 listopada 2000 r. o utworzeniu Polskiej Agencji Rozwoju Przedsiębiorczości (Dz. U. Nr 109, poz. 1158 z </w:t>
      </w:r>
      <w:proofErr w:type="spellStart"/>
      <w:r w:rsidRPr="00430BA8">
        <w:rPr>
          <w:rFonts w:ascii="Times New Roman" w:eastAsia="Times New Roman" w:hAnsi="Times New Roman" w:cs="Times New Roman"/>
          <w:sz w:val="24"/>
          <w:szCs w:val="24"/>
          <w:lang w:eastAsia="pl-PL"/>
        </w:rPr>
        <w:t>późn</w:t>
      </w:r>
      <w:proofErr w:type="spellEnd"/>
      <w:r w:rsidRPr="00430BA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zm.); - Dowód/ dokument potwierdzenie wniesienia wadium należy dołączyć do oferty. Oferta nie zabezpieczona dopuszczoną formą wadium zostanie odrzucona bez rozpatrywania. 3. Wadium wnosi się przed upływem terminu składania ofert. W przypadku wnoszenia wadium w formie pieniężnej za termin wniesienia wadium przyjmuje się datę uznania rachunku bankowego zamawiającego. 4. Wadium będzie zwrócone w terminie i na warunkach wskazanych w art. 46 ustawy - prawo zamówień publicznych z dnia 29 stycznia 2004 roku. 5. Zamawiający zatrzymuje wadium, jeżeli Wykonawca, którego oferta została wybrana: a) odmówi podpisania umowy w sprawie zamówienia publicznego na warunkach określonych w ofercie, b) nie wniesie wymaganego zabezpieczenia należytego </w:t>
      </w:r>
      <w:proofErr w:type="spellStart"/>
      <w:r w:rsidRPr="00430BA8">
        <w:rPr>
          <w:rFonts w:ascii="Times New Roman" w:eastAsia="Times New Roman" w:hAnsi="Times New Roman" w:cs="Times New Roman"/>
          <w:sz w:val="24"/>
          <w:szCs w:val="24"/>
          <w:lang w:eastAsia="pl-PL"/>
        </w:rPr>
        <w:t>wyko¬nania</w:t>
      </w:r>
      <w:proofErr w:type="spellEnd"/>
      <w:r w:rsidRPr="00430BA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umowy, c) zawarcie umowy w sprawie zamówienia publicznego stało się niemożliwe z przyczyn leżących po stronie wykonawcy 6. Zamawiający zatrzymuje wadium wraz z odsetkami, jeżeli wykonawca w odpowiedzi na wezwanie, o którym mowa w art. 26 ust. 3 i 3a, z przyczyn leżących po jego stronie, nie złożył oświadczeń lub dokumentów potwierdzających okoliczności, o których mowa w art. 25 ust. 1, oświadczenia, o którym mowa w art. 25a ust. 1, pełnomocnictw lub nie wyraził zgody na poprawienie omyłki, o której mowa w art. 87 ust. 2 pkt 3, co spowodowało brak możliwości wybrania oferty złożonej przez wykonawcę jako najkorzystniejszej. </w:t>
      </w:r>
    </w:p>
    <w:p w:rsidR="00430BA8" w:rsidRPr="00430BA8" w:rsidRDefault="00430BA8" w:rsidP="00430BA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30BA8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br/>
      </w:r>
      <w:r w:rsidRPr="00430BA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IV.1.3) Przewiduje się udzielenie zaliczek na poczet wykonania zamówienia:</w:t>
      </w:r>
      <w:r w:rsidRPr="00430BA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430BA8" w:rsidRPr="00430BA8" w:rsidRDefault="00430BA8" w:rsidP="00430BA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30BA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</w:t>
      </w:r>
      <w:r w:rsidRPr="00430BA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Należy podać informacje na temat udzielania zaliczek: </w:t>
      </w:r>
      <w:r w:rsidRPr="00430BA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430BA8" w:rsidRPr="00430BA8" w:rsidRDefault="00430BA8" w:rsidP="00430BA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30BA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430BA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IV.1.4) Wymaga się złożenia ofert w postaci katalogów elektronicznych lub dołączenia do ofert katalogów elektronicznych: </w:t>
      </w:r>
    </w:p>
    <w:p w:rsidR="00430BA8" w:rsidRPr="00430BA8" w:rsidRDefault="00430BA8" w:rsidP="00430BA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30BA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</w:t>
      </w:r>
      <w:r w:rsidRPr="00430BA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Dopuszcza się złożenie ofert w postaci katalogów elektronicznych lub dołączenia do ofert katalogów elektronicznych: </w:t>
      </w:r>
      <w:r w:rsidRPr="00430BA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Nie </w:t>
      </w:r>
      <w:r w:rsidRPr="00430BA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Informacje dodatkowe: </w:t>
      </w:r>
      <w:r w:rsidRPr="00430BA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430BA8" w:rsidRPr="00430BA8" w:rsidRDefault="00430BA8" w:rsidP="00430BA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30BA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430BA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IV.1.5.) Wymaga się złożenia oferty wariantowej: </w:t>
      </w:r>
    </w:p>
    <w:p w:rsidR="00430BA8" w:rsidRPr="00430BA8" w:rsidRDefault="00430BA8" w:rsidP="00430BA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30BA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</w:t>
      </w:r>
      <w:r w:rsidRPr="00430BA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Dopuszcza się złożenie oferty wariantowej </w:t>
      </w:r>
      <w:r w:rsidRPr="00430BA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Nie </w:t>
      </w:r>
      <w:r w:rsidRPr="00430BA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Złożenie oferty wariantowej dopuszcza się tylko z jednoczesnym złożeniem oferty zasadniczej: </w:t>
      </w:r>
      <w:r w:rsidRPr="00430BA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Nie </w:t>
      </w:r>
    </w:p>
    <w:p w:rsidR="00430BA8" w:rsidRPr="00430BA8" w:rsidRDefault="00430BA8" w:rsidP="00430BA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30BA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430BA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IV.1.6) Przewidywana liczba wykonawców, którzy zostaną zaproszeni do udziału w postępowaniu </w:t>
      </w:r>
      <w:r w:rsidRPr="00430BA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430BA8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 xml:space="preserve">(przetarg ograniczony, negocjacje z ogłoszeniem, dialog konkurencyjny, partnerstwo innowacyjne) </w:t>
      </w:r>
    </w:p>
    <w:p w:rsidR="00430BA8" w:rsidRPr="00430BA8" w:rsidRDefault="00430BA8" w:rsidP="00430BA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30BA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Liczba wykonawców   </w:t>
      </w:r>
      <w:r w:rsidRPr="00430BA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Przewidywana minimalna liczba wykonawców </w:t>
      </w:r>
      <w:r w:rsidRPr="00430BA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Maksymalna liczba wykonawców   </w:t>
      </w:r>
      <w:r w:rsidRPr="00430BA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Kryteria selekcji wykonawców: </w:t>
      </w:r>
      <w:r w:rsidRPr="00430BA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430BA8" w:rsidRPr="00430BA8" w:rsidRDefault="00430BA8" w:rsidP="00430BA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30BA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430BA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IV.1.7) Informacje na temat umowy ramowej lub dynamicznego systemu zakupów: </w:t>
      </w:r>
    </w:p>
    <w:p w:rsidR="00430BA8" w:rsidRPr="00430BA8" w:rsidRDefault="00430BA8" w:rsidP="00430BA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30BA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Umowa ramowa będzie zawarta: </w:t>
      </w:r>
      <w:r w:rsidRPr="00430BA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430BA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Czy przewiduje się ograniczenie liczby uczestników umowy ramowej: </w:t>
      </w:r>
      <w:r w:rsidRPr="00430BA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430BA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Przewidziana maksymalna liczba uczestników umowy ramowej: </w:t>
      </w:r>
      <w:r w:rsidRPr="00430BA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430BA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Informacje dodatkowe: </w:t>
      </w:r>
      <w:r w:rsidRPr="00430BA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430BA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Zamówienie obejmuje ustanowienie dynamicznego systemu zakupów: </w:t>
      </w:r>
      <w:r w:rsidRPr="00430BA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430BA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Adres strony internetowej, na której będą zamieszczone dodatkowe informacje dotyczące dynamicznego systemu zakupów: </w:t>
      </w:r>
      <w:r w:rsidRPr="00430BA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430BA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Informacje dodatkowe: </w:t>
      </w:r>
      <w:r w:rsidRPr="00430BA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430BA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W ramach umowy ramowej/dynamicznego systemu zakupów dopuszcza się złożenie ofert w formie katalogów elektronicznych: </w:t>
      </w:r>
      <w:r w:rsidRPr="00430BA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430BA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Przewiduje się pobranie ze złożonych katalogów elektronicznych informacji potrzebnych do sporządzenia </w:t>
      </w:r>
      <w:r w:rsidRPr="00430BA8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 xml:space="preserve">ofert w ramach umowy ramowej/dynamicznego systemu zakupów: </w:t>
      </w:r>
      <w:r w:rsidRPr="00430BA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430BA8" w:rsidRPr="00430BA8" w:rsidRDefault="00430BA8" w:rsidP="00430BA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30BA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430BA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IV.1.8) Aukcja elektroniczna </w:t>
      </w:r>
      <w:r w:rsidRPr="00430BA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430BA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Przewidziane jest przeprowadzenie aukcji elektronicznej </w:t>
      </w:r>
      <w:r w:rsidRPr="00430BA8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 xml:space="preserve">(przetarg nieograniczony, przetarg ograniczony, negocjacje z ogłoszeniem) </w:t>
      </w:r>
      <w:r w:rsidRPr="00430BA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Należy podać adres strony internetowej, na której aukcja będzie prowadzona: </w:t>
      </w:r>
      <w:r w:rsidRPr="00430BA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430BA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430BA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Należy wskazać elementy, których wartości będą przedmiotem aukcji elektronicznej: </w:t>
      </w:r>
      <w:r w:rsidRPr="00430BA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430BA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Przewiduje się ograniczenia co do przedstawionych wartości, wynikające z opisu przedmiotu zamówienia:</w:t>
      </w:r>
      <w:r w:rsidRPr="00430BA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430BA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430BA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Należy podać, które informacje zostaną udostępnione wykonawcom w trakcie aukcji elektronicznej oraz jaki będzie termin ich udostępnienia: </w:t>
      </w:r>
      <w:r w:rsidRPr="00430BA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Informacje dotyczące przebiegu aukcji elektronicznej: </w:t>
      </w:r>
      <w:r w:rsidRPr="00430BA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Jaki jest przewidziany sposób postępowania w toku aukcji elektronicznej i jakie będą warunki, na jakich wykonawcy będą mogli licytować (minimalne wysokości postąpień): </w:t>
      </w:r>
      <w:r w:rsidRPr="00430BA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Informacje dotyczące wykorzystywanego sprzętu elektronicznego, rozwiązań i specyfikacji technicznych w zakresie połączeń: </w:t>
      </w:r>
      <w:r w:rsidRPr="00430BA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Wymagania dotyczące rejestracji i identyfikacji wykonawców w aukcji elektronicznej: </w:t>
      </w:r>
      <w:r w:rsidRPr="00430BA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Informacje o liczbie etapów aukcji elektronicznej i czasie ich trwania: </w:t>
      </w:r>
    </w:p>
    <w:p w:rsidR="00430BA8" w:rsidRPr="00430BA8" w:rsidRDefault="00430BA8" w:rsidP="00430BA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30BA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Czas trwania: </w:t>
      </w:r>
      <w:r w:rsidRPr="00430BA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430BA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Czy wykonawcy, którzy nie złożyli nowych postąpień, zostaną zakwalifikowani do następnego etapu: </w:t>
      </w:r>
      <w:r w:rsidRPr="00430BA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Warunki zamknięcia aukcji elektronicznej: </w:t>
      </w:r>
      <w:r w:rsidRPr="00430BA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430BA8" w:rsidRPr="00430BA8" w:rsidRDefault="00430BA8" w:rsidP="00430BA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30BA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430BA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IV.2) KRYTERIA OCENY OFERT </w:t>
      </w:r>
      <w:r w:rsidRPr="00430BA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430BA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IV.2.1) Kryteria oceny ofert: </w:t>
      </w:r>
      <w:r w:rsidRPr="00430BA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430BA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IV.2.2) Kryteria</w:t>
      </w:r>
      <w:r w:rsidRPr="00430BA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43"/>
        <w:gridCol w:w="1016"/>
      </w:tblGrid>
      <w:tr w:rsidR="00430BA8" w:rsidRPr="00430BA8" w:rsidTr="00430BA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30BA8" w:rsidRPr="00430BA8" w:rsidRDefault="00430BA8" w:rsidP="00430B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30BA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Kryteria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30BA8" w:rsidRPr="00430BA8" w:rsidRDefault="00430BA8" w:rsidP="00430B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30BA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Znaczenie</w:t>
            </w:r>
          </w:p>
        </w:tc>
      </w:tr>
      <w:tr w:rsidR="00430BA8" w:rsidRPr="00430BA8" w:rsidTr="00430BA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30BA8" w:rsidRPr="00430BA8" w:rsidRDefault="00430BA8" w:rsidP="00430B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30BA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Cena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30BA8" w:rsidRPr="00430BA8" w:rsidRDefault="00430BA8" w:rsidP="00430B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30BA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60,00</w:t>
            </w:r>
          </w:p>
        </w:tc>
      </w:tr>
      <w:tr w:rsidR="00430BA8" w:rsidRPr="00430BA8" w:rsidTr="00430BA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30BA8" w:rsidRPr="00430BA8" w:rsidRDefault="00430BA8" w:rsidP="00430B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30BA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Okres rękojmi i gwarancji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30BA8" w:rsidRPr="00430BA8" w:rsidRDefault="00430BA8" w:rsidP="00430B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30BA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40,00</w:t>
            </w:r>
          </w:p>
        </w:tc>
      </w:tr>
    </w:tbl>
    <w:p w:rsidR="00430BA8" w:rsidRPr="00430BA8" w:rsidRDefault="00430BA8" w:rsidP="00430BA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30BA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430BA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IV.2.3) Zastosowanie procedury, o której mowa w art. 24aa ust. 1 ustawy </w:t>
      </w:r>
      <w:proofErr w:type="spellStart"/>
      <w:r w:rsidRPr="00430BA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Pzp</w:t>
      </w:r>
      <w:proofErr w:type="spellEnd"/>
      <w:r w:rsidRPr="00430BA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  <w:r w:rsidRPr="00430BA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(przetarg nieograniczony) </w:t>
      </w:r>
      <w:r w:rsidRPr="00430BA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Tak </w:t>
      </w:r>
      <w:r w:rsidRPr="00430BA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430BA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IV.3) Negocjacje z ogłoszeniem, dialog konkurencyjny, partnerstwo innowacyjne </w:t>
      </w:r>
      <w:r w:rsidRPr="00430BA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430BA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IV.3.1) Informacje na temat negocjacji z ogłoszeniem</w:t>
      </w:r>
      <w:r w:rsidRPr="00430BA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430BA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Minimalne wymagania, które muszą spełniać wszystkie oferty: </w:t>
      </w:r>
      <w:r w:rsidRPr="00430BA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430BA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Przewidziane jest zastrzeżenie prawa do udzielenia zamówienia na podstawie ofert wstępnych bez przeprowadzenia negocjacji </w:t>
      </w:r>
      <w:r w:rsidRPr="00430BA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Przewidziany jest podział negocjacji na etapy w celu ograniczenia liczby ofert: </w:t>
      </w:r>
      <w:r w:rsidRPr="00430BA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Należy podać informacje na temat etapów negocjacji (w tym liczbę etapów): </w:t>
      </w:r>
      <w:r w:rsidRPr="00430BA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430BA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Informacje dodatkowe </w:t>
      </w:r>
      <w:r w:rsidRPr="00430BA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430BA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430BA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430BA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lastRenderedPageBreak/>
        <w:t>IV.3.2) Informacje na temat dialogu konkurencyjnego</w:t>
      </w:r>
      <w:r w:rsidRPr="00430BA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430BA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Opis potrzeb i wymagań zamawiającego lub informacja o sposobie uzyskania tego opisu: </w:t>
      </w:r>
      <w:r w:rsidRPr="00430BA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430BA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Informacja o wysokości nagród dla wykonawców, którzy podczas dialogu konkurencyjnego przedstawili rozwiązania stanowiące podstawę do składania ofert, jeżeli zamawiający przewiduje nagrody: </w:t>
      </w:r>
      <w:r w:rsidRPr="00430BA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430BA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Wstępny harmonogram postępowania: </w:t>
      </w:r>
      <w:r w:rsidRPr="00430BA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430BA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Podział dialogu na etapy w celu ograniczenia liczby rozwiązań: </w:t>
      </w:r>
      <w:r w:rsidRPr="00430BA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Należy podać informacje na temat etapów dialogu: </w:t>
      </w:r>
      <w:r w:rsidRPr="00430BA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430BA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430BA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Informacje dodatkowe: </w:t>
      </w:r>
      <w:r w:rsidRPr="00430BA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430BA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430BA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IV.3.3) Informacje na temat partnerstwa innowacyjnego</w:t>
      </w:r>
      <w:r w:rsidRPr="00430BA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430BA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Elementy opisu przedmiotu zamówienia definiujące minimalne wymagania, którym muszą odpowiadać wszystkie oferty: </w:t>
      </w:r>
      <w:r w:rsidRPr="00430BA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430BA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Podział negocjacji na etapy w celu ograniczeniu liczby ofert podlegających negocjacjom poprzez zastosowanie kryteriów oceny ofert wskazanych w specyfikacji istotnych warunków zamówienia: </w:t>
      </w:r>
      <w:r w:rsidRPr="00430BA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430BA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Informacje dodatkowe: </w:t>
      </w:r>
      <w:r w:rsidRPr="00430BA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430BA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430BA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IV.4) Licytacja elektroniczna </w:t>
      </w:r>
      <w:r w:rsidRPr="00430BA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Adres strony internetowej, na której będzie prowadzona licytacja elektroniczna: </w:t>
      </w:r>
    </w:p>
    <w:p w:rsidR="00430BA8" w:rsidRPr="00430BA8" w:rsidRDefault="00430BA8" w:rsidP="00430BA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30BA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Adres strony internetowej, na której jest dostępny opis przedmiotu zamówienia w licytacji elektronicznej: </w:t>
      </w:r>
    </w:p>
    <w:p w:rsidR="00430BA8" w:rsidRPr="00430BA8" w:rsidRDefault="00430BA8" w:rsidP="00430BA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30BA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Wymagania dotyczące rejestracji i identyfikacji wykonawców w licytacji elektronicznej, w tym wymagania techniczne urządzeń informatycznych: </w:t>
      </w:r>
    </w:p>
    <w:p w:rsidR="00430BA8" w:rsidRPr="00430BA8" w:rsidRDefault="00430BA8" w:rsidP="00430BA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30BA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Sposób postępowania w toku licytacji elektronicznej, w tym określenie minimalnych wysokości postąpień: </w:t>
      </w:r>
    </w:p>
    <w:p w:rsidR="00430BA8" w:rsidRPr="00430BA8" w:rsidRDefault="00430BA8" w:rsidP="00430BA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30BA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Informacje o liczbie etapów licytacji elektronicznej i czasie ich trwania: </w:t>
      </w:r>
    </w:p>
    <w:p w:rsidR="00430BA8" w:rsidRPr="00430BA8" w:rsidRDefault="00430BA8" w:rsidP="00430BA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30BA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Czas trwania: </w:t>
      </w:r>
      <w:r w:rsidRPr="00430BA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430BA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Wykonawcy, którzy nie złożyli nowych postąpień, zostaną zakwalifikowani do następnego etapu: </w:t>
      </w:r>
    </w:p>
    <w:p w:rsidR="00430BA8" w:rsidRPr="00430BA8" w:rsidRDefault="00430BA8" w:rsidP="00430BA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30BA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Termin składania wniosków o dopuszczenie do udziału w licytacji elektronicznej: </w:t>
      </w:r>
      <w:r w:rsidRPr="00430BA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Data: godzina: </w:t>
      </w:r>
      <w:r w:rsidRPr="00430BA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Termin otwarcia licytacji elektronicznej: </w:t>
      </w:r>
    </w:p>
    <w:p w:rsidR="00430BA8" w:rsidRPr="00430BA8" w:rsidRDefault="00430BA8" w:rsidP="00430BA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30BA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Termin i warunki zamknięcia licytacji elektronicznej: </w:t>
      </w:r>
    </w:p>
    <w:p w:rsidR="00430BA8" w:rsidRPr="00430BA8" w:rsidRDefault="00430BA8" w:rsidP="00430BA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30BA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Istotne dla stron postanowienia, które zostaną wprowadzone do treści zawieranej umowy w sprawie zamówienia publicznego, albo ogólne warunki umowy, albo wzór umowy: </w:t>
      </w:r>
    </w:p>
    <w:p w:rsidR="00430BA8" w:rsidRPr="00430BA8" w:rsidRDefault="00430BA8" w:rsidP="00430BA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30BA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Wymagania dotyczące zabezpieczenia należytego wykonania umowy: </w:t>
      </w:r>
    </w:p>
    <w:p w:rsidR="00430BA8" w:rsidRPr="00430BA8" w:rsidRDefault="00430BA8" w:rsidP="00430BA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30BA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Informacje dodatkowe: </w:t>
      </w:r>
    </w:p>
    <w:p w:rsidR="00430BA8" w:rsidRPr="00430BA8" w:rsidRDefault="00430BA8" w:rsidP="00430BA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30BA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IV.5) ZMIANA UMOWY</w:t>
      </w:r>
      <w:r w:rsidRPr="00430BA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430BA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430BA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Przewiduje się istotne zmiany postanowień zawartej umowy w stosunku do treści oferty, na podstawie której dokonano wyboru wykonawcy:</w:t>
      </w:r>
      <w:r w:rsidRPr="00430BA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Tak </w:t>
      </w:r>
      <w:r w:rsidRPr="00430BA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Należy wskazać zakres, charakter zmian oraz warunki wprowadzenia zmian: </w:t>
      </w:r>
      <w:r w:rsidRPr="00430BA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1. Zmiana postanowień zawartej umowy może nastąpić za zgoda obu stron wyrażona na piśmie pod rygorem nieważności takiej zmiany i może być dopuszczalna tylko w granicach unormowania art. 144 </w:t>
      </w:r>
      <w:r w:rsidRPr="00430BA8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 xml:space="preserve">ust. 1 ustawy z dnia 29 stycznia 2004 r. Prawo zamówień publicznych. 2. Zamawiający dopuszcza dokonywanie istotnych zmian zawartej umowy w stosunku do treści oferty, na podstawie której dokonano wyboru Wykonawcy, w przypadku gdy konieczność dokonania takich zmian wynika z okoliczności, których nie można było przewidzieć w chwili zawarcia umowy, lub zmiany te są korzystane dla Zamawiającego. - w przypadku gdy niezbędne okaże się do prawidłowego zrealizowania zamówienia zakup dodatkowych elementów służących do instalacji Zamawiający przewiduje zwiększenie zakupu sprzętu na podstawie cen jednostkowych podanych w ofercie. </w:t>
      </w:r>
      <w:r w:rsidRPr="00430BA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430BA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IV.6) INFORMACJE ADMINISTRACYJNE </w:t>
      </w:r>
      <w:r w:rsidRPr="00430BA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430BA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430BA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IV.6.1) Sposób udostępniania informacji o charakterze poufnym </w:t>
      </w:r>
      <w:r w:rsidRPr="00430BA8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 xml:space="preserve">(jeżeli dotyczy): </w:t>
      </w:r>
      <w:r w:rsidRPr="00430BA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430BA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430BA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Środki służące ochronie informacji o charakterze poufnym</w:t>
      </w:r>
      <w:r w:rsidRPr="00430BA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430BA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430BA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430BA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IV.6.2) Termin składania ofert lub wniosków o dopuszczenie do udziału w postępowaniu: </w:t>
      </w:r>
      <w:r w:rsidRPr="00430BA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Data: 2017-07-03, godzina: 09:55, </w:t>
      </w:r>
      <w:r w:rsidRPr="00430BA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Skrócenie terminu składania wniosków, ze względu na pilną potrzebę udzielenia zamówienia (przetarg nieograniczony, przetarg ograniczony, negocjacje z ogłoszeniem): </w:t>
      </w:r>
      <w:r w:rsidRPr="00430BA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430BA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Wskazać powody: </w:t>
      </w:r>
      <w:r w:rsidRPr="00430BA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430BA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Język lub języki, w jakich mogą być sporządzane oferty lub wnioski o dopuszczenie do udziału w postępowaniu </w:t>
      </w:r>
      <w:r w:rsidRPr="00430BA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&gt; POLSKI </w:t>
      </w:r>
      <w:r w:rsidRPr="00430BA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430BA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IV.6.3) Termin związania ofertą: </w:t>
      </w:r>
      <w:r w:rsidRPr="00430BA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do: okres w dniach: 30 (od ostatecznego terminu składania ofert) </w:t>
      </w:r>
      <w:r w:rsidRPr="00430BA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430BA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IV.6.4) Przewiduje się unieważnienie postępowania o udzielenie zamówienia, w przypadku nieprzyznania środków pochodzących z budżetu Unii Europejskiej oraz niepodlegających zwrotowi środków z pomocy udzielonej przez państwa członkowskie Europejskiego Porozumienia o Wolnym Handlu (EFTA), które miały być przeznaczone na sfinansowanie całości lub części zamówienia:</w:t>
      </w:r>
      <w:r w:rsidRPr="00430BA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Nie </w:t>
      </w:r>
      <w:r w:rsidRPr="00430BA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430BA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IV.6.5) Przewiduje się unieważnienie postępowania o udzielenie zamówienia, jeżeli środki służące sfinansowaniu zamówień na badania naukowe lub prace rozwojowe, które zamawiający zamierzał przeznaczyć na sfinansowanie całości lub części zamówienia, nie zostały mu przyznane</w:t>
      </w:r>
      <w:r w:rsidRPr="00430BA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Nie </w:t>
      </w:r>
      <w:r w:rsidRPr="00430BA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430BA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IV.6.6) Informacje dodatkowe:</w:t>
      </w:r>
      <w:r w:rsidRPr="00430BA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430BA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430BA8" w:rsidRDefault="00430BA8" w:rsidP="00430BA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</w:pPr>
      <w:r w:rsidRPr="00430BA8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>ZAŁĄCZNIK I - INFORMACJE DOTYCZĄCE OFERT CZĘŚCIOWYCH</w:t>
      </w:r>
    </w:p>
    <w:p w:rsidR="007C2262" w:rsidRDefault="007C2262" w:rsidP="00430BA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</w:pPr>
    </w:p>
    <w:p w:rsidR="007C2262" w:rsidRDefault="007C2262" w:rsidP="00430BA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</w:pPr>
    </w:p>
    <w:p w:rsidR="007C2262" w:rsidRDefault="007C2262" w:rsidP="00430BA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</w:pPr>
    </w:p>
    <w:p w:rsidR="007C2262" w:rsidRPr="007C2262" w:rsidRDefault="007C2262" w:rsidP="007C2262">
      <w:pPr>
        <w:spacing w:after="0" w:line="240" w:lineRule="auto"/>
        <w:ind w:left="354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7C2262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Podpisał:</w:t>
      </w:r>
    </w:p>
    <w:p w:rsidR="007C2262" w:rsidRPr="007C2262" w:rsidRDefault="007C2262" w:rsidP="007C2262">
      <w:pPr>
        <w:spacing w:after="0" w:line="240" w:lineRule="auto"/>
        <w:ind w:left="354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7C2262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Sławomir Białkowski </w:t>
      </w:r>
    </w:p>
    <w:p w:rsidR="007C2262" w:rsidRPr="00430BA8" w:rsidRDefault="007C2262" w:rsidP="007C2262">
      <w:pPr>
        <w:spacing w:after="0" w:line="240" w:lineRule="auto"/>
        <w:ind w:left="354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7C2262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Wójt Gminy Zakrzew </w:t>
      </w:r>
    </w:p>
    <w:p w:rsidR="00430BA8" w:rsidRPr="00430BA8" w:rsidRDefault="00430BA8" w:rsidP="00430BA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430BA8" w:rsidRPr="00430BA8" w:rsidRDefault="00430BA8" w:rsidP="00430BA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430BA8" w:rsidRPr="00430BA8" w:rsidRDefault="00430BA8" w:rsidP="00430BA8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430BA8" w:rsidRPr="00430BA8" w:rsidRDefault="00430BA8" w:rsidP="00430BA8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6"/>
      </w:tblGrid>
      <w:tr w:rsidR="00430BA8" w:rsidRPr="00430BA8" w:rsidTr="00430BA8">
        <w:trPr>
          <w:tblCellSpacing w:w="15" w:type="dxa"/>
        </w:trPr>
        <w:tc>
          <w:tcPr>
            <w:tcW w:w="0" w:type="auto"/>
            <w:vAlign w:val="center"/>
            <w:hideMark/>
          </w:tcPr>
          <w:p w:rsidR="00430BA8" w:rsidRPr="00430BA8" w:rsidRDefault="00430BA8" w:rsidP="00430BA8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</w:tbl>
    <w:p w:rsidR="00430BA8" w:rsidRPr="00430BA8" w:rsidRDefault="00430BA8" w:rsidP="00430BA8">
      <w:pPr>
        <w:pBdr>
          <w:top w:val="single" w:sz="6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vanish/>
          <w:sz w:val="16"/>
          <w:szCs w:val="16"/>
          <w:lang w:eastAsia="pl-PL"/>
        </w:rPr>
      </w:pPr>
      <w:r w:rsidRPr="00430BA8">
        <w:rPr>
          <w:rFonts w:ascii="Times New Roman" w:eastAsia="Times New Roman" w:hAnsi="Times New Roman" w:cs="Times New Roman"/>
          <w:vanish/>
          <w:sz w:val="16"/>
          <w:szCs w:val="16"/>
          <w:lang w:eastAsia="pl-PL"/>
        </w:rPr>
        <w:t>Dół formularza</w:t>
      </w:r>
    </w:p>
    <w:p w:rsidR="00430BA8" w:rsidRPr="00430BA8" w:rsidRDefault="00430BA8" w:rsidP="00430BA8">
      <w:pPr>
        <w:pBdr>
          <w:bottom w:val="single" w:sz="6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vanish/>
          <w:sz w:val="16"/>
          <w:szCs w:val="16"/>
          <w:lang w:eastAsia="pl-PL"/>
        </w:rPr>
      </w:pPr>
      <w:r w:rsidRPr="00430BA8">
        <w:rPr>
          <w:rFonts w:ascii="Times New Roman" w:eastAsia="Times New Roman" w:hAnsi="Times New Roman" w:cs="Times New Roman"/>
          <w:vanish/>
          <w:sz w:val="16"/>
          <w:szCs w:val="16"/>
          <w:lang w:eastAsia="pl-PL"/>
        </w:rPr>
        <w:t>Początek formularza</w:t>
      </w:r>
    </w:p>
    <w:p w:rsidR="00430BA8" w:rsidRPr="00430BA8" w:rsidRDefault="00430BA8" w:rsidP="00430BA8">
      <w:pPr>
        <w:pBdr>
          <w:top w:val="single" w:sz="6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vanish/>
          <w:sz w:val="16"/>
          <w:szCs w:val="16"/>
          <w:lang w:eastAsia="pl-PL"/>
        </w:rPr>
      </w:pPr>
      <w:r w:rsidRPr="00430BA8">
        <w:rPr>
          <w:rFonts w:ascii="Times New Roman" w:eastAsia="Times New Roman" w:hAnsi="Times New Roman" w:cs="Times New Roman"/>
          <w:vanish/>
          <w:sz w:val="16"/>
          <w:szCs w:val="16"/>
          <w:lang w:eastAsia="pl-PL"/>
        </w:rPr>
        <w:t>Dół formularza</w:t>
      </w:r>
    </w:p>
    <w:p w:rsidR="007E7488" w:rsidRPr="00430BA8" w:rsidRDefault="007E7488" w:rsidP="00430BA8">
      <w:pPr>
        <w:spacing w:line="240" w:lineRule="auto"/>
        <w:rPr>
          <w:rFonts w:ascii="Times New Roman" w:hAnsi="Times New Roman" w:cs="Times New Roman"/>
        </w:rPr>
      </w:pPr>
    </w:p>
    <w:sectPr w:rsidR="007E7488" w:rsidRPr="00430BA8" w:rsidSect="00430BA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849" w:bottom="993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816E0" w:rsidRDefault="00D816E0" w:rsidP="00A80C3F">
      <w:pPr>
        <w:spacing w:after="0" w:line="240" w:lineRule="auto"/>
      </w:pPr>
      <w:r>
        <w:separator/>
      </w:r>
    </w:p>
  </w:endnote>
  <w:endnote w:type="continuationSeparator" w:id="0">
    <w:p w:rsidR="00D816E0" w:rsidRDefault="00D816E0" w:rsidP="00A80C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80C3F" w:rsidRDefault="00A80C3F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961601420"/>
      <w:docPartObj>
        <w:docPartGallery w:val="Page Numbers (Bottom of Page)"/>
        <w:docPartUnique/>
      </w:docPartObj>
    </w:sdtPr>
    <w:sdtContent>
      <w:bookmarkStart w:id="0" w:name="_GoBack" w:displacedByCustomXml="prev"/>
      <w:bookmarkEnd w:id="0" w:displacedByCustomXml="prev"/>
      <w:p w:rsidR="00A80C3F" w:rsidRDefault="00A80C3F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10</w:t>
        </w:r>
        <w:r>
          <w:fldChar w:fldCharType="end"/>
        </w:r>
      </w:p>
    </w:sdtContent>
  </w:sdt>
  <w:p w:rsidR="00A80C3F" w:rsidRDefault="00A80C3F">
    <w:pPr>
      <w:pStyle w:val="Stopk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80C3F" w:rsidRDefault="00A80C3F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816E0" w:rsidRDefault="00D816E0" w:rsidP="00A80C3F">
      <w:pPr>
        <w:spacing w:after="0" w:line="240" w:lineRule="auto"/>
      </w:pPr>
      <w:r>
        <w:separator/>
      </w:r>
    </w:p>
  </w:footnote>
  <w:footnote w:type="continuationSeparator" w:id="0">
    <w:p w:rsidR="00D816E0" w:rsidRDefault="00D816E0" w:rsidP="00A80C3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80C3F" w:rsidRDefault="00A80C3F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80C3F" w:rsidRDefault="00A80C3F">
    <w:pPr>
      <w:pStyle w:val="Nagwek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80C3F" w:rsidRDefault="00A80C3F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0BA8"/>
    <w:rsid w:val="00430BA8"/>
    <w:rsid w:val="007C2262"/>
    <w:rsid w:val="007E7488"/>
    <w:rsid w:val="00A80C3F"/>
    <w:rsid w:val="00D816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C3784F5-5851-408D-A700-A1915CF212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Bezlisty">
    <w:name w:val="No List"/>
    <w:uiPriority w:val="99"/>
    <w:semiHidden/>
    <w:unhideWhenUsed/>
  </w:style>
  <w:style w:type="paragraph" w:styleId="Zagicieodgryformularza">
    <w:name w:val="HTML Top of Form"/>
    <w:basedOn w:val="Normalny"/>
    <w:next w:val="Normalny"/>
    <w:link w:val="ZagicieodgryformularzaZnak"/>
    <w:hidden/>
    <w:uiPriority w:val="99"/>
    <w:semiHidden/>
    <w:unhideWhenUsed/>
    <w:rsid w:val="00430BA8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pl-PL"/>
    </w:rPr>
  </w:style>
  <w:style w:type="character" w:customStyle="1" w:styleId="ZagicieodgryformularzaZnak">
    <w:name w:val="Zagięcie od góry formularza Znak"/>
    <w:basedOn w:val="Domylnaczcionkaakapitu"/>
    <w:link w:val="Zagicieodgryformularza"/>
    <w:uiPriority w:val="99"/>
    <w:semiHidden/>
    <w:rsid w:val="00430BA8"/>
    <w:rPr>
      <w:rFonts w:ascii="Arial" w:eastAsia="Times New Roman" w:hAnsi="Arial" w:cs="Arial"/>
      <w:vanish/>
      <w:sz w:val="16"/>
      <w:szCs w:val="16"/>
      <w:lang w:eastAsia="pl-PL"/>
    </w:rPr>
  </w:style>
  <w:style w:type="paragraph" w:styleId="Zagicieoddouformularza">
    <w:name w:val="HTML Bottom of Form"/>
    <w:basedOn w:val="Normalny"/>
    <w:next w:val="Normalny"/>
    <w:link w:val="ZagicieoddouformularzaZnak"/>
    <w:hidden/>
    <w:uiPriority w:val="99"/>
    <w:semiHidden/>
    <w:unhideWhenUsed/>
    <w:rsid w:val="00430BA8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pl-PL"/>
    </w:rPr>
  </w:style>
  <w:style w:type="character" w:customStyle="1" w:styleId="ZagicieoddouformularzaZnak">
    <w:name w:val="Zagięcie od dołu formularza Znak"/>
    <w:basedOn w:val="Domylnaczcionkaakapitu"/>
    <w:link w:val="Zagicieoddouformularza"/>
    <w:uiPriority w:val="99"/>
    <w:semiHidden/>
    <w:rsid w:val="00430BA8"/>
    <w:rPr>
      <w:rFonts w:ascii="Arial" w:eastAsia="Times New Roman" w:hAnsi="Arial" w:cs="Arial"/>
      <w:vanish/>
      <w:sz w:val="16"/>
      <w:szCs w:val="16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A80C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80C3F"/>
  </w:style>
  <w:style w:type="paragraph" w:styleId="Stopka">
    <w:name w:val="footer"/>
    <w:basedOn w:val="Normalny"/>
    <w:link w:val="StopkaZnak"/>
    <w:uiPriority w:val="99"/>
    <w:unhideWhenUsed/>
    <w:rsid w:val="00A80C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80C3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1435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7170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366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4816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8865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0202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62725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9623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6636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8577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97881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7223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48625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81046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0342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58821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4998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5711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4170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6920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5953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3115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748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6791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58301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4820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41595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1337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7909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63252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6925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8279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8657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6088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38573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0784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4571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1618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3840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38654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75675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3792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10</Pages>
  <Words>3633</Words>
  <Characters>21799</Characters>
  <Application>Microsoft Office Word</Application>
  <DocSecurity>0</DocSecurity>
  <Lines>181</Lines>
  <Paragraphs>50</Paragraphs>
  <ScaleCrop>false</ScaleCrop>
  <Company/>
  <LinksUpToDate>false</LinksUpToDate>
  <CharactersWithSpaces>25382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Danuta Dziesińska</dc:creator>
  <cp:keywords/>
  <dc:description/>
  <cp:lastModifiedBy>Danuta Dziesińska</cp:lastModifiedBy>
  <cp:revision>3</cp:revision>
  <dcterms:created xsi:type="dcterms:W3CDTF">2017-06-23T09:28:00Z</dcterms:created>
  <dcterms:modified xsi:type="dcterms:W3CDTF">2017-06-23T09:30:00Z</dcterms:modified>
</cp:coreProperties>
</file>