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850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Uchwała </w:t>
      </w:r>
      <w:r w:rsidR="00FF66AF">
        <w:rPr>
          <w:b/>
          <w:sz w:val="24"/>
          <w:szCs w:val="24"/>
        </w:rPr>
        <w:t>Nr 10</w:t>
      </w: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Gminnej Komisji Wyborczej w Zakrzewie</w:t>
      </w: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 dnia 18.11.2014 r. </w:t>
      </w: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przeprowadzeniu ponownego głosowania w wyborach </w:t>
      </w: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na Wójta Gminy Zakrzew</w:t>
      </w: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dniu 30 listopada 2014 r.</w:t>
      </w: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</w:t>
      </w:r>
      <w:r w:rsidR="00BE1C9F">
        <w:rPr>
          <w:sz w:val="24"/>
          <w:szCs w:val="24"/>
        </w:rPr>
        <w:t xml:space="preserve"> 47</w:t>
      </w:r>
      <w:r>
        <w:rPr>
          <w:sz w:val="24"/>
          <w:szCs w:val="24"/>
        </w:rPr>
        <w:t>3 § 6 ustawy z dnia 5 stycznia 2011 r. – Kodek</w:t>
      </w:r>
      <w:r w:rsidR="007F7330">
        <w:rPr>
          <w:sz w:val="24"/>
          <w:szCs w:val="24"/>
        </w:rPr>
        <w:t>s</w:t>
      </w:r>
      <w:r>
        <w:rPr>
          <w:sz w:val="24"/>
          <w:szCs w:val="24"/>
        </w:rPr>
        <w:t xml:space="preserve"> wyborczy (Dz. U. Nr 21, poz. 112,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 xml:space="preserve">. zm.) Gminna Komisja Wyborcza w Zakrzewie stwierdza, </w:t>
      </w:r>
      <w:r>
        <w:rPr>
          <w:sz w:val="24"/>
          <w:szCs w:val="24"/>
        </w:rPr>
        <w:br/>
        <w:t>co następuje: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DB42FD" w:rsidRDefault="00DB42FD" w:rsidP="00DB42FD">
      <w:pPr>
        <w:spacing w:after="0" w:line="240" w:lineRule="auto"/>
        <w:jc w:val="center"/>
        <w:rPr>
          <w:b/>
          <w:sz w:val="24"/>
          <w:szCs w:val="24"/>
        </w:rPr>
      </w:pP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W wyborach przeprowadzonych w dniu 16 listopada 2014 r. żaden z 4 kandydatów nie został wybrany na Wójta Gminy Zakrzew, ponieważ nie otrzymał więcej niż połowę ważnie oddanych głosów.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W dniu 30 listopada 2014 r. zostanie przeprowadzone ponowne głosowanie na dwóch kandydatów, którzy otrzymali największa liczbę ważnych głosów. 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Kandydatami na Wójta Gminy Zakrzew w ponownym głosowania są: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Białkowski Sławomir Adam, 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zgłoszony przez Komitet Wyborczy Wyborców Forum Samorządowe;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proofErr w:type="spellStart"/>
      <w:r>
        <w:rPr>
          <w:sz w:val="24"/>
          <w:szCs w:val="24"/>
        </w:rPr>
        <w:t>Ślifirczyk</w:t>
      </w:r>
      <w:proofErr w:type="spellEnd"/>
      <w:r>
        <w:rPr>
          <w:sz w:val="24"/>
          <w:szCs w:val="24"/>
        </w:rPr>
        <w:t xml:space="preserve"> Mirosław,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zgłoszony przez Komitet Wyborczy Polskie Stronnictwo Ludowe.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Głosowanie zostanie przeprowadzone w godzinach od 7.00 do 21.00 w tych samych lokalach wyborczych, co w dniu 16 listopada 2014 r.</w:t>
      </w:r>
    </w:p>
    <w:p w:rsidR="00DB42FD" w:rsidRDefault="00DB42FD" w:rsidP="00DB42FD">
      <w:pPr>
        <w:spacing w:after="0" w:line="240" w:lineRule="auto"/>
        <w:jc w:val="both"/>
        <w:rPr>
          <w:sz w:val="24"/>
          <w:szCs w:val="24"/>
        </w:rPr>
      </w:pPr>
    </w:p>
    <w:p w:rsidR="007F7330" w:rsidRDefault="007F7330" w:rsidP="007F7330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7F7330" w:rsidRDefault="007F7330" w:rsidP="007F7330">
      <w:pPr>
        <w:spacing w:after="0" w:line="240" w:lineRule="auto"/>
        <w:jc w:val="center"/>
        <w:rPr>
          <w:b/>
          <w:sz w:val="24"/>
          <w:szCs w:val="24"/>
        </w:rPr>
      </w:pPr>
    </w:p>
    <w:p w:rsidR="007F7330" w:rsidRDefault="007F7330" w:rsidP="007F733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1. Uchwała wchodzi w życie z dniem podjęcia i podlega podaniu do publicznej wiadomości przez rozplakatowanie na obszarze gminy.</w:t>
      </w:r>
    </w:p>
    <w:p w:rsidR="007F7330" w:rsidRDefault="007F7330" w:rsidP="007F733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Druk i rozplakatowanie uchwały zapewni Wójt Gminy Zakrzew.</w:t>
      </w:r>
    </w:p>
    <w:p w:rsidR="007F7330" w:rsidRDefault="007F7330" w:rsidP="007F7330">
      <w:pPr>
        <w:spacing w:after="0" w:line="240" w:lineRule="auto"/>
        <w:jc w:val="both"/>
        <w:rPr>
          <w:sz w:val="24"/>
          <w:szCs w:val="24"/>
        </w:rPr>
      </w:pPr>
    </w:p>
    <w:p w:rsidR="007F7330" w:rsidRDefault="007F7330" w:rsidP="007F7330">
      <w:pPr>
        <w:spacing w:after="0" w:line="240" w:lineRule="auto"/>
        <w:jc w:val="both"/>
        <w:rPr>
          <w:sz w:val="24"/>
          <w:szCs w:val="24"/>
        </w:rPr>
      </w:pPr>
    </w:p>
    <w:p w:rsidR="007F7330" w:rsidRDefault="007F7330" w:rsidP="007F7330">
      <w:pPr>
        <w:spacing w:after="0" w:line="240" w:lineRule="auto"/>
        <w:jc w:val="both"/>
        <w:rPr>
          <w:sz w:val="24"/>
          <w:szCs w:val="24"/>
        </w:rPr>
      </w:pPr>
    </w:p>
    <w:p w:rsidR="007F7330" w:rsidRDefault="007F7330" w:rsidP="007F7330">
      <w:pPr>
        <w:spacing w:after="0" w:line="240" w:lineRule="auto"/>
        <w:jc w:val="both"/>
        <w:rPr>
          <w:sz w:val="24"/>
          <w:szCs w:val="24"/>
        </w:rPr>
      </w:pPr>
    </w:p>
    <w:p w:rsidR="007F7330" w:rsidRPr="007F7330" w:rsidRDefault="007F7330" w:rsidP="007F7330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F7330">
        <w:rPr>
          <w:b/>
          <w:sz w:val="24"/>
          <w:szCs w:val="24"/>
        </w:rPr>
        <w:t>Przewodniczący</w:t>
      </w:r>
    </w:p>
    <w:p w:rsidR="007F7330" w:rsidRPr="007F7330" w:rsidRDefault="007F7330" w:rsidP="007F7330">
      <w:pPr>
        <w:spacing w:after="0" w:line="240" w:lineRule="auto"/>
        <w:jc w:val="both"/>
        <w:rPr>
          <w:b/>
          <w:sz w:val="24"/>
          <w:szCs w:val="24"/>
        </w:rPr>
      </w:pP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  <w:t xml:space="preserve">  Gminnej Komisji Wyborczej</w:t>
      </w:r>
    </w:p>
    <w:p w:rsidR="007F7330" w:rsidRDefault="007F7330" w:rsidP="007F7330">
      <w:pPr>
        <w:spacing w:after="0" w:line="240" w:lineRule="auto"/>
        <w:jc w:val="both"/>
        <w:rPr>
          <w:b/>
          <w:sz w:val="24"/>
          <w:szCs w:val="24"/>
        </w:rPr>
      </w:pP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</w:r>
      <w:r w:rsidRPr="007F7330">
        <w:rPr>
          <w:b/>
          <w:sz w:val="24"/>
          <w:szCs w:val="24"/>
        </w:rPr>
        <w:tab/>
        <w:t>w Zakrzewie</w:t>
      </w:r>
    </w:p>
    <w:p w:rsidR="007F7330" w:rsidRDefault="007F7330" w:rsidP="007F7330">
      <w:pPr>
        <w:spacing w:after="0" w:line="240" w:lineRule="auto"/>
        <w:jc w:val="both"/>
        <w:rPr>
          <w:b/>
          <w:sz w:val="24"/>
          <w:szCs w:val="24"/>
        </w:rPr>
      </w:pPr>
    </w:p>
    <w:p w:rsidR="007F7330" w:rsidRPr="007F7330" w:rsidRDefault="007F7330" w:rsidP="007F7330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</w:t>
      </w:r>
      <w:r>
        <w:rPr>
          <w:b/>
          <w:sz w:val="24"/>
          <w:szCs w:val="24"/>
        </w:rPr>
        <w:tab/>
        <w:t xml:space="preserve">        Marzenna Nosowska</w:t>
      </w:r>
    </w:p>
    <w:sectPr w:rsidR="007F7330" w:rsidRPr="007F7330" w:rsidSect="0005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B42FD"/>
    <w:rsid w:val="00054850"/>
    <w:rsid w:val="004C5E76"/>
    <w:rsid w:val="007F7330"/>
    <w:rsid w:val="00BE1C9F"/>
    <w:rsid w:val="00DB42FD"/>
    <w:rsid w:val="00FF6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48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F7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3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8F230A-E0D3-41AF-87E9-88CDF585B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2014-11-19T08:45:00Z</cp:lastPrinted>
  <dcterms:created xsi:type="dcterms:W3CDTF">2014-11-19T06:57:00Z</dcterms:created>
  <dcterms:modified xsi:type="dcterms:W3CDTF">2014-11-19T09:20:00Z</dcterms:modified>
</cp:coreProperties>
</file>