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D4C" w:rsidRPr="00837DBD" w:rsidRDefault="00837DBD" w:rsidP="00837DBD">
      <w:pPr>
        <w:spacing w:after="0" w:line="240" w:lineRule="auto"/>
        <w:jc w:val="center"/>
        <w:rPr>
          <w:b/>
          <w:sz w:val="24"/>
          <w:szCs w:val="24"/>
        </w:rPr>
      </w:pPr>
      <w:r w:rsidRPr="00837DBD">
        <w:rPr>
          <w:b/>
          <w:sz w:val="24"/>
          <w:szCs w:val="24"/>
        </w:rPr>
        <w:t xml:space="preserve">Uchwała Nr </w:t>
      </w:r>
      <w:r w:rsidR="00A430E6">
        <w:rPr>
          <w:b/>
          <w:sz w:val="24"/>
          <w:szCs w:val="24"/>
        </w:rPr>
        <w:t>2</w:t>
      </w:r>
    </w:p>
    <w:p w:rsidR="00837DBD" w:rsidRPr="00837DBD" w:rsidRDefault="00837DBD" w:rsidP="00837DBD">
      <w:pPr>
        <w:spacing w:after="0" w:line="240" w:lineRule="auto"/>
        <w:jc w:val="center"/>
        <w:rPr>
          <w:b/>
          <w:sz w:val="24"/>
          <w:szCs w:val="24"/>
        </w:rPr>
      </w:pPr>
      <w:r w:rsidRPr="00837DBD">
        <w:rPr>
          <w:b/>
          <w:sz w:val="24"/>
          <w:szCs w:val="24"/>
        </w:rPr>
        <w:t xml:space="preserve">Gminnej Komisji Wyborczej w Zakrzewie </w:t>
      </w:r>
    </w:p>
    <w:p w:rsidR="00837DBD" w:rsidRDefault="00837DBD" w:rsidP="00837DBD">
      <w:pPr>
        <w:spacing w:after="0" w:line="240" w:lineRule="auto"/>
        <w:jc w:val="center"/>
        <w:rPr>
          <w:b/>
          <w:sz w:val="24"/>
          <w:szCs w:val="24"/>
        </w:rPr>
      </w:pPr>
      <w:r w:rsidRPr="00837DBD">
        <w:rPr>
          <w:b/>
          <w:sz w:val="24"/>
          <w:szCs w:val="24"/>
        </w:rPr>
        <w:t>z dnia 7 marca 2014 roku</w:t>
      </w:r>
    </w:p>
    <w:p w:rsidR="00837DBD" w:rsidRDefault="00837DBD" w:rsidP="00837DBD">
      <w:pPr>
        <w:spacing w:after="0" w:line="240" w:lineRule="auto"/>
        <w:jc w:val="center"/>
        <w:rPr>
          <w:b/>
          <w:sz w:val="24"/>
          <w:szCs w:val="24"/>
        </w:rPr>
      </w:pPr>
    </w:p>
    <w:p w:rsidR="00837DBD" w:rsidRDefault="00837DBD" w:rsidP="00837DBD">
      <w:pPr>
        <w:spacing w:after="0" w:line="240" w:lineRule="auto"/>
        <w:jc w:val="center"/>
        <w:rPr>
          <w:b/>
          <w:sz w:val="24"/>
          <w:szCs w:val="24"/>
        </w:rPr>
      </w:pPr>
    </w:p>
    <w:p w:rsidR="00837DBD" w:rsidRDefault="00837DBD" w:rsidP="00837DBD">
      <w:pPr>
        <w:spacing w:after="0" w:line="240" w:lineRule="auto"/>
        <w:jc w:val="center"/>
        <w:rPr>
          <w:b/>
          <w:sz w:val="24"/>
          <w:szCs w:val="24"/>
        </w:rPr>
      </w:pPr>
    </w:p>
    <w:p w:rsidR="00837DBD" w:rsidRDefault="00837DBD" w:rsidP="00837DBD">
      <w:p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w sprawie:</w:t>
      </w:r>
      <w:r>
        <w:rPr>
          <w:sz w:val="24"/>
          <w:szCs w:val="24"/>
        </w:rPr>
        <w:t xml:space="preserve"> przyznania numerów listom kandydatów na radnych w okręgu Nr 6</w:t>
      </w:r>
    </w:p>
    <w:p w:rsidR="00837DBD" w:rsidRDefault="00837DBD" w:rsidP="00837DBD">
      <w:pPr>
        <w:spacing w:after="0" w:line="240" w:lineRule="auto"/>
        <w:jc w:val="both"/>
        <w:rPr>
          <w:sz w:val="24"/>
          <w:szCs w:val="24"/>
        </w:rPr>
      </w:pPr>
    </w:p>
    <w:p w:rsidR="00837DBD" w:rsidRDefault="00837DBD" w:rsidP="00837DBD">
      <w:pPr>
        <w:spacing w:after="0" w:line="240" w:lineRule="auto"/>
        <w:jc w:val="both"/>
        <w:rPr>
          <w:sz w:val="24"/>
          <w:szCs w:val="24"/>
        </w:rPr>
      </w:pPr>
    </w:p>
    <w:p w:rsidR="00837DBD" w:rsidRDefault="00837DBD" w:rsidP="00837DB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>Na podstawie art. 64o pkt. 7 ustawy z dnia 16 lipca 1998r. Ordynacja wyborcza do rad gmin, rad powiatów i sejmików województw (Dz. U. z 2010r. Nr 176, poz. 1190) uchwala się, co następuje:</w:t>
      </w:r>
    </w:p>
    <w:p w:rsidR="00837DBD" w:rsidRDefault="00837DBD" w:rsidP="00837DBD">
      <w:pPr>
        <w:spacing w:after="0" w:line="240" w:lineRule="auto"/>
        <w:jc w:val="both"/>
        <w:rPr>
          <w:sz w:val="24"/>
          <w:szCs w:val="24"/>
        </w:rPr>
      </w:pPr>
    </w:p>
    <w:p w:rsidR="00837DBD" w:rsidRDefault="00837DBD" w:rsidP="00837DBD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§ 1</w:t>
      </w:r>
    </w:p>
    <w:p w:rsidR="00837DBD" w:rsidRDefault="00837DBD" w:rsidP="00837DBD">
      <w:pPr>
        <w:spacing w:after="0" w:line="240" w:lineRule="auto"/>
        <w:jc w:val="center"/>
        <w:rPr>
          <w:sz w:val="24"/>
          <w:szCs w:val="24"/>
        </w:rPr>
      </w:pPr>
    </w:p>
    <w:p w:rsidR="00837DBD" w:rsidRDefault="00837DBD" w:rsidP="00837DB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 wyniku przeprowadzonego losowania Gminna Komisja Wyborcza w Zakrzewie nadała następujące numery listom kandydatów na radnych:</w:t>
      </w:r>
    </w:p>
    <w:p w:rsidR="00837DBD" w:rsidRDefault="00837DBD" w:rsidP="00837DB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Nr 1 – Sońta Ewa</w:t>
      </w:r>
    </w:p>
    <w:p w:rsidR="00837DBD" w:rsidRDefault="00837DBD" w:rsidP="00837DB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Nr 2 – Kowalik Szczepan</w:t>
      </w:r>
    </w:p>
    <w:p w:rsidR="00837DBD" w:rsidRDefault="00837DBD" w:rsidP="00837DB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Nr 3 – Wilk Beata</w:t>
      </w:r>
    </w:p>
    <w:p w:rsidR="00837DBD" w:rsidRDefault="00837DBD" w:rsidP="00837DBD">
      <w:pPr>
        <w:spacing w:after="0" w:line="240" w:lineRule="auto"/>
        <w:jc w:val="both"/>
        <w:rPr>
          <w:sz w:val="24"/>
          <w:szCs w:val="24"/>
        </w:rPr>
      </w:pPr>
    </w:p>
    <w:p w:rsidR="00837DBD" w:rsidRDefault="00837DBD" w:rsidP="00837DBD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§ 2</w:t>
      </w:r>
    </w:p>
    <w:p w:rsidR="00837DBD" w:rsidRDefault="00837DBD" w:rsidP="00837DBD">
      <w:pPr>
        <w:spacing w:after="0" w:line="240" w:lineRule="auto"/>
        <w:jc w:val="center"/>
        <w:rPr>
          <w:sz w:val="24"/>
          <w:szCs w:val="24"/>
        </w:rPr>
      </w:pPr>
    </w:p>
    <w:p w:rsidR="00837DBD" w:rsidRDefault="00837DBD" w:rsidP="00837DB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Uchwała wchodzi w życie z dniem powzięcia.</w:t>
      </w:r>
    </w:p>
    <w:p w:rsidR="00837DBD" w:rsidRDefault="00837DBD" w:rsidP="00837DBD">
      <w:pPr>
        <w:spacing w:after="0" w:line="240" w:lineRule="auto"/>
        <w:jc w:val="both"/>
        <w:rPr>
          <w:sz w:val="24"/>
          <w:szCs w:val="24"/>
        </w:rPr>
      </w:pPr>
    </w:p>
    <w:p w:rsidR="00D50E73" w:rsidRDefault="00D50E73" w:rsidP="00837DBD">
      <w:pPr>
        <w:spacing w:after="0" w:line="240" w:lineRule="auto"/>
        <w:jc w:val="both"/>
        <w:rPr>
          <w:sz w:val="24"/>
          <w:szCs w:val="24"/>
        </w:rPr>
      </w:pPr>
    </w:p>
    <w:p w:rsidR="00D50E73" w:rsidRDefault="00D50E73" w:rsidP="00837DBD">
      <w:pPr>
        <w:spacing w:after="0" w:line="240" w:lineRule="auto"/>
        <w:jc w:val="both"/>
        <w:rPr>
          <w:sz w:val="24"/>
          <w:szCs w:val="24"/>
        </w:rPr>
      </w:pPr>
    </w:p>
    <w:p w:rsidR="00837DBD" w:rsidRDefault="00837DBD" w:rsidP="00837DBD">
      <w:pPr>
        <w:spacing w:after="0" w:line="240" w:lineRule="auto"/>
        <w:jc w:val="both"/>
        <w:rPr>
          <w:sz w:val="24"/>
          <w:szCs w:val="24"/>
        </w:rPr>
      </w:pPr>
    </w:p>
    <w:p w:rsidR="00837DBD" w:rsidRDefault="00837DBD" w:rsidP="00837DBD">
      <w:pPr>
        <w:spacing w:after="0"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Marzenna Nosowska – przewodnicząca komisji - ………………………………………</w:t>
      </w:r>
    </w:p>
    <w:p w:rsidR="00837DBD" w:rsidRDefault="00837DBD" w:rsidP="00837DBD">
      <w:pPr>
        <w:spacing w:after="0"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Emilia Ciołczyk – z-ca przewodniczącej komisji - ….……………………………………</w:t>
      </w:r>
    </w:p>
    <w:p w:rsidR="00837DBD" w:rsidRDefault="00837DBD" w:rsidP="00837DBD">
      <w:pPr>
        <w:spacing w:after="0"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Marta Podgórska – członek komisji - …………………………………………………………</w:t>
      </w:r>
    </w:p>
    <w:p w:rsidR="00837DBD" w:rsidRDefault="00837DBD" w:rsidP="00837DBD">
      <w:pPr>
        <w:spacing w:after="0"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Katarzyna Wencel – członek komisji - ……………………………………………………….</w:t>
      </w:r>
    </w:p>
    <w:p w:rsidR="00837DBD" w:rsidRDefault="00837DBD" w:rsidP="00837DBD">
      <w:pPr>
        <w:spacing w:after="0"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Agnieszka Krzos – członek komisji - …………………………………………………………...</w:t>
      </w:r>
    </w:p>
    <w:p w:rsidR="00837DBD" w:rsidRDefault="00837DBD" w:rsidP="00837DBD">
      <w:pPr>
        <w:spacing w:after="0"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Genowefa Szara – członek komisji - …………………………………………………………..</w:t>
      </w:r>
    </w:p>
    <w:p w:rsidR="00252A21" w:rsidRPr="00837DBD" w:rsidRDefault="00252A21" w:rsidP="00837DBD">
      <w:pPr>
        <w:spacing w:after="0"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Anna Świątkowska – członek komisji - ……………………………………………………….</w:t>
      </w:r>
    </w:p>
    <w:sectPr w:rsidR="00252A21" w:rsidRPr="00837DBD" w:rsidSect="00796D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37DBD"/>
    <w:rsid w:val="00252A21"/>
    <w:rsid w:val="006B523E"/>
    <w:rsid w:val="00796D4C"/>
    <w:rsid w:val="00837DBD"/>
    <w:rsid w:val="00857C21"/>
    <w:rsid w:val="00A430E6"/>
    <w:rsid w:val="00D50E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6D4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145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3</cp:revision>
  <dcterms:created xsi:type="dcterms:W3CDTF">2014-03-07T13:03:00Z</dcterms:created>
  <dcterms:modified xsi:type="dcterms:W3CDTF">2014-03-11T14:09:00Z</dcterms:modified>
</cp:coreProperties>
</file>