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752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 xml:space="preserve">Uchwała Nr </w:t>
      </w:r>
      <w:r w:rsidR="00D41541">
        <w:rPr>
          <w:b/>
          <w:sz w:val="24"/>
          <w:szCs w:val="24"/>
        </w:rPr>
        <w:t>3</w:t>
      </w:r>
    </w:p>
    <w:p w:rsidR="00837DBD" w:rsidRP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 xml:space="preserve">Gminnej Komisji Wyborczej w Zakrzewie </w:t>
      </w: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>z dnia 7 marca 2014 roku</w:t>
      </w: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w sprawie:</w:t>
      </w:r>
      <w:r w:rsidR="00C67752">
        <w:rPr>
          <w:sz w:val="24"/>
          <w:szCs w:val="24"/>
        </w:rPr>
        <w:t xml:space="preserve"> </w:t>
      </w:r>
      <w:r w:rsidR="00D41541">
        <w:rPr>
          <w:sz w:val="24"/>
          <w:szCs w:val="24"/>
        </w:rPr>
        <w:t>zarządzenia wydrukowania obwieszczeń o zarejestrowanych listach kandydatów na radnych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</w:t>
      </w:r>
      <w:r w:rsidR="00C67752">
        <w:rPr>
          <w:sz w:val="24"/>
          <w:szCs w:val="24"/>
        </w:rPr>
        <w:t>1</w:t>
      </w:r>
      <w:r w:rsidR="00D41541">
        <w:rPr>
          <w:sz w:val="24"/>
          <w:szCs w:val="24"/>
        </w:rPr>
        <w:t>09</w:t>
      </w:r>
      <w:r>
        <w:rPr>
          <w:sz w:val="24"/>
          <w:szCs w:val="24"/>
        </w:rPr>
        <w:t xml:space="preserve"> </w:t>
      </w:r>
      <w:r w:rsidR="00D41541">
        <w:rPr>
          <w:sz w:val="24"/>
          <w:szCs w:val="24"/>
        </w:rPr>
        <w:t>pk</w:t>
      </w:r>
      <w:r w:rsidR="00C67752">
        <w:rPr>
          <w:sz w:val="24"/>
          <w:szCs w:val="24"/>
        </w:rPr>
        <w:t xml:space="preserve">t. </w:t>
      </w:r>
      <w:r w:rsidR="00D41541">
        <w:rPr>
          <w:sz w:val="24"/>
          <w:szCs w:val="24"/>
        </w:rPr>
        <w:t>5</w:t>
      </w:r>
      <w:r>
        <w:rPr>
          <w:sz w:val="24"/>
          <w:szCs w:val="24"/>
        </w:rPr>
        <w:t xml:space="preserve"> ustawy z dnia 16 lipca 1998r. Ordynacja wyborcza do rad gmin, rad powiatów i sejmików województw (Dz. U. z 2010r. Nr 176, poz. 1190) uchwala się, co następuje: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</w:p>
    <w:p w:rsidR="00837DBD" w:rsidRDefault="00C67752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Zarządza się wydrukowanie </w:t>
      </w:r>
      <w:r w:rsidR="00D41541">
        <w:rPr>
          <w:sz w:val="24"/>
          <w:szCs w:val="24"/>
        </w:rPr>
        <w:t xml:space="preserve">obwieszczenia o zarejestrowanych ;listach kandydatów </w:t>
      </w:r>
      <w:r w:rsidR="00D41541">
        <w:rPr>
          <w:sz w:val="24"/>
          <w:szCs w:val="24"/>
        </w:rPr>
        <w:br/>
        <w:t xml:space="preserve">na radnych do </w:t>
      </w:r>
      <w:r>
        <w:rPr>
          <w:sz w:val="24"/>
          <w:szCs w:val="24"/>
        </w:rPr>
        <w:t>Rady Gminy w Zakrzewie zarządzonych na dzień 30 marca 2014r. – okręg Nr 6.</w:t>
      </w:r>
    </w:p>
    <w:p w:rsidR="00C67752" w:rsidRDefault="00C67752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2</w:t>
      </w: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</w:p>
    <w:p w:rsidR="00837DBD" w:rsidRDefault="00C67752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Gminy.</w:t>
      </w:r>
    </w:p>
    <w:p w:rsidR="00C67752" w:rsidRDefault="00C67752" w:rsidP="00837DBD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3</w:t>
      </w:r>
    </w:p>
    <w:p w:rsidR="00C67752" w:rsidRDefault="00C67752" w:rsidP="00C67752">
      <w:pPr>
        <w:spacing w:after="0" w:line="240" w:lineRule="auto"/>
        <w:jc w:val="center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B447F">
        <w:rPr>
          <w:sz w:val="24"/>
          <w:szCs w:val="24"/>
        </w:rPr>
        <w:t xml:space="preserve">    </w:t>
      </w:r>
      <w:r>
        <w:rPr>
          <w:sz w:val="24"/>
          <w:szCs w:val="24"/>
        </w:rPr>
        <w:t>Przewodnicząca</w:t>
      </w:r>
    </w:p>
    <w:p w:rsidR="00C67752" w:rsidRDefault="00C67752" w:rsidP="00C677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B447F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Gminnej Komisji Wyborczej </w:t>
      </w:r>
    </w:p>
    <w:p w:rsidR="00C67752" w:rsidRDefault="00DB447F" w:rsidP="00C677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41260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</w:t>
      </w:r>
      <w:r w:rsidR="00C67752">
        <w:rPr>
          <w:sz w:val="24"/>
          <w:szCs w:val="24"/>
        </w:rPr>
        <w:t>w Zakrzewie</w:t>
      </w:r>
    </w:p>
    <w:p w:rsidR="00412608" w:rsidRDefault="00412608" w:rsidP="00C67752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DB447F">
      <w:pPr>
        <w:spacing w:after="0" w:line="480" w:lineRule="auto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Marzenna Nosowska </w:t>
      </w:r>
    </w:p>
    <w:sectPr w:rsidR="00837DBD" w:rsidSect="00796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7DBD"/>
    <w:rsid w:val="001C7892"/>
    <w:rsid w:val="00412608"/>
    <w:rsid w:val="00796D4C"/>
    <w:rsid w:val="00837DBD"/>
    <w:rsid w:val="00A9610D"/>
    <w:rsid w:val="00C67752"/>
    <w:rsid w:val="00D41541"/>
    <w:rsid w:val="00D50E73"/>
    <w:rsid w:val="00DB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6D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67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7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3B7E7-CA05-400A-B282-361535BA6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2014-03-07T13:27:00Z</cp:lastPrinted>
  <dcterms:created xsi:type="dcterms:W3CDTF">2014-03-12T08:36:00Z</dcterms:created>
  <dcterms:modified xsi:type="dcterms:W3CDTF">2014-03-12T08:36:00Z</dcterms:modified>
</cp:coreProperties>
</file>