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DB" w:rsidRDefault="00AF74CD" w:rsidP="00694F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  <w:r w:rsidR="0038243B">
        <w:rPr>
          <w:b/>
          <w:sz w:val="24"/>
          <w:szCs w:val="24"/>
        </w:rPr>
        <w:t xml:space="preserve">                                                                                </w:t>
      </w:r>
      <w:r>
        <w:rPr>
          <w:b/>
          <w:sz w:val="24"/>
          <w:szCs w:val="24"/>
        </w:rPr>
        <w:t xml:space="preserve">       </w:t>
      </w:r>
    </w:p>
    <w:p w:rsidR="00AF74CD" w:rsidRDefault="00AF74CD" w:rsidP="00694FDB">
      <w:pPr>
        <w:jc w:val="center"/>
        <w:rPr>
          <w:b/>
          <w:sz w:val="24"/>
          <w:szCs w:val="24"/>
        </w:rPr>
      </w:pPr>
    </w:p>
    <w:p w:rsidR="00694FDB" w:rsidRPr="00CE6154" w:rsidRDefault="00BD520B" w:rsidP="00694F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 I/2/2018</w:t>
      </w:r>
    </w:p>
    <w:p w:rsidR="00694FDB" w:rsidRPr="00CE6154" w:rsidRDefault="00694FDB" w:rsidP="00694FDB">
      <w:pPr>
        <w:jc w:val="center"/>
        <w:rPr>
          <w:b/>
          <w:sz w:val="24"/>
          <w:szCs w:val="24"/>
        </w:rPr>
      </w:pPr>
    </w:p>
    <w:p w:rsidR="00694FDB" w:rsidRPr="00CE6154" w:rsidRDefault="00694FDB" w:rsidP="00694FDB">
      <w:pPr>
        <w:jc w:val="center"/>
        <w:rPr>
          <w:b/>
          <w:sz w:val="24"/>
          <w:szCs w:val="24"/>
        </w:rPr>
      </w:pPr>
      <w:r w:rsidRPr="00CE6154">
        <w:rPr>
          <w:b/>
          <w:sz w:val="24"/>
          <w:szCs w:val="24"/>
        </w:rPr>
        <w:t>Rady Gminy w Zakrzewie</w:t>
      </w:r>
    </w:p>
    <w:p w:rsidR="00694FDB" w:rsidRDefault="00AF74CD" w:rsidP="00694F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19 listopada</w:t>
      </w:r>
      <w:r w:rsidR="00694FDB">
        <w:rPr>
          <w:b/>
          <w:sz w:val="24"/>
          <w:szCs w:val="24"/>
        </w:rPr>
        <w:t xml:space="preserve"> 2018</w:t>
      </w:r>
      <w:r w:rsidR="00694FDB" w:rsidRPr="00CE6154">
        <w:rPr>
          <w:b/>
          <w:sz w:val="24"/>
          <w:szCs w:val="24"/>
        </w:rPr>
        <w:t xml:space="preserve"> roku</w:t>
      </w:r>
    </w:p>
    <w:p w:rsidR="00694FDB" w:rsidRDefault="00694FDB" w:rsidP="00694FDB">
      <w:pPr>
        <w:jc w:val="center"/>
        <w:rPr>
          <w:b/>
          <w:sz w:val="24"/>
          <w:szCs w:val="24"/>
        </w:rPr>
      </w:pPr>
    </w:p>
    <w:p w:rsidR="00694FDB" w:rsidRDefault="00694FDB" w:rsidP="00694FDB">
      <w:pPr>
        <w:jc w:val="center"/>
        <w:rPr>
          <w:b/>
          <w:sz w:val="24"/>
          <w:szCs w:val="24"/>
        </w:rPr>
      </w:pPr>
    </w:p>
    <w:p w:rsidR="00694FDB" w:rsidRDefault="00694FDB" w:rsidP="00694F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wyboru Przewodniczącego Rady Gminy w Zakrzewie.</w:t>
      </w:r>
    </w:p>
    <w:p w:rsidR="00694FDB" w:rsidRDefault="00694FDB" w:rsidP="00694FDB">
      <w:pPr>
        <w:jc w:val="center"/>
        <w:rPr>
          <w:b/>
          <w:sz w:val="24"/>
          <w:szCs w:val="24"/>
        </w:rPr>
      </w:pPr>
    </w:p>
    <w:p w:rsidR="00694FDB" w:rsidRDefault="00694FDB" w:rsidP="00694FDB">
      <w:pPr>
        <w:jc w:val="center"/>
        <w:rPr>
          <w:b/>
          <w:sz w:val="24"/>
          <w:szCs w:val="24"/>
        </w:rPr>
      </w:pPr>
    </w:p>
    <w:p w:rsidR="00694FDB" w:rsidRDefault="00694FDB" w:rsidP="00694FDB">
      <w:pPr>
        <w:rPr>
          <w:sz w:val="24"/>
          <w:szCs w:val="24"/>
        </w:rPr>
      </w:pPr>
      <w:r>
        <w:rPr>
          <w:sz w:val="24"/>
          <w:szCs w:val="24"/>
        </w:rPr>
        <w:t xml:space="preserve">     Na podstawie art.19 ust.1 ustawy z dnia 08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2018 roku, poz. 994) </w:t>
      </w:r>
      <w:r w:rsidR="003B50AE">
        <w:rPr>
          <w:sz w:val="24"/>
          <w:szCs w:val="24"/>
        </w:rPr>
        <w:t xml:space="preserve">w związku z § 12 pkt 1 Statutu Gminy w Zakrzewie przyjętego Uchwałą Nr LVIII/349/2018 </w:t>
      </w:r>
      <w:r w:rsidR="00C95570">
        <w:rPr>
          <w:sz w:val="24"/>
          <w:szCs w:val="24"/>
        </w:rPr>
        <w:t xml:space="preserve">Rady Gminy w Zakrzewie </w:t>
      </w:r>
      <w:r w:rsidR="003B50AE">
        <w:rPr>
          <w:sz w:val="24"/>
          <w:szCs w:val="24"/>
        </w:rPr>
        <w:t>z dnia 17 października 2018 roku (</w:t>
      </w:r>
      <w:proofErr w:type="spellStart"/>
      <w:r w:rsidR="003B50AE">
        <w:rPr>
          <w:sz w:val="24"/>
          <w:szCs w:val="24"/>
        </w:rPr>
        <w:t>Dz.Urz.Woj.Maz</w:t>
      </w:r>
      <w:proofErr w:type="spellEnd"/>
      <w:r w:rsidR="003B50AE">
        <w:rPr>
          <w:sz w:val="24"/>
          <w:szCs w:val="24"/>
        </w:rPr>
        <w:t>. z 2018r, poz. 10112)</w:t>
      </w:r>
      <w:r>
        <w:rPr>
          <w:sz w:val="24"/>
          <w:szCs w:val="24"/>
        </w:rPr>
        <w:t xml:space="preserve"> </w:t>
      </w:r>
      <w:r w:rsidR="00AF74CD">
        <w:rPr>
          <w:sz w:val="24"/>
          <w:szCs w:val="24"/>
        </w:rPr>
        <w:t xml:space="preserve">po przeprowadzeniu głosowania </w:t>
      </w:r>
      <w:r w:rsidR="00AF74CD" w:rsidRPr="003B50AE">
        <w:rPr>
          <w:sz w:val="24"/>
          <w:szCs w:val="24"/>
        </w:rPr>
        <w:t>tajnego</w:t>
      </w:r>
      <w:r>
        <w:rPr>
          <w:sz w:val="24"/>
          <w:szCs w:val="24"/>
        </w:rPr>
        <w:t xml:space="preserve"> uchwala</w:t>
      </w:r>
      <w:r w:rsidR="00AF74CD">
        <w:rPr>
          <w:sz w:val="24"/>
          <w:szCs w:val="24"/>
        </w:rPr>
        <w:t xml:space="preserve"> się </w:t>
      </w:r>
      <w:r>
        <w:rPr>
          <w:sz w:val="24"/>
          <w:szCs w:val="24"/>
        </w:rPr>
        <w:t>, co następuje:</w:t>
      </w:r>
    </w:p>
    <w:p w:rsidR="00694FDB" w:rsidRDefault="00694FDB" w:rsidP="00694FDB">
      <w:pPr>
        <w:rPr>
          <w:sz w:val="24"/>
          <w:szCs w:val="24"/>
        </w:rPr>
      </w:pPr>
    </w:p>
    <w:p w:rsidR="00694FDB" w:rsidRDefault="00694FDB" w:rsidP="00694FDB">
      <w:pPr>
        <w:jc w:val="center"/>
        <w:rPr>
          <w:sz w:val="24"/>
          <w:szCs w:val="24"/>
        </w:rPr>
      </w:pPr>
      <w:r>
        <w:rPr>
          <w:rFonts w:cs="Calibri"/>
          <w:sz w:val="24"/>
          <w:szCs w:val="24"/>
        </w:rPr>
        <w:t>§</w:t>
      </w:r>
      <w:r>
        <w:rPr>
          <w:sz w:val="24"/>
          <w:szCs w:val="24"/>
        </w:rPr>
        <w:t>1.</w:t>
      </w:r>
    </w:p>
    <w:p w:rsidR="00694FDB" w:rsidRDefault="00694FDB" w:rsidP="00694FDB">
      <w:pPr>
        <w:jc w:val="center"/>
        <w:rPr>
          <w:sz w:val="24"/>
          <w:szCs w:val="24"/>
        </w:rPr>
      </w:pPr>
    </w:p>
    <w:p w:rsidR="00694FDB" w:rsidRDefault="00AF74CD" w:rsidP="0038243B">
      <w:pPr>
        <w:jc w:val="center"/>
        <w:rPr>
          <w:sz w:val="24"/>
          <w:szCs w:val="24"/>
        </w:rPr>
      </w:pPr>
      <w:r>
        <w:rPr>
          <w:sz w:val="24"/>
          <w:szCs w:val="24"/>
        </w:rPr>
        <w:t>Stwierdza się wybór radne</w:t>
      </w:r>
      <w:r w:rsidR="00BD520B">
        <w:rPr>
          <w:sz w:val="24"/>
          <w:szCs w:val="24"/>
        </w:rPr>
        <w:t xml:space="preserve">go </w:t>
      </w:r>
      <w:r w:rsidR="00BD520B" w:rsidRPr="00BD520B">
        <w:rPr>
          <w:sz w:val="24"/>
          <w:szCs w:val="24"/>
        </w:rPr>
        <w:t>PANA JANUSZA STAWCZYKA</w:t>
      </w:r>
      <w:r w:rsidR="00BD520B" w:rsidRPr="00BD520B">
        <w:rPr>
          <w:b/>
          <w:sz w:val="24"/>
          <w:szCs w:val="24"/>
        </w:rPr>
        <w:tab/>
      </w:r>
    </w:p>
    <w:p w:rsidR="00AF74CD" w:rsidRDefault="00AF74CD" w:rsidP="0038243B">
      <w:pPr>
        <w:jc w:val="center"/>
        <w:rPr>
          <w:sz w:val="24"/>
          <w:szCs w:val="24"/>
        </w:rPr>
      </w:pPr>
      <w:r>
        <w:rPr>
          <w:sz w:val="24"/>
          <w:szCs w:val="24"/>
        </w:rPr>
        <w:t>na Przewo</w:t>
      </w:r>
      <w:r w:rsidR="0038243B">
        <w:rPr>
          <w:sz w:val="24"/>
          <w:szCs w:val="24"/>
        </w:rPr>
        <w:t>dniczącego Rady Gminy ZAKRZEW.</w:t>
      </w:r>
    </w:p>
    <w:p w:rsidR="00694FDB" w:rsidRDefault="00694FDB" w:rsidP="00694FDB">
      <w:pPr>
        <w:rPr>
          <w:sz w:val="24"/>
          <w:szCs w:val="24"/>
        </w:rPr>
      </w:pPr>
    </w:p>
    <w:p w:rsidR="00694FDB" w:rsidRDefault="00694FDB" w:rsidP="00694FDB">
      <w:pPr>
        <w:jc w:val="center"/>
        <w:rPr>
          <w:sz w:val="24"/>
          <w:szCs w:val="24"/>
        </w:rPr>
      </w:pPr>
      <w:r>
        <w:rPr>
          <w:rFonts w:cs="Calibri"/>
          <w:sz w:val="24"/>
          <w:szCs w:val="24"/>
        </w:rPr>
        <w:t>§</w:t>
      </w:r>
      <w:r>
        <w:rPr>
          <w:sz w:val="24"/>
          <w:szCs w:val="24"/>
        </w:rPr>
        <w:t>2.</w:t>
      </w:r>
    </w:p>
    <w:p w:rsidR="00694FDB" w:rsidRDefault="00694FDB" w:rsidP="00694FDB">
      <w:pPr>
        <w:jc w:val="center"/>
        <w:rPr>
          <w:sz w:val="24"/>
          <w:szCs w:val="24"/>
        </w:rPr>
      </w:pPr>
    </w:p>
    <w:p w:rsidR="00694FDB" w:rsidRDefault="00694FDB" w:rsidP="00694FDB">
      <w:pPr>
        <w:rPr>
          <w:sz w:val="24"/>
          <w:szCs w:val="24"/>
        </w:rPr>
      </w:pPr>
      <w:r>
        <w:rPr>
          <w:sz w:val="24"/>
          <w:szCs w:val="24"/>
        </w:rPr>
        <w:t>Uchwała w</w:t>
      </w:r>
      <w:r w:rsidR="00AF74CD">
        <w:rPr>
          <w:sz w:val="24"/>
          <w:szCs w:val="24"/>
        </w:rPr>
        <w:t>chodzi w życie z dniem podjęcia i podlega wywieszeniu na tablicy ogłoszeń Urzędu Gminy w Zakrzewie.</w:t>
      </w:r>
    </w:p>
    <w:p w:rsidR="00694FDB" w:rsidRDefault="00694FDB" w:rsidP="00694FDB">
      <w:pPr>
        <w:rPr>
          <w:sz w:val="24"/>
          <w:szCs w:val="24"/>
        </w:rPr>
      </w:pPr>
    </w:p>
    <w:p w:rsidR="00694FDB" w:rsidRDefault="00694FDB" w:rsidP="00694FDB">
      <w:pPr>
        <w:rPr>
          <w:sz w:val="24"/>
          <w:szCs w:val="24"/>
        </w:rPr>
      </w:pPr>
    </w:p>
    <w:p w:rsidR="00694FDB" w:rsidRDefault="00694FDB" w:rsidP="00694FDB">
      <w:pPr>
        <w:rPr>
          <w:sz w:val="24"/>
          <w:szCs w:val="24"/>
        </w:rPr>
      </w:pPr>
    </w:p>
    <w:p w:rsidR="00694FDB" w:rsidRDefault="00694FDB" w:rsidP="00797FB0">
      <w:pPr>
        <w:jc w:val="right"/>
        <w:rPr>
          <w:b/>
          <w:sz w:val="24"/>
          <w:szCs w:val="24"/>
        </w:rPr>
      </w:pPr>
      <w:r w:rsidRPr="00CE6154">
        <w:rPr>
          <w:b/>
          <w:sz w:val="24"/>
          <w:szCs w:val="24"/>
        </w:rPr>
        <w:t xml:space="preserve">                                                            </w:t>
      </w:r>
      <w:r>
        <w:rPr>
          <w:b/>
          <w:sz w:val="24"/>
          <w:szCs w:val="24"/>
        </w:rPr>
        <w:t xml:space="preserve">                            </w:t>
      </w:r>
      <w:r w:rsidR="0038243B">
        <w:rPr>
          <w:b/>
          <w:sz w:val="24"/>
          <w:szCs w:val="24"/>
        </w:rPr>
        <w:t xml:space="preserve">   </w:t>
      </w:r>
      <w:r w:rsidR="00BD520B">
        <w:rPr>
          <w:b/>
          <w:sz w:val="24"/>
          <w:szCs w:val="24"/>
        </w:rPr>
        <w:t>Przewodnicząca</w:t>
      </w:r>
      <w:r w:rsidRPr="00CE6154">
        <w:rPr>
          <w:b/>
          <w:sz w:val="24"/>
          <w:szCs w:val="24"/>
        </w:rPr>
        <w:t xml:space="preserve"> obrad</w:t>
      </w:r>
    </w:p>
    <w:p w:rsidR="0038243B" w:rsidRDefault="0038243B" w:rsidP="00797FB0">
      <w:pPr>
        <w:jc w:val="right"/>
        <w:rPr>
          <w:b/>
          <w:sz w:val="24"/>
          <w:szCs w:val="24"/>
        </w:rPr>
      </w:pPr>
    </w:p>
    <w:p w:rsidR="0038243B" w:rsidRPr="00CE6154" w:rsidRDefault="0038243B" w:rsidP="00797FB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BD520B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="00BD520B">
        <w:rPr>
          <w:b/>
          <w:sz w:val="24"/>
          <w:szCs w:val="24"/>
        </w:rPr>
        <w:t>Machnikowska Zofia</w:t>
      </w:r>
    </w:p>
    <w:p w:rsidR="00694FDB" w:rsidRPr="00CE6154" w:rsidRDefault="00694FDB" w:rsidP="00694FDB">
      <w:pPr>
        <w:jc w:val="right"/>
        <w:rPr>
          <w:b/>
          <w:sz w:val="24"/>
          <w:szCs w:val="24"/>
        </w:rPr>
      </w:pPr>
    </w:p>
    <w:p w:rsidR="00694FDB" w:rsidRPr="00CE6154" w:rsidRDefault="00694FDB" w:rsidP="00694FDB">
      <w:pPr>
        <w:jc w:val="center"/>
        <w:rPr>
          <w:b/>
          <w:sz w:val="24"/>
          <w:szCs w:val="24"/>
        </w:rPr>
      </w:pPr>
      <w:r w:rsidRPr="00CE6154"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4"/>
          <w:szCs w:val="24"/>
        </w:rPr>
        <w:t xml:space="preserve">                           </w:t>
      </w:r>
      <w:r w:rsidRPr="00CE6154">
        <w:rPr>
          <w:b/>
          <w:sz w:val="24"/>
          <w:szCs w:val="24"/>
        </w:rPr>
        <w:t xml:space="preserve">  </w:t>
      </w:r>
    </w:p>
    <w:p w:rsidR="00A7416A" w:rsidRDefault="00A7416A">
      <w:bookmarkStart w:id="0" w:name="_GoBack"/>
      <w:bookmarkEnd w:id="0"/>
    </w:p>
    <w:sectPr w:rsidR="00A74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DB"/>
    <w:rsid w:val="0038243B"/>
    <w:rsid w:val="003B50AE"/>
    <w:rsid w:val="00694FDB"/>
    <w:rsid w:val="00797FB0"/>
    <w:rsid w:val="00A7416A"/>
    <w:rsid w:val="00A81C79"/>
    <w:rsid w:val="00AF74CD"/>
    <w:rsid w:val="00BD520B"/>
    <w:rsid w:val="00C43819"/>
    <w:rsid w:val="00C9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01035-2993-46CF-AD8F-41A774BF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4FD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4F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F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11</cp:revision>
  <cp:lastPrinted>2018-11-20T08:33:00Z</cp:lastPrinted>
  <dcterms:created xsi:type="dcterms:W3CDTF">2018-10-25T07:38:00Z</dcterms:created>
  <dcterms:modified xsi:type="dcterms:W3CDTF">2018-11-20T08:33:00Z</dcterms:modified>
</cp:coreProperties>
</file>