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C78" w:rsidRPr="006A12F1" w:rsidRDefault="00092C78" w:rsidP="006A12F1">
      <w:pPr>
        <w:jc w:val="right"/>
        <w:rPr>
          <w:b/>
        </w:rPr>
      </w:pPr>
    </w:p>
    <w:p w:rsidR="006A12F1" w:rsidRPr="006A12F1" w:rsidRDefault="006A12F1" w:rsidP="006A12F1">
      <w:pPr>
        <w:jc w:val="right"/>
        <w:rPr>
          <w:b/>
        </w:rPr>
      </w:pPr>
    </w:p>
    <w:p w:rsidR="006A12F1" w:rsidRDefault="00685AD3" w:rsidP="00685AD3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V/32/2019</w:t>
      </w:r>
    </w:p>
    <w:p w:rsidR="00685AD3" w:rsidRPr="006A12F1" w:rsidRDefault="00685AD3" w:rsidP="00685AD3">
      <w:pPr>
        <w:pStyle w:val="Bezodstpw"/>
        <w:jc w:val="center"/>
        <w:rPr>
          <w:b/>
          <w:sz w:val="24"/>
          <w:szCs w:val="24"/>
        </w:rPr>
      </w:pPr>
    </w:p>
    <w:p w:rsidR="006A12F1" w:rsidRPr="006A12F1" w:rsidRDefault="006A12F1" w:rsidP="006A12F1">
      <w:pPr>
        <w:pStyle w:val="Bezodstpw"/>
        <w:jc w:val="center"/>
        <w:rPr>
          <w:b/>
          <w:sz w:val="24"/>
          <w:szCs w:val="24"/>
        </w:rPr>
      </w:pPr>
      <w:r w:rsidRPr="006A12F1">
        <w:rPr>
          <w:b/>
          <w:sz w:val="24"/>
          <w:szCs w:val="24"/>
        </w:rPr>
        <w:t>Rady Gminy w Zakrzewie</w:t>
      </w: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r w:rsidR="003112CA">
        <w:rPr>
          <w:b/>
          <w:sz w:val="24"/>
          <w:szCs w:val="24"/>
        </w:rPr>
        <w:t xml:space="preserve"> dnia 11 stycznia 2019</w:t>
      </w:r>
      <w:r w:rsidRPr="006A12F1">
        <w:rPr>
          <w:b/>
          <w:sz w:val="24"/>
          <w:szCs w:val="24"/>
        </w:rPr>
        <w:t xml:space="preserve"> roku</w:t>
      </w: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sprawie rozpatrzenia pisma Wojewody Mazowieckiego z 23 października 2018 roku w sprawie „oceny prac Wójta Gminy Zakrzew dot. zakładu przetwórstwa mięsnego na działce o nr </w:t>
      </w:r>
      <w:proofErr w:type="spellStart"/>
      <w:r>
        <w:rPr>
          <w:b/>
          <w:sz w:val="24"/>
          <w:szCs w:val="24"/>
        </w:rPr>
        <w:t>ewid</w:t>
      </w:r>
      <w:proofErr w:type="spellEnd"/>
      <w:r>
        <w:rPr>
          <w:b/>
          <w:sz w:val="24"/>
          <w:szCs w:val="24"/>
        </w:rPr>
        <w:t>. 66/2 w miejscowości Janiszew</w:t>
      </w:r>
      <w:r w:rsidR="00D04A78">
        <w:rPr>
          <w:b/>
          <w:sz w:val="24"/>
          <w:szCs w:val="24"/>
        </w:rPr>
        <w:t>”</w:t>
      </w:r>
      <w:r>
        <w:rPr>
          <w:b/>
          <w:sz w:val="24"/>
          <w:szCs w:val="24"/>
        </w:rPr>
        <w:t>.</w:t>
      </w: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</w:p>
    <w:p w:rsidR="006A12F1" w:rsidRDefault="006A12F1" w:rsidP="006A12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Na podstawie art. 18 ust. 2 pkt 15 ustawy z dnia 8 marca 1990 roku o samor</w:t>
      </w:r>
      <w:r w:rsidR="00D04A78">
        <w:rPr>
          <w:sz w:val="24"/>
          <w:szCs w:val="24"/>
        </w:rPr>
        <w:t>z</w:t>
      </w:r>
      <w:r>
        <w:rPr>
          <w:sz w:val="24"/>
          <w:szCs w:val="24"/>
        </w:rPr>
        <w:t>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2018r., poz. 994 z późn.zm.) oraz art. 229 pkt 3 i art.238 Kodeksu postępowania administracyjnego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2018r., poz. 2086 z późn.zm.) Rada Gminy w Zakrzewie uchwala, co następuje:</w:t>
      </w:r>
    </w:p>
    <w:p w:rsidR="006A12F1" w:rsidRDefault="006A12F1" w:rsidP="006A12F1">
      <w:pPr>
        <w:pStyle w:val="Bezodstpw"/>
        <w:rPr>
          <w:sz w:val="24"/>
          <w:szCs w:val="24"/>
        </w:rPr>
      </w:pP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  <w:r w:rsidRPr="006A12F1">
        <w:rPr>
          <w:b/>
          <w:sz w:val="24"/>
          <w:szCs w:val="24"/>
        </w:rPr>
        <w:t>§ 1.</w:t>
      </w: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</w:p>
    <w:p w:rsidR="006A12F1" w:rsidRPr="006A12F1" w:rsidRDefault="006A12F1" w:rsidP="006A12F1">
      <w:pPr>
        <w:pStyle w:val="Bezodstpw"/>
        <w:rPr>
          <w:sz w:val="24"/>
          <w:szCs w:val="24"/>
        </w:rPr>
      </w:pPr>
      <w:r w:rsidRPr="006A12F1">
        <w:rPr>
          <w:sz w:val="24"/>
          <w:szCs w:val="24"/>
        </w:rPr>
        <w:t>Uznaje si</w:t>
      </w:r>
      <w:r w:rsidR="00D04A78">
        <w:rPr>
          <w:sz w:val="24"/>
          <w:szCs w:val="24"/>
        </w:rPr>
        <w:t>ę niezasadne wystąpienie  wniesione do Wojewody M</w:t>
      </w:r>
      <w:r w:rsidRPr="006A12F1">
        <w:rPr>
          <w:sz w:val="24"/>
          <w:szCs w:val="24"/>
        </w:rPr>
        <w:t>azowieckiego przez Pana J.Z.</w:t>
      </w:r>
      <w:r>
        <w:rPr>
          <w:sz w:val="24"/>
          <w:szCs w:val="24"/>
        </w:rPr>
        <w:t xml:space="preserve"> w zakresie wskazanym w piśmie Wojewody Mazowieckiego z 23 października 2018 roku w s</w:t>
      </w:r>
      <w:r w:rsidR="00D04A78">
        <w:rPr>
          <w:sz w:val="24"/>
          <w:szCs w:val="24"/>
        </w:rPr>
        <w:t>prawie „oceny prac Wójta Gminy Z</w:t>
      </w:r>
      <w:r>
        <w:rPr>
          <w:sz w:val="24"/>
          <w:szCs w:val="24"/>
        </w:rPr>
        <w:t xml:space="preserve">akrzew dot. zakładu przetwórstwa mięsnego na działce o nr </w:t>
      </w:r>
      <w:proofErr w:type="spellStart"/>
      <w:r>
        <w:rPr>
          <w:sz w:val="24"/>
          <w:szCs w:val="24"/>
        </w:rPr>
        <w:t>ewid</w:t>
      </w:r>
      <w:proofErr w:type="spellEnd"/>
      <w:r>
        <w:rPr>
          <w:sz w:val="24"/>
          <w:szCs w:val="24"/>
        </w:rPr>
        <w:t>. 66/2 w miejscowości Janiszew”, z powodów wskazanych w uzasadnieniu do uchwały.</w:t>
      </w:r>
    </w:p>
    <w:p w:rsidR="006A12F1" w:rsidRPr="006A12F1" w:rsidRDefault="006A12F1" w:rsidP="006A12F1">
      <w:pPr>
        <w:pStyle w:val="Bezodstpw"/>
        <w:jc w:val="center"/>
        <w:rPr>
          <w:b/>
          <w:sz w:val="24"/>
          <w:szCs w:val="24"/>
        </w:rPr>
      </w:pP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  <w:r w:rsidRPr="006A12F1">
        <w:rPr>
          <w:b/>
          <w:sz w:val="24"/>
          <w:szCs w:val="24"/>
        </w:rPr>
        <w:t>§ 2.</w:t>
      </w: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</w:p>
    <w:p w:rsidR="006A12F1" w:rsidRPr="006A12F1" w:rsidRDefault="006A12F1" w:rsidP="006A12F1">
      <w:pPr>
        <w:pStyle w:val="Bezodstpw"/>
        <w:rPr>
          <w:sz w:val="24"/>
          <w:szCs w:val="24"/>
        </w:rPr>
      </w:pPr>
      <w:r w:rsidRPr="006A12F1">
        <w:rPr>
          <w:sz w:val="24"/>
          <w:szCs w:val="24"/>
        </w:rPr>
        <w:t>Zobowiązuje się Przewodniczącego</w:t>
      </w:r>
      <w:r>
        <w:rPr>
          <w:sz w:val="24"/>
          <w:szCs w:val="24"/>
        </w:rPr>
        <w:t xml:space="preserve"> Rady Gminy w Zakrzewie do poinformowania skarżącego </w:t>
      </w:r>
      <w:r w:rsidR="00B35339">
        <w:rPr>
          <w:sz w:val="24"/>
          <w:szCs w:val="24"/>
        </w:rPr>
        <w:t xml:space="preserve">o </w:t>
      </w:r>
      <w:r>
        <w:rPr>
          <w:sz w:val="24"/>
          <w:szCs w:val="24"/>
        </w:rPr>
        <w:t>sposobie załatwienia skargi.</w:t>
      </w:r>
    </w:p>
    <w:p w:rsidR="006A12F1" w:rsidRPr="006A12F1" w:rsidRDefault="006A12F1" w:rsidP="006A12F1">
      <w:pPr>
        <w:pStyle w:val="Bezodstpw"/>
        <w:jc w:val="center"/>
        <w:rPr>
          <w:b/>
          <w:sz w:val="24"/>
          <w:szCs w:val="24"/>
        </w:rPr>
      </w:pP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  <w:r w:rsidRPr="006A12F1">
        <w:rPr>
          <w:b/>
          <w:sz w:val="24"/>
          <w:szCs w:val="24"/>
        </w:rPr>
        <w:t>§ 3.</w:t>
      </w:r>
    </w:p>
    <w:p w:rsidR="006A12F1" w:rsidRDefault="006A12F1" w:rsidP="006A12F1">
      <w:pPr>
        <w:pStyle w:val="Bezodstpw"/>
        <w:jc w:val="center"/>
        <w:rPr>
          <w:b/>
          <w:sz w:val="24"/>
          <w:szCs w:val="24"/>
        </w:rPr>
      </w:pPr>
    </w:p>
    <w:p w:rsidR="006A12F1" w:rsidRDefault="006A12F1" w:rsidP="006A12F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6A12F1" w:rsidRDefault="006A12F1" w:rsidP="006A12F1">
      <w:pPr>
        <w:pStyle w:val="Bezodstpw"/>
        <w:rPr>
          <w:sz w:val="24"/>
          <w:szCs w:val="24"/>
        </w:rPr>
      </w:pPr>
    </w:p>
    <w:p w:rsidR="006A12F1" w:rsidRDefault="006A12F1" w:rsidP="006A12F1">
      <w:pPr>
        <w:pStyle w:val="Bezodstpw"/>
        <w:rPr>
          <w:sz w:val="24"/>
          <w:szCs w:val="24"/>
        </w:rPr>
      </w:pPr>
    </w:p>
    <w:p w:rsidR="006A12F1" w:rsidRPr="006A12F1" w:rsidRDefault="006A12F1" w:rsidP="006A12F1">
      <w:pPr>
        <w:pStyle w:val="Bezodstpw"/>
        <w:rPr>
          <w:b/>
          <w:sz w:val="24"/>
          <w:szCs w:val="24"/>
        </w:rPr>
      </w:pPr>
    </w:p>
    <w:p w:rsidR="00685AD3" w:rsidRDefault="006A12F1" w:rsidP="00685AD3">
      <w:pPr>
        <w:pStyle w:val="Bezodstpw"/>
        <w:jc w:val="right"/>
        <w:rPr>
          <w:b/>
          <w:sz w:val="24"/>
          <w:szCs w:val="24"/>
        </w:rPr>
      </w:pPr>
      <w:r w:rsidRPr="006A12F1">
        <w:rPr>
          <w:b/>
          <w:sz w:val="24"/>
          <w:szCs w:val="24"/>
        </w:rPr>
        <w:t>Przewodniczący Rady Gminy</w:t>
      </w:r>
    </w:p>
    <w:p w:rsidR="006A12F1" w:rsidRDefault="006A12F1" w:rsidP="00685AD3">
      <w:pPr>
        <w:pStyle w:val="Bezodstpw"/>
        <w:jc w:val="right"/>
        <w:rPr>
          <w:b/>
          <w:sz w:val="24"/>
          <w:szCs w:val="24"/>
        </w:rPr>
      </w:pPr>
      <w:r w:rsidRPr="006A12F1">
        <w:rPr>
          <w:b/>
          <w:sz w:val="24"/>
          <w:szCs w:val="24"/>
        </w:rPr>
        <w:t xml:space="preserve"> Janusz</w:t>
      </w:r>
      <w:r w:rsidR="00685AD3">
        <w:rPr>
          <w:b/>
          <w:sz w:val="24"/>
          <w:szCs w:val="24"/>
        </w:rPr>
        <w:t xml:space="preserve"> </w:t>
      </w:r>
      <w:r w:rsidRPr="006A12F1">
        <w:rPr>
          <w:b/>
          <w:sz w:val="24"/>
          <w:szCs w:val="24"/>
        </w:rPr>
        <w:t xml:space="preserve"> Stawczyk</w:t>
      </w:r>
    </w:p>
    <w:p w:rsidR="00685AD3" w:rsidRDefault="00685AD3" w:rsidP="00685AD3">
      <w:pPr>
        <w:pStyle w:val="Bezodstpw"/>
        <w:jc w:val="right"/>
        <w:rPr>
          <w:b/>
          <w:sz w:val="24"/>
          <w:szCs w:val="24"/>
        </w:rPr>
      </w:pPr>
    </w:p>
    <w:p w:rsidR="00685AD3" w:rsidRDefault="00685AD3" w:rsidP="00685AD3">
      <w:pPr>
        <w:pStyle w:val="Bezodstpw"/>
        <w:jc w:val="right"/>
        <w:rPr>
          <w:b/>
          <w:sz w:val="24"/>
          <w:szCs w:val="24"/>
        </w:rPr>
      </w:pPr>
    </w:p>
    <w:p w:rsidR="00685AD3" w:rsidRDefault="00685AD3" w:rsidP="00685AD3">
      <w:pPr>
        <w:pStyle w:val="Bezodstpw"/>
        <w:jc w:val="right"/>
        <w:rPr>
          <w:b/>
          <w:sz w:val="24"/>
          <w:szCs w:val="24"/>
        </w:rPr>
      </w:pPr>
    </w:p>
    <w:p w:rsidR="00685AD3" w:rsidRDefault="00685AD3" w:rsidP="00685AD3">
      <w:pPr>
        <w:pStyle w:val="Bezodstpw"/>
        <w:jc w:val="right"/>
        <w:rPr>
          <w:b/>
          <w:sz w:val="24"/>
          <w:szCs w:val="24"/>
        </w:rPr>
      </w:pPr>
    </w:p>
    <w:p w:rsidR="00685AD3" w:rsidRDefault="00685AD3" w:rsidP="00685AD3">
      <w:pPr>
        <w:pStyle w:val="Bezodstpw"/>
        <w:jc w:val="right"/>
        <w:rPr>
          <w:b/>
          <w:sz w:val="24"/>
          <w:szCs w:val="24"/>
        </w:rPr>
      </w:pPr>
    </w:p>
    <w:p w:rsidR="00685AD3" w:rsidRDefault="00685AD3" w:rsidP="00685AD3">
      <w:pPr>
        <w:pStyle w:val="Bezodstpw"/>
        <w:jc w:val="right"/>
        <w:rPr>
          <w:b/>
          <w:sz w:val="24"/>
          <w:szCs w:val="24"/>
        </w:rPr>
      </w:pPr>
    </w:p>
    <w:p w:rsidR="00685AD3" w:rsidRDefault="00685AD3" w:rsidP="00685AD3">
      <w:pPr>
        <w:pStyle w:val="Bezodstpw"/>
        <w:jc w:val="right"/>
        <w:rPr>
          <w:b/>
          <w:sz w:val="24"/>
          <w:szCs w:val="24"/>
        </w:rPr>
      </w:pPr>
    </w:p>
    <w:p w:rsidR="00685AD3" w:rsidRDefault="00B35339" w:rsidP="00685AD3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Załącznik do U</w:t>
      </w:r>
      <w:r w:rsidR="00685AD3">
        <w:rPr>
          <w:b/>
          <w:sz w:val="24"/>
          <w:szCs w:val="24"/>
        </w:rPr>
        <w:t>chwały Nr V/32/2019</w:t>
      </w:r>
    </w:p>
    <w:p w:rsidR="00685AD3" w:rsidRDefault="00685AD3" w:rsidP="00685AD3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Rady Gminy w Zakrzewie z dnia 11 stycznia 2019 roku.</w:t>
      </w:r>
    </w:p>
    <w:p w:rsidR="00685AD3" w:rsidRDefault="00685AD3" w:rsidP="00685AD3">
      <w:pPr>
        <w:pStyle w:val="Bezodstpw"/>
        <w:jc w:val="right"/>
        <w:rPr>
          <w:b/>
          <w:sz w:val="24"/>
          <w:szCs w:val="24"/>
        </w:rPr>
      </w:pPr>
    </w:p>
    <w:p w:rsidR="00685AD3" w:rsidRDefault="00685AD3" w:rsidP="00685AD3">
      <w:pPr>
        <w:pStyle w:val="Bezodstpw"/>
        <w:jc w:val="right"/>
        <w:rPr>
          <w:b/>
          <w:sz w:val="24"/>
          <w:szCs w:val="24"/>
        </w:rPr>
      </w:pPr>
    </w:p>
    <w:p w:rsidR="00685AD3" w:rsidRDefault="00685AD3" w:rsidP="00685AD3">
      <w:pPr>
        <w:pStyle w:val="Bezodstpw"/>
        <w:jc w:val="center"/>
        <w:rPr>
          <w:b/>
          <w:sz w:val="24"/>
          <w:szCs w:val="24"/>
        </w:rPr>
      </w:pPr>
    </w:p>
    <w:p w:rsidR="00685AD3" w:rsidRDefault="00685AD3" w:rsidP="00685AD3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z a s a d n i e n i e</w:t>
      </w:r>
    </w:p>
    <w:p w:rsidR="00685AD3" w:rsidRDefault="00685AD3" w:rsidP="00685AD3">
      <w:pPr>
        <w:pStyle w:val="Bezodstpw"/>
        <w:jc w:val="center"/>
        <w:rPr>
          <w:b/>
          <w:sz w:val="24"/>
          <w:szCs w:val="24"/>
        </w:rPr>
      </w:pPr>
    </w:p>
    <w:p w:rsidR="00685AD3" w:rsidRDefault="00685AD3" w:rsidP="00685AD3">
      <w:pPr>
        <w:pStyle w:val="Bezodstpw"/>
        <w:jc w:val="center"/>
        <w:rPr>
          <w:b/>
          <w:sz w:val="24"/>
          <w:szCs w:val="24"/>
        </w:rPr>
      </w:pPr>
    </w:p>
    <w:p w:rsidR="00685AD3" w:rsidRDefault="00685AD3" w:rsidP="00685AD3">
      <w:pPr>
        <w:pStyle w:val="Bezodstpw"/>
        <w:rPr>
          <w:sz w:val="24"/>
          <w:szCs w:val="24"/>
        </w:rPr>
      </w:pPr>
      <w:r w:rsidRPr="00685AD3">
        <w:rPr>
          <w:sz w:val="24"/>
          <w:szCs w:val="24"/>
        </w:rPr>
        <w:t xml:space="preserve">   W dniu 25 października 2018 roku </w:t>
      </w:r>
      <w:r>
        <w:rPr>
          <w:sz w:val="24"/>
          <w:szCs w:val="24"/>
        </w:rPr>
        <w:t>(data wpływu) wpłynęło pismo Nr W</w:t>
      </w:r>
      <w:r w:rsidR="00803AC4">
        <w:rPr>
          <w:sz w:val="24"/>
          <w:szCs w:val="24"/>
        </w:rPr>
        <w:t>I-I.7840.32.7.2018 KM Wojewody M</w:t>
      </w:r>
      <w:r>
        <w:rPr>
          <w:sz w:val="24"/>
          <w:szCs w:val="24"/>
        </w:rPr>
        <w:t xml:space="preserve">azowieckiego dotyczące oceny prac Wójta Gminy Zakrzew dot. zakładu przetwórstwa mięsnego na działce o nr </w:t>
      </w:r>
      <w:proofErr w:type="spellStart"/>
      <w:r>
        <w:rPr>
          <w:sz w:val="24"/>
          <w:szCs w:val="24"/>
        </w:rPr>
        <w:t>ewid</w:t>
      </w:r>
      <w:proofErr w:type="spellEnd"/>
      <w:r>
        <w:rPr>
          <w:sz w:val="24"/>
          <w:szCs w:val="24"/>
        </w:rPr>
        <w:t>. 66/2 w miejscowości Janiszew, Gmina Zakrzew.</w:t>
      </w:r>
    </w:p>
    <w:p w:rsidR="00685AD3" w:rsidRDefault="00685AD3" w:rsidP="00685AD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Przewodniczący Rady Gminy w dniu 27 listopada 2018 roku zwrócił się na piśmie do Radcy Prawnego o udzielenie wyjaśnienia, czy dokumentację należy uznać jako skargę na działalność Wójta Gminy.</w:t>
      </w:r>
    </w:p>
    <w:p w:rsidR="00685AD3" w:rsidRDefault="00685AD3" w:rsidP="00685AD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W dniu 10 grudnia 2018 roku wpłynęła odpowiedź Rad</w:t>
      </w:r>
      <w:r w:rsidR="00E20229">
        <w:rPr>
          <w:sz w:val="24"/>
          <w:szCs w:val="24"/>
        </w:rPr>
        <w:t>c</w:t>
      </w:r>
      <w:bookmarkStart w:id="0" w:name="_GoBack"/>
      <w:bookmarkEnd w:id="0"/>
      <w:r>
        <w:rPr>
          <w:sz w:val="24"/>
          <w:szCs w:val="24"/>
        </w:rPr>
        <w:t xml:space="preserve">y Prawnego, z której </w:t>
      </w:r>
      <w:r w:rsidR="00803AC4">
        <w:rPr>
          <w:sz w:val="24"/>
          <w:szCs w:val="24"/>
        </w:rPr>
        <w:t xml:space="preserve">nie </w:t>
      </w:r>
      <w:r>
        <w:rPr>
          <w:sz w:val="24"/>
          <w:szCs w:val="24"/>
        </w:rPr>
        <w:t>wynika, aby w istocie dotyczyła ona wprost s</w:t>
      </w:r>
      <w:r w:rsidR="00803AC4">
        <w:rPr>
          <w:sz w:val="24"/>
          <w:szCs w:val="24"/>
        </w:rPr>
        <w:t>kargi na działania Wójta Gminy Z</w:t>
      </w:r>
      <w:r>
        <w:rPr>
          <w:sz w:val="24"/>
          <w:szCs w:val="24"/>
        </w:rPr>
        <w:t>akrzew w rozumieniu art. 277 Kodeksu postępowania administracyjnego. Żaden zarzut merytoryczny, w tym zakresie nie został sformułowany w piśmie przekazującym, ani w Odwołaniu Pana J.Z. do Wojewody Mazowieckiego z 24 września 2018 roku od decyzji Starosty Radomskiego.</w:t>
      </w:r>
    </w:p>
    <w:p w:rsidR="000C3557" w:rsidRDefault="000C3557" w:rsidP="00685AD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Przewodniczący Rady Gminy w dniu 17 grudnia 2018 roku zwrócił się na piśmie do Wój</w:t>
      </w:r>
      <w:r w:rsidR="00B35339">
        <w:rPr>
          <w:sz w:val="24"/>
          <w:szCs w:val="24"/>
        </w:rPr>
        <w:t>ta Gminy o przeprowadzenie postę</w:t>
      </w:r>
      <w:r>
        <w:rPr>
          <w:sz w:val="24"/>
          <w:szCs w:val="24"/>
        </w:rPr>
        <w:t>powania wyjaśniającego w zakresie wskazanym przez Wojewodę Mazowieckiego.</w:t>
      </w:r>
    </w:p>
    <w:p w:rsidR="000C3557" w:rsidRDefault="000C3557" w:rsidP="00685AD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Pan Wójt pismem FEIT.6730.108.0.2015.2018 z dnia 27 grudnia 2018 roku in</w:t>
      </w:r>
      <w:r w:rsidR="00803AC4">
        <w:rPr>
          <w:sz w:val="24"/>
          <w:szCs w:val="24"/>
        </w:rPr>
        <w:t>formuje, że przeprowadzone postę</w:t>
      </w:r>
      <w:r>
        <w:rPr>
          <w:sz w:val="24"/>
          <w:szCs w:val="24"/>
        </w:rPr>
        <w:t>powanie wyjaśniające w zak</w:t>
      </w:r>
      <w:r w:rsidR="00803AC4">
        <w:rPr>
          <w:sz w:val="24"/>
          <w:szCs w:val="24"/>
        </w:rPr>
        <w:t>resie wskazanym przez Wojewodę M</w:t>
      </w:r>
      <w:r>
        <w:rPr>
          <w:sz w:val="24"/>
          <w:szCs w:val="24"/>
        </w:rPr>
        <w:t xml:space="preserve">azowieckiego, wskazuje na bezzasadność argumentów </w:t>
      </w:r>
      <w:r w:rsidR="00803AC4">
        <w:rPr>
          <w:sz w:val="24"/>
          <w:szCs w:val="24"/>
        </w:rPr>
        <w:t>Pana J.Z., zawartych w piś</w:t>
      </w:r>
      <w:r>
        <w:rPr>
          <w:sz w:val="24"/>
          <w:szCs w:val="24"/>
        </w:rPr>
        <w:t xml:space="preserve">mie – Odwołaniu od decyzji Starosty Radomskiego, co potwierdza, że przeprowadzone postępowania administracyjne w zakresie wskazanym w piśmie – były zgodne z obowiązującymi przepisami prawa. </w:t>
      </w:r>
    </w:p>
    <w:p w:rsidR="004C7119" w:rsidRDefault="004C7119" w:rsidP="00685AD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Cała zgromadzona dokumentacja została przedstawiona komisjom Rady Gminy.</w:t>
      </w:r>
    </w:p>
    <w:p w:rsidR="004C7119" w:rsidRPr="00685AD3" w:rsidRDefault="004C7119" w:rsidP="00685AD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Komisje po zapoznaniu się </w:t>
      </w:r>
      <w:r w:rsidR="00803AC4">
        <w:rPr>
          <w:sz w:val="24"/>
          <w:szCs w:val="24"/>
        </w:rPr>
        <w:t>z dokumentacją uznały za niezasadne wystąpienie  wniesione do Wojewody Mazowieckiego przez Pana J.Z. w zakresie wskazanym w piśmie Wojewody Mazowieckiego.</w:t>
      </w:r>
    </w:p>
    <w:sectPr w:rsidR="004C7119" w:rsidRPr="00685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F1"/>
    <w:rsid w:val="00092C78"/>
    <w:rsid w:val="000C3557"/>
    <w:rsid w:val="003112CA"/>
    <w:rsid w:val="004C7119"/>
    <w:rsid w:val="00685AD3"/>
    <w:rsid w:val="006A12F1"/>
    <w:rsid w:val="00803AC4"/>
    <w:rsid w:val="00B35339"/>
    <w:rsid w:val="00D04A78"/>
    <w:rsid w:val="00E2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50835-B5FC-4EA4-ADFE-0CB4E309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A12F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3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3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434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15</cp:revision>
  <cp:lastPrinted>2019-01-14T14:47:00Z</cp:lastPrinted>
  <dcterms:created xsi:type="dcterms:W3CDTF">2019-01-04T09:16:00Z</dcterms:created>
  <dcterms:modified xsi:type="dcterms:W3CDTF">2019-01-14T14:54:00Z</dcterms:modified>
</cp:coreProperties>
</file>