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5299" w:rsidRDefault="005B5299" w:rsidP="002E2E10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20FE" w:rsidRPr="009F05CC" w:rsidRDefault="002E2E10" w:rsidP="009F05CC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U C H W A Ł A  NR VII/47/2019</w:t>
      </w:r>
    </w:p>
    <w:p w:rsidR="002220FE" w:rsidRPr="009F05CC" w:rsidRDefault="002220FE" w:rsidP="009F05CC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05CC">
        <w:rPr>
          <w:rFonts w:ascii="Times New Roman" w:hAnsi="Times New Roman" w:cs="Times New Roman"/>
          <w:b/>
          <w:sz w:val="28"/>
          <w:szCs w:val="28"/>
        </w:rPr>
        <w:t>Rady Gminy w Zakrzewie</w:t>
      </w:r>
    </w:p>
    <w:p w:rsidR="002220FE" w:rsidRPr="009F05CC" w:rsidRDefault="002220FE" w:rsidP="009F05CC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05CC">
        <w:rPr>
          <w:rFonts w:ascii="Times New Roman" w:hAnsi="Times New Roman" w:cs="Times New Roman"/>
          <w:b/>
          <w:sz w:val="28"/>
          <w:szCs w:val="28"/>
        </w:rPr>
        <w:t>z</w:t>
      </w:r>
      <w:r w:rsidR="00835F70" w:rsidRPr="009F05CC">
        <w:rPr>
          <w:rFonts w:ascii="Times New Roman" w:hAnsi="Times New Roman" w:cs="Times New Roman"/>
          <w:b/>
          <w:sz w:val="28"/>
          <w:szCs w:val="28"/>
        </w:rPr>
        <w:t xml:space="preserve"> dnia </w:t>
      </w:r>
      <w:r w:rsidR="009F05CC">
        <w:rPr>
          <w:rFonts w:ascii="Times New Roman" w:hAnsi="Times New Roman" w:cs="Times New Roman"/>
          <w:b/>
          <w:sz w:val="28"/>
          <w:szCs w:val="28"/>
        </w:rPr>
        <w:t>2</w:t>
      </w:r>
      <w:r w:rsidR="008D1D11">
        <w:rPr>
          <w:rFonts w:ascii="Times New Roman" w:hAnsi="Times New Roman" w:cs="Times New Roman"/>
          <w:b/>
          <w:sz w:val="28"/>
          <w:szCs w:val="28"/>
        </w:rPr>
        <w:t>8</w:t>
      </w:r>
      <w:r w:rsidR="009F05CC">
        <w:rPr>
          <w:rFonts w:ascii="Times New Roman" w:hAnsi="Times New Roman" w:cs="Times New Roman"/>
          <w:b/>
          <w:sz w:val="28"/>
          <w:szCs w:val="28"/>
        </w:rPr>
        <w:t xml:space="preserve"> marca 2019</w:t>
      </w:r>
      <w:r w:rsidRPr="009F05CC">
        <w:rPr>
          <w:rFonts w:ascii="Times New Roman" w:hAnsi="Times New Roman" w:cs="Times New Roman"/>
          <w:b/>
          <w:sz w:val="28"/>
          <w:szCs w:val="28"/>
        </w:rPr>
        <w:t xml:space="preserve"> roku</w:t>
      </w:r>
    </w:p>
    <w:p w:rsidR="002220FE" w:rsidRDefault="002220FE" w:rsidP="00AB33D2">
      <w:pPr>
        <w:pStyle w:val="Bezodstpw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B33D2" w:rsidRPr="00835F70" w:rsidRDefault="00AB33D2" w:rsidP="002E2E10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33D2" w:rsidRDefault="002220FE" w:rsidP="002E2E10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5F70">
        <w:rPr>
          <w:rFonts w:ascii="Times New Roman" w:hAnsi="Times New Roman" w:cs="Times New Roman"/>
          <w:b/>
          <w:sz w:val="24"/>
          <w:szCs w:val="24"/>
        </w:rPr>
        <w:t>w sprawie</w:t>
      </w:r>
      <w:r w:rsidR="00835F70">
        <w:rPr>
          <w:rFonts w:ascii="Times New Roman" w:hAnsi="Times New Roman" w:cs="Times New Roman"/>
          <w:b/>
          <w:sz w:val="24"/>
          <w:szCs w:val="24"/>
        </w:rPr>
        <w:t>:</w:t>
      </w:r>
      <w:r w:rsidRPr="00835F70">
        <w:rPr>
          <w:rFonts w:ascii="Times New Roman" w:hAnsi="Times New Roman" w:cs="Times New Roman"/>
          <w:b/>
          <w:sz w:val="24"/>
          <w:szCs w:val="24"/>
        </w:rPr>
        <w:t xml:space="preserve"> udzielenia dotacji dla Parafii Rzymsko – Katolickiej Św</w:t>
      </w:r>
      <w:r w:rsidR="00835F7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F05CC">
        <w:rPr>
          <w:rFonts w:ascii="Times New Roman" w:hAnsi="Times New Roman" w:cs="Times New Roman"/>
          <w:b/>
          <w:sz w:val="24"/>
          <w:szCs w:val="24"/>
        </w:rPr>
        <w:t>Stanisława Biskupa</w:t>
      </w:r>
    </w:p>
    <w:p w:rsidR="00AB33D2" w:rsidRDefault="009F05CC" w:rsidP="002E2E10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Męczennika w Cerekwi na konserwację</w:t>
      </w:r>
      <w:r w:rsidR="00AB33D2">
        <w:rPr>
          <w:rFonts w:ascii="Times New Roman" w:hAnsi="Times New Roman" w:cs="Times New Roman"/>
          <w:b/>
          <w:sz w:val="24"/>
          <w:szCs w:val="24"/>
        </w:rPr>
        <w:t xml:space="preserve"> zabytkowego kościoła w Cerekwi</w:t>
      </w:r>
    </w:p>
    <w:p w:rsidR="002220FE" w:rsidRPr="00835F70" w:rsidRDefault="00AB33D2" w:rsidP="002E2E10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(prace projektowe).</w:t>
      </w:r>
    </w:p>
    <w:p w:rsidR="002220FE" w:rsidRPr="00835F70" w:rsidRDefault="002220FE" w:rsidP="009F05CC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2220FE" w:rsidRPr="00835F70" w:rsidRDefault="002220FE" w:rsidP="009F05CC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835F70">
        <w:rPr>
          <w:rFonts w:ascii="Times New Roman" w:hAnsi="Times New Roman" w:cs="Times New Roman"/>
          <w:sz w:val="24"/>
          <w:szCs w:val="24"/>
        </w:rPr>
        <w:t xml:space="preserve">     Na podstawie art. 7 ustawy z dnia 8 marca 199</w:t>
      </w:r>
      <w:r w:rsidR="002E2E10">
        <w:rPr>
          <w:rFonts w:ascii="Times New Roman" w:hAnsi="Times New Roman" w:cs="Times New Roman"/>
          <w:sz w:val="24"/>
          <w:szCs w:val="24"/>
        </w:rPr>
        <w:t>0 roku o samorządzie gminnym (</w:t>
      </w:r>
      <w:r w:rsidRPr="00835F70">
        <w:rPr>
          <w:rFonts w:ascii="Times New Roman" w:hAnsi="Times New Roman" w:cs="Times New Roman"/>
          <w:sz w:val="24"/>
          <w:szCs w:val="24"/>
        </w:rPr>
        <w:t>Dz.</w:t>
      </w:r>
      <w:r w:rsidR="009F05CC">
        <w:rPr>
          <w:rFonts w:ascii="Times New Roman" w:hAnsi="Times New Roman" w:cs="Times New Roman"/>
          <w:sz w:val="24"/>
          <w:szCs w:val="24"/>
        </w:rPr>
        <w:t xml:space="preserve"> </w:t>
      </w:r>
      <w:r w:rsidR="002E2E10">
        <w:rPr>
          <w:rFonts w:ascii="Times New Roman" w:hAnsi="Times New Roman" w:cs="Times New Roman"/>
          <w:sz w:val="24"/>
          <w:szCs w:val="24"/>
        </w:rPr>
        <w:t>U. z 2018r., poz.994</w:t>
      </w:r>
      <w:r w:rsidRPr="00835F70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835F70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835F70">
        <w:rPr>
          <w:rFonts w:ascii="Times New Roman" w:hAnsi="Times New Roman" w:cs="Times New Roman"/>
          <w:sz w:val="24"/>
          <w:szCs w:val="24"/>
        </w:rPr>
        <w:t>.</w:t>
      </w:r>
      <w:r w:rsidR="009F05CC">
        <w:rPr>
          <w:rFonts w:ascii="Times New Roman" w:hAnsi="Times New Roman" w:cs="Times New Roman"/>
          <w:sz w:val="24"/>
          <w:szCs w:val="24"/>
        </w:rPr>
        <w:t xml:space="preserve"> </w:t>
      </w:r>
      <w:r w:rsidRPr="00835F70">
        <w:rPr>
          <w:rFonts w:ascii="Times New Roman" w:hAnsi="Times New Roman" w:cs="Times New Roman"/>
          <w:sz w:val="24"/>
          <w:szCs w:val="24"/>
        </w:rPr>
        <w:t>zm.) oraz na podstawie art. 81 ustawy z dnia 23 lipca 2003 roku o ochronie zabytków i opiece nad zabytkami (Dz.</w:t>
      </w:r>
      <w:r w:rsidR="009F05CC">
        <w:rPr>
          <w:rFonts w:ascii="Times New Roman" w:hAnsi="Times New Roman" w:cs="Times New Roman"/>
          <w:sz w:val="24"/>
          <w:szCs w:val="24"/>
        </w:rPr>
        <w:t xml:space="preserve"> </w:t>
      </w:r>
      <w:r w:rsidRPr="00835F70">
        <w:rPr>
          <w:rFonts w:ascii="Times New Roman" w:hAnsi="Times New Roman" w:cs="Times New Roman"/>
          <w:sz w:val="24"/>
          <w:szCs w:val="24"/>
        </w:rPr>
        <w:t xml:space="preserve">U. z 2003r., Nr 162, poz. 1568 z </w:t>
      </w:r>
      <w:proofErr w:type="spellStart"/>
      <w:r w:rsidRPr="00835F70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835F70">
        <w:rPr>
          <w:rFonts w:ascii="Times New Roman" w:hAnsi="Times New Roman" w:cs="Times New Roman"/>
          <w:sz w:val="24"/>
          <w:szCs w:val="24"/>
        </w:rPr>
        <w:t>.</w:t>
      </w:r>
      <w:r w:rsidR="009F05CC">
        <w:rPr>
          <w:rFonts w:ascii="Times New Roman" w:hAnsi="Times New Roman" w:cs="Times New Roman"/>
          <w:sz w:val="24"/>
          <w:szCs w:val="24"/>
        </w:rPr>
        <w:t xml:space="preserve"> </w:t>
      </w:r>
      <w:r w:rsidRPr="00835F70">
        <w:rPr>
          <w:rFonts w:ascii="Times New Roman" w:hAnsi="Times New Roman" w:cs="Times New Roman"/>
          <w:sz w:val="24"/>
          <w:szCs w:val="24"/>
        </w:rPr>
        <w:t>zm.) oraz na podstawie art. 174 ust.</w:t>
      </w:r>
      <w:r w:rsidR="002E2E10">
        <w:rPr>
          <w:rFonts w:ascii="Times New Roman" w:hAnsi="Times New Roman" w:cs="Times New Roman"/>
          <w:sz w:val="24"/>
          <w:szCs w:val="24"/>
        </w:rPr>
        <w:t xml:space="preserve"> 2 ustawy z dnia 27 sierpnia 2009</w:t>
      </w:r>
      <w:r w:rsidRPr="00835F70">
        <w:rPr>
          <w:rFonts w:ascii="Times New Roman" w:hAnsi="Times New Roman" w:cs="Times New Roman"/>
          <w:sz w:val="24"/>
          <w:szCs w:val="24"/>
        </w:rPr>
        <w:t xml:space="preserve"> roku o finansach publicznych (Dz.</w:t>
      </w:r>
      <w:r w:rsidR="009F05CC">
        <w:rPr>
          <w:rFonts w:ascii="Times New Roman" w:hAnsi="Times New Roman" w:cs="Times New Roman"/>
          <w:sz w:val="24"/>
          <w:szCs w:val="24"/>
        </w:rPr>
        <w:t xml:space="preserve"> </w:t>
      </w:r>
      <w:r w:rsidR="002E2E10">
        <w:rPr>
          <w:rFonts w:ascii="Times New Roman" w:hAnsi="Times New Roman" w:cs="Times New Roman"/>
          <w:sz w:val="24"/>
          <w:szCs w:val="24"/>
        </w:rPr>
        <w:t>U. z 2017r., poz. 2077</w:t>
      </w:r>
      <w:r w:rsidRPr="00835F70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835F70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835F70">
        <w:rPr>
          <w:rFonts w:ascii="Times New Roman" w:hAnsi="Times New Roman" w:cs="Times New Roman"/>
          <w:sz w:val="24"/>
          <w:szCs w:val="24"/>
        </w:rPr>
        <w:t>.</w:t>
      </w:r>
      <w:r w:rsidR="009F05CC">
        <w:rPr>
          <w:rFonts w:ascii="Times New Roman" w:hAnsi="Times New Roman" w:cs="Times New Roman"/>
          <w:sz w:val="24"/>
          <w:szCs w:val="24"/>
        </w:rPr>
        <w:t xml:space="preserve"> </w:t>
      </w:r>
      <w:r w:rsidRPr="00835F70">
        <w:rPr>
          <w:rFonts w:ascii="Times New Roman" w:hAnsi="Times New Roman" w:cs="Times New Roman"/>
          <w:sz w:val="24"/>
          <w:szCs w:val="24"/>
        </w:rPr>
        <w:t>zm.) Rada Gminy w Zakrzewie uchwala, co następuje:</w:t>
      </w:r>
    </w:p>
    <w:p w:rsidR="002220FE" w:rsidRPr="00835F70" w:rsidRDefault="002220FE" w:rsidP="009F05CC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20FE" w:rsidRPr="00835F70" w:rsidRDefault="002220FE" w:rsidP="009F05CC">
      <w:pPr>
        <w:pStyle w:val="Bezodstpw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5F70">
        <w:rPr>
          <w:rFonts w:ascii="Times New Roman" w:hAnsi="Times New Roman" w:cs="Times New Roman"/>
          <w:sz w:val="24"/>
          <w:szCs w:val="24"/>
        </w:rPr>
        <w:t>§ 1.</w:t>
      </w:r>
    </w:p>
    <w:p w:rsidR="002220FE" w:rsidRPr="00835F70" w:rsidRDefault="002220FE" w:rsidP="009F05CC">
      <w:pPr>
        <w:pStyle w:val="Bezodstpw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220FE" w:rsidRPr="00835F70" w:rsidRDefault="009F05CC" w:rsidP="009F05CC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2220FE" w:rsidRPr="00835F70">
        <w:rPr>
          <w:rFonts w:ascii="Times New Roman" w:hAnsi="Times New Roman" w:cs="Times New Roman"/>
          <w:sz w:val="24"/>
          <w:szCs w:val="24"/>
        </w:rPr>
        <w:t xml:space="preserve">Rada Gminy w Zakrzewie udziela dotacji z budżetu Gminy Zakrzew dla Parafii Rzymsko – Katolickiej </w:t>
      </w:r>
      <w:r>
        <w:rPr>
          <w:rFonts w:ascii="Times New Roman" w:hAnsi="Times New Roman" w:cs="Times New Roman"/>
          <w:sz w:val="24"/>
          <w:szCs w:val="24"/>
        </w:rPr>
        <w:t xml:space="preserve">Św. Stanisława Biskupa Męczennika w Cerekwi ul. Radomska 92 </w:t>
      </w:r>
      <w:r w:rsidR="00835F70">
        <w:rPr>
          <w:rFonts w:ascii="Times New Roman" w:hAnsi="Times New Roman" w:cs="Times New Roman"/>
          <w:sz w:val="24"/>
          <w:szCs w:val="24"/>
        </w:rPr>
        <w:t xml:space="preserve"> na </w:t>
      </w:r>
      <w:r w:rsidR="002220FE" w:rsidRPr="00835F70">
        <w:rPr>
          <w:rFonts w:ascii="Times New Roman" w:hAnsi="Times New Roman" w:cs="Times New Roman"/>
          <w:sz w:val="24"/>
          <w:szCs w:val="24"/>
        </w:rPr>
        <w:t xml:space="preserve">prace konserwatorskie zabytkowego kościoła w miejscowości </w:t>
      </w:r>
      <w:r>
        <w:rPr>
          <w:rFonts w:ascii="Times New Roman" w:hAnsi="Times New Roman" w:cs="Times New Roman"/>
          <w:sz w:val="24"/>
          <w:szCs w:val="24"/>
        </w:rPr>
        <w:t xml:space="preserve">Cerekiew (prace projektowe) </w:t>
      </w:r>
      <w:r w:rsidR="00E616FA" w:rsidRPr="00835F70">
        <w:rPr>
          <w:rFonts w:ascii="Times New Roman" w:hAnsi="Times New Roman" w:cs="Times New Roman"/>
          <w:sz w:val="24"/>
          <w:szCs w:val="24"/>
        </w:rPr>
        <w:t xml:space="preserve">w kwocie </w:t>
      </w:r>
      <w:r>
        <w:rPr>
          <w:rFonts w:ascii="Times New Roman" w:hAnsi="Times New Roman" w:cs="Times New Roman"/>
          <w:sz w:val="24"/>
          <w:szCs w:val="24"/>
        </w:rPr>
        <w:t>8</w:t>
      </w:r>
      <w:r w:rsidR="00835F70">
        <w:rPr>
          <w:rFonts w:ascii="Times New Roman" w:hAnsi="Times New Roman" w:cs="Times New Roman"/>
          <w:sz w:val="24"/>
          <w:szCs w:val="24"/>
        </w:rPr>
        <w:t>5</w:t>
      </w:r>
      <w:r w:rsidR="002220FE" w:rsidRPr="00835F70">
        <w:rPr>
          <w:rFonts w:ascii="Times New Roman" w:hAnsi="Times New Roman" w:cs="Times New Roman"/>
          <w:sz w:val="24"/>
          <w:szCs w:val="24"/>
        </w:rPr>
        <w:t xml:space="preserve">.000 zł (słownie: </w:t>
      </w:r>
      <w:r>
        <w:rPr>
          <w:rFonts w:ascii="Times New Roman" w:hAnsi="Times New Roman" w:cs="Times New Roman"/>
          <w:sz w:val="24"/>
          <w:szCs w:val="24"/>
        </w:rPr>
        <w:t>osiemdziesiąt pięć tysięcy</w:t>
      </w:r>
      <w:r w:rsidR="002220FE" w:rsidRPr="00835F70">
        <w:rPr>
          <w:rFonts w:ascii="Times New Roman" w:hAnsi="Times New Roman" w:cs="Times New Roman"/>
          <w:sz w:val="24"/>
          <w:szCs w:val="24"/>
        </w:rPr>
        <w:t xml:space="preserve"> złotych).</w:t>
      </w:r>
    </w:p>
    <w:p w:rsidR="002220FE" w:rsidRPr="00835F70" w:rsidRDefault="002220FE" w:rsidP="009F05CC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220FE" w:rsidRPr="00835F70" w:rsidRDefault="002220FE" w:rsidP="009F05CC">
      <w:pPr>
        <w:pStyle w:val="Bezodstpw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5F70">
        <w:rPr>
          <w:rFonts w:ascii="Times New Roman" w:hAnsi="Times New Roman" w:cs="Times New Roman"/>
          <w:sz w:val="24"/>
          <w:szCs w:val="24"/>
        </w:rPr>
        <w:t>§ 2.</w:t>
      </w:r>
    </w:p>
    <w:p w:rsidR="002220FE" w:rsidRPr="00835F70" w:rsidRDefault="002220FE" w:rsidP="009F05CC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5F70">
        <w:rPr>
          <w:rFonts w:ascii="Times New Roman" w:hAnsi="Times New Roman" w:cs="Times New Roman"/>
          <w:sz w:val="24"/>
          <w:szCs w:val="24"/>
        </w:rPr>
        <w:t>Wykonanie uchwały powierza się Wójtowi Gminy Zakrzew.</w:t>
      </w:r>
    </w:p>
    <w:p w:rsidR="002220FE" w:rsidRPr="00835F70" w:rsidRDefault="002220FE" w:rsidP="009F05CC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220FE" w:rsidRPr="00835F70" w:rsidRDefault="002220FE" w:rsidP="009F05CC">
      <w:pPr>
        <w:pStyle w:val="Bezodstpw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5F70">
        <w:rPr>
          <w:rFonts w:ascii="Times New Roman" w:hAnsi="Times New Roman" w:cs="Times New Roman"/>
          <w:sz w:val="24"/>
          <w:szCs w:val="24"/>
        </w:rPr>
        <w:t>§ 3.</w:t>
      </w:r>
    </w:p>
    <w:p w:rsidR="002220FE" w:rsidRDefault="002220FE" w:rsidP="009F05CC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5F70">
        <w:rPr>
          <w:rFonts w:ascii="Times New Roman" w:hAnsi="Times New Roman" w:cs="Times New Roman"/>
          <w:sz w:val="24"/>
          <w:szCs w:val="24"/>
        </w:rPr>
        <w:t>Uchwała wchodzi w życie z dniem podjęcia.</w:t>
      </w:r>
    </w:p>
    <w:p w:rsidR="005B5299" w:rsidRDefault="005B5299" w:rsidP="009F05CC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5299" w:rsidRDefault="005B5299" w:rsidP="009F05CC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5299" w:rsidRDefault="002E2E10" w:rsidP="002E2E10">
      <w:pPr>
        <w:pStyle w:val="Bezodstpw"/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Przewodniczący Rady Gminy</w:t>
      </w:r>
    </w:p>
    <w:p w:rsidR="002E2E10" w:rsidRPr="005B5299" w:rsidRDefault="002E2E10" w:rsidP="002E2E10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Janusz Stawczyk</w:t>
      </w:r>
    </w:p>
    <w:sectPr w:rsidR="002E2E10" w:rsidRPr="005B5299" w:rsidSect="00B81D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220FE"/>
    <w:rsid w:val="00120846"/>
    <w:rsid w:val="002220FE"/>
    <w:rsid w:val="0024271F"/>
    <w:rsid w:val="002E2E10"/>
    <w:rsid w:val="005440DF"/>
    <w:rsid w:val="005B5299"/>
    <w:rsid w:val="00732091"/>
    <w:rsid w:val="007C5B4B"/>
    <w:rsid w:val="00835F70"/>
    <w:rsid w:val="00892936"/>
    <w:rsid w:val="008D1D11"/>
    <w:rsid w:val="00921765"/>
    <w:rsid w:val="009F05CC"/>
    <w:rsid w:val="00A8757D"/>
    <w:rsid w:val="00AB33D2"/>
    <w:rsid w:val="00B81D9C"/>
    <w:rsid w:val="00E61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7D35D8-ADD7-4690-A638-F7F9E4A25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81D9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220FE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440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40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 Glowacka</dc:creator>
  <cp:lastModifiedBy>Jolanta Glowacka</cp:lastModifiedBy>
  <cp:revision>5</cp:revision>
  <cp:lastPrinted>2019-04-01T06:20:00Z</cp:lastPrinted>
  <dcterms:created xsi:type="dcterms:W3CDTF">2019-03-12T13:55:00Z</dcterms:created>
  <dcterms:modified xsi:type="dcterms:W3CDTF">2019-04-01T06:20:00Z</dcterms:modified>
</cp:coreProperties>
</file>