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1CF" w:rsidRPr="002C7FA5" w:rsidRDefault="000011CF" w:rsidP="006F75BB">
      <w:pPr>
        <w:pStyle w:val="Bezodstpw"/>
        <w:rPr>
          <w:b/>
          <w:sz w:val="24"/>
          <w:szCs w:val="24"/>
        </w:rPr>
      </w:pPr>
    </w:p>
    <w:p w:rsidR="002C7FA5" w:rsidRPr="006F75BB" w:rsidRDefault="002C7FA5" w:rsidP="002C7FA5">
      <w:pPr>
        <w:pStyle w:val="Bezodstpw"/>
        <w:jc w:val="right"/>
        <w:rPr>
          <w:b/>
          <w:sz w:val="28"/>
          <w:szCs w:val="28"/>
        </w:rPr>
      </w:pPr>
    </w:p>
    <w:p w:rsidR="002C7FA5" w:rsidRPr="006F75BB" w:rsidRDefault="002C7FA5" w:rsidP="002C7FA5">
      <w:pPr>
        <w:pStyle w:val="Bezodstpw"/>
        <w:jc w:val="right"/>
        <w:rPr>
          <w:b/>
          <w:sz w:val="28"/>
          <w:szCs w:val="28"/>
        </w:rPr>
      </w:pPr>
    </w:p>
    <w:p w:rsidR="002C7FA5" w:rsidRPr="006F75BB" w:rsidRDefault="002C7FA5" w:rsidP="002C7FA5">
      <w:pPr>
        <w:pStyle w:val="Bezodstpw"/>
        <w:jc w:val="right"/>
        <w:rPr>
          <w:b/>
          <w:sz w:val="28"/>
          <w:szCs w:val="28"/>
        </w:rPr>
      </w:pPr>
    </w:p>
    <w:p w:rsidR="002C7FA5" w:rsidRPr="006F75BB" w:rsidRDefault="00C05956" w:rsidP="002C7FA5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 C H W A Ł A  NR X/93</w:t>
      </w:r>
      <w:bookmarkStart w:id="0" w:name="_GoBack"/>
      <w:bookmarkEnd w:id="0"/>
      <w:r w:rsidR="006F75BB" w:rsidRPr="006F75BB">
        <w:rPr>
          <w:b/>
          <w:sz w:val="28"/>
          <w:szCs w:val="28"/>
        </w:rPr>
        <w:t>/2019</w:t>
      </w:r>
    </w:p>
    <w:p w:rsidR="002C7FA5" w:rsidRPr="006F75BB" w:rsidRDefault="002C7FA5" w:rsidP="002C7FA5">
      <w:pPr>
        <w:pStyle w:val="Bezodstpw"/>
        <w:jc w:val="center"/>
        <w:rPr>
          <w:b/>
          <w:sz w:val="28"/>
          <w:szCs w:val="28"/>
        </w:rPr>
      </w:pPr>
    </w:p>
    <w:p w:rsidR="002C7FA5" w:rsidRPr="006F75BB" w:rsidRDefault="002C7FA5" w:rsidP="002C7FA5">
      <w:pPr>
        <w:pStyle w:val="Bezodstpw"/>
        <w:jc w:val="center"/>
        <w:rPr>
          <w:b/>
          <w:sz w:val="28"/>
          <w:szCs w:val="28"/>
        </w:rPr>
      </w:pPr>
      <w:r w:rsidRPr="006F75BB">
        <w:rPr>
          <w:b/>
          <w:sz w:val="28"/>
          <w:szCs w:val="28"/>
        </w:rPr>
        <w:t>Rady Gminy w Zakrzewie</w:t>
      </w:r>
    </w:p>
    <w:p w:rsidR="002C7FA5" w:rsidRPr="006F75BB" w:rsidRDefault="002C7FA5" w:rsidP="002C7FA5">
      <w:pPr>
        <w:pStyle w:val="Bezodstpw"/>
        <w:jc w:val="center"/>
        <w:rPr>
          <w:b/>
          <w:sz w:val="28"/>
          <w:szCs w:val="28"/>
        </w:rPr>
      </w:pPr>
      <w:r w:rsidRPr="006F75BB">
        <w:rPr>
          <w:b/>
          <w:sz w:val="28"/>
          <w:szCs w:val="28"/>
        </w:rPr>
        <w:t>z dnia 12 lipca 2019 roku</w:t>
      </w:r>
    </w:p>
    <w:p w:rsidR="002C7FA5" w:rsidRPr="006F75BB" w:rsidRDefault="002C7FA5" w:rsidP="002C7FA5">
      <w:pPr>
        <w:pStyle w:val="Bezodstpw"/>
        <w:jc w:val="center"/>
        <w:rPr>
          <w:b/>
          <w:sz w:val="28"/>
          <w:szCs w:val="28"/>
        </w:rPr>
      </w:pPr>
    </w:p>
    <w:p w:rsidR="002C7FA5" w:rsidRPr="006F75BB" w:rsidRDefault="002C7FA5" w:rsidP="002C7FA5">
      <w:pPr>
        <w:pStyle w:val="Bezodstpw"/>
        <w:jc w:val="center"/>
        <w:rPr>
          <w:b/>
          <w:sz w:val="28"/>
          <w:szCs w:val="28"/>
        </w:rPr>
      </w:pPr>
    </w:p>
    <w:p w:rsidR="002C7FA5" w:rsidRPr="006F75BB" w:rsidRDefault="002C7FA5" w:rsidP="002C7FA5">
      <w:pPr>
        <w:pStyle w:val="Bezodstpw"/>
        <w:jc w:val="center"/>
        <w:rPr>
          <w:b/>
          <w:sz w:val="28"/>
          <w:szCs w:val="28"/>
        </w:rPr>
      </w:pPr>
      <w:r w:rsidRPr="006F75BB">
        <w:rPr>
          <w:b/>
          <w:sz w:val="28"/>
          <w:szCs w:val="28"/>
        </w:rPr>
        <w:t>w sprawie odwołania Skarbnika Gminy Zakrzew.</w:t>
      </w:r>
    </w:p>
    <w:p w:rsidR="002C7FA5" w:rsidRDefault="002C7FA5" w:rsidP="002C7FA5">
      <w:pPr>
        <w:pStyle w:val="Bezodstpw"/>
        <w:jc w:val="center"/>
        <w:rPr>
          <w:b/>
          <w:sz w:val="24"/>
          <w:szCs w:val="24"/>
        </w:rPr>
      </w:pPr>
    </w:p>
    <w:p w:rsidR="002C7FA5" w:rsidRDefault="002C7FA5" w:rsidP="004C72CC">
      <w:pPr>
        <w:pStyle w:val="Bezodstpw"/>
        <w:rPr>
          <w:b/>
          <w:sz w:val="24"/>
          <w:szCs w:val="24"/>
        </w:rPr>
      </w:pPr>
    </w:p>
    <w:p w:rsidR="002C7FA5" w:rsidRDefault="002C7FA5" w:rsidP="004C72C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Na podstawie art. 18 ust. 2 pkt 3 ustawy z dnia 8 marca 1990 roku o samorządzie gminnym (Dz.U. z 2019r., poz. 506) oraz art. 70 § 1, § 1¹, § 1² i § 2 ustawy z dnia 26 czerwca 1974r – Kodeks pracy (Dz.U. z 2018r., poz. 917 z późn.zm.) Rada Gminy w Zakrzewie uchwala, co następuje:</w:t>
      </w:r>
    </w:p>
    <w:p w:rsidR="002C7FA5" w:rsidRDefault="002C7FA5" w:rsidP="002C7FA5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2C7FA5" w:rsidRDefault="002C7FA5" w:rsidP="002C7FA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</w:t>
      </w:r>
      <w:r w:rsidR="006F75BB">
        <w:rPr>
          <w:sz w:val="24"/>
          <w:szCs w:val="24"/>
        </w:rPr>
        <w:t xml:space="preserve">dwołuje się </w:t>
      </w:r>
      <w:r w:rsidR="006F75BB" w:rsidRPr="006F75BB">
        <w:rPr>
          <w:b/>
          <w:sz w:val="24"/>
          <w:szCs w:val="24"/>
        </w:rPr>
        <w:t>Panią DANUTĘ SEWERYN</w:t>
      </w:r>
      <w:r>
        <w:rPr>
          <w:sz w:val="24"/>
          <w:szCs w:val="24"/>
        </w:rPr>
        <w:t xml:space="preserve"> ze stanowiska Skarbnika Gminy Zakrzew.</w:t>
      </w:r>
    </w:p>
    <w:p w:rsidR="002C7FA5" w:rsidRDefault="002C7FA5" w:rsidP="002C7FA5">
      <w:pPr>
        <w:pStyle w:val="Bezodstpw"/>
        <w:jc w:val="center"/>
        <w:rPr>
          <w:sz w:val="24"/>
          <w:szCs w:val="24"/>
        </w:rPr>
      </w:pPr>
    </w:p>
    <w:p w:rsidR="002C7FA5" w:rsidRDefault="002C7FA5" w:rsidP="002C7FA5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8467A2" w:rsidRDefault="002C7FA5" w:rsidP="004C72C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Odwołanie ze stanowiska następuje z dniem 12 lipca 2019 roku i jest równoznaczne z rozwiązaniem umowy o pracę za wypowiedzeniem.</w:t>
      </w:r>
      <w:r w:rsidR="00B34515">
        <w:rPr>
          <w:sz w:val="24"/>
          <w:szCs w:val="24"/>
        </w:rPr>
        <w:t xml:space="preserve"> </w:t>
      </w:r>
    </w:p>
    <w:p w:rsidR="002C7FA5" w:rsidRDefault="00B34515" w:rsidP="004C72C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Warunki wypowiedzenia umowy o prac</w:t>
      </w:r>
      <w:r w:rsidR="00AE53DC">
        <w:rPr>
          <w:sz w:val="24"/>
          <w:szCs w:val="24"/>
        </w:rPr>
        <w:t>ę</w:t>
      </w:r>
      <w:r>
        <w:rPr>
          <w:sz w:val="24"/>
          <w:szCs w:val="24"/>
        </w:rPr>
        <w:t xml:space="preserve"> określi Wójt.</w:t>
      </w:r>
    </w:p>
    <w:p w:rsidR="002C7FA5" w:rsidRDefault="002C7FA5" w:rsidP="002C7FA5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8467A2" w:rsidRDefault="008467A2" w:rsidP="002C7FA5">
      <w:pPr>
        <w:pStyle w:val="Bezodstpw"/>
        <w:jc w:val="center"/>
        <w:rPr>
          <w:sz w:val="24"/>
          <w:szCs w:val="24"/>
        </w:rPr>
      </w:pPr>
    </w:p>
    <w:p w:rsidR="002C7FA5" w:rsidRDefault="002C7FA5" w:rsidP="002C7FA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2C7FA5" w:rsidRDefault="002C7FA5" w:rsidP="002C7FA5">
      <w:pPr>
        <w:pStyle w:val="Bezodstpw"/>
        <w:jc w:val="center"/>
        <w:rPr>
          <w:sz w:val="24"/>
          <w:szCs w:val="24"/>
        </w:rPr>
      </w:pPr>
    </w:p>
    <w:p w:rsidR="002C7FA5" w:rsidRDefault="002C7FA5" w:rsidP="002C7FA5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2C7FA5" w:rsidRDefault="002C7FA5" w:rsidP="002C7FA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2C7FA5" w:rsidRDefault="002C7FA5" w:rsidP="002C7FA5">
      <w:pPr>
        <w:pStyle w:val="Bezodstpw"/>
        <w:rPr>
          <w:sz w:val="24"/>
          <w:szCs w:val="24"/>
        </w:rPr>
      </w:pPr>
    </w:p>
    <w:p w:rsidR="006F75BB" w:rsidRDefault="006F75BB" w:rsidP="002C7FA5">
      <w:pPr>
        <w:pStyle w:val="Bezodstpw"/>
        <w:rPr>
          <w:sz w:val="24"/>
          <w:szCs w:val="24"/>
        </w:rPr>
      </w:pPr>
    </w:p>
    <w:p w:rsidR="006F75BB" w:rsidRDefault="006F75BB" w:rsidP="002C7FA5">
      <w:pPr>
        <w:pStyle w:val="Bezodstpw"/>
        <w:rPr>
          <w:sz w:val="24"/>
          <w:szCs w:val="24"/>
        </w:rPr>
      </w:pPr>
    </w:p>
    <w:p w:rsidR="002C7FA5" w:rsidRDefault="002C7FA5" w:rsidP="002C7FA5">
      <w:pPr>
        <w:pStyle w:val="Bezodstpw"/>
        <w:rPr>
          <w:sz w:val="24"/>
          <w:szCs w:val="24"/>
        </w:rPr>
      </w:pPr>
    </w:p>
    <w:p w:rsidR="002C7FA5" w:rsidRDefault="002C7FA5" w:rsidP="002C7FA5">
      <w:pPr>
        <w:pStyle w:val="Bezodstpw"/>
        <w:rPr>
          <w:sz w:val="24"/>
          <w:szCs w:val="24"/>
        </w:rPr>
      </w:pPr>
    </w:p>
    <w:p w:rsidR="002C7FA5" w:rsidRDefault="008467A2" w:rsidP="006F75BB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6F75BB">
        <w:rPr>
          <w:b/>
          <w:sz w:val="24"/>
          <w:szCs w:val="24"/>
        </w:rPr>
        <w:t>Przewodniczący Rady Gminy</w:t>
      </w:r>
    </w:p>
    <w:p w:rsidR="008467A2" w:rsidRDefault="006F75BB" w:rsidP="002241FB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Janusz Stawczyk</w:t>
      </w:r>
    </w:p>
    <w:p w:rsidR="008467A2" w:rsidRDefault="008467A2" w:rsidP="002C7FA5">
      <w:pPr>
        <w:pStyle w:val="Bezodstpw"/>
        <w:rPr>
          <w:b/>
          <w:sz w:val="24"/>
          <w:szCs w:val="24"/>
        </w:rPr>
      </w:pPr>
    </w:p>
    <w:p w:rsidR="008467A2" w:rsidRDefault="008467A2" w:rsidP="002C7FA5">
      <w:pPr>
        <w:pStyle w:val="Bezodstpw"/>
        <w:rPr>
          <w:b/>
          <w:sz w:val="24"/>
          <w:szCs w:val="24"/>
        </w:rPr>
      </w:pPr>
    </w:p>
    <w:p w:rsidR="008467A2" w:rsidRDefault="008467A2" w:rsidP="002C7FA5">
      <w:pPr>
        <w:pStyle w:val="Bezodstpw"/>
        <w:rPr>
          <w:b/>
          <w:sz w:val="24"/>
          <w:szCs w:val="24"/>
        </w:rPr>
      </w:pPr>
    </w:p>
    <w:p w:rsidR="008467A2" w:rsidRDefault="008467A2" w:rsidP="002C7FA5">
      <w:pPr>
        <w:pStyle w:val="Bezodstpw"/>
        <w:rPr>
          <w:b/>
          <w:sz w:val="24"/>
          <w:szCs w:val="24"/>
        </w:rPr>
      </w:pPr>
    </w:p>
    <w:p w:rsidR="008467A2" w:rsidRDefault="008467A2" w:rsidP="002C7FA5">
      <w:pPr>
        <w:pStyle w:val="Bezodstpw"/>
        <w:rPr>
          <w:b/>
          <w:sz w:val="24"/>
          <w:szCs w:val="24"/>
        </w:rPr>
      </w:pPr>
    </w:p>
    <w:p w:rsidR="008467A2" w:rsidRDefault="008467A2" w:rsidP="002C7FA5">
      <w:pPr>
        <w:pStyle w:val="Bezodstpw"/>
        <w:rPr>
          <w:b/>
          <w:sz w:val="24"/>
          <w:szCs w:val="24"/>
        </w:rPr>
      </w:pPr>
    </w:p>
    <w:p w:rsidR="008467A2" w:rsidRDefault="008467A2" w:rsidP="008467A2">
      <w:pPr>
        <w:pStyle w:val="Bezodstpw"/>
        <w:jc w:val="center"/>
        <w:rPr>
          <w:b/>
          <w:sz w:val="24"/>
          <w:szCs w:val="24"/>
        </w:rPr>
      </w:pPr>
    </w:p>
    <w:p w:rsidR="008467A2" w:rsidRDefault="008467A2" w:rsidP="008467A2">
      <w:pPr>
        <w:pStyle w:val="Bezodstpw"/>
        <w:jc w:val="center"/>
        <w:rPr>
          <w:b/>
          <w:sz w:val="24"/>
          <w:szCs w:val="24"/>
        </w:rPr>
      </w:pPr>
    </w:p>
    <w:p w:rsidR="008467A2" w:rsidRPr="002C7FA5" w:rsidRDefault="008467A2" w:rsidP="008467A2">
      <w:pPr>
        <w:pStyle w:val="Bezodstpw"/>
        <w:jc w:val="center"/>
        <w:rPr>
          <w:b/>
          <w:sz w:val="24"/>
          <w:szCs w:val="24"/>
        </w:rPr>
      </w:pPr>
    </w:p>
    <w:sectPr w:rsidR="008467A2" w:rsidRPr="002C7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FA5"/>
    <w:rsid w:val="000011CF"/>
    <w:rsid w:val="002241FB"/>
    <w:rsid w:val="002C7FA5"/>
    <w:rsid w:val="004C72CC"/>
    <w:rsid w:val="00516091"/>
    <w:rsid w:val="006F75BB"/>
    <w:rsid w:val="00721187"/>
    <w:rsid w:val="008467A2"/>
    <w:rsid w:val="00AE53DC"/>
    <w:rsid w:val="00B34515"/>
    <w:rsid w:val="00C05956"/>
    <w:rsid w:val="00E6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B36EC-C9BC-4129-AFC3-AE9F346D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C7FA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16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0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11</cp:revision>
  <cp:lastPrinted>2019-07-12T11:02:00Z</cp:lastPrinted>
  <dcterms:created xsi:type="dcterms:W3CDTF">2019-07-04T10:21:00Z</dcterms:created>
  <dcterms:modified xsi:type="dcterms:W3CDTF">2019-07-12T11:43:00Z</dcterms:modified>
</cp:coreProperties>
</file>