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837" w:rsidRDefault="003F5837" w:rsidP="0054597A">
      <w:pPr>
        <w:spacing w:after="0" w:line="240" w:lineRule="auto"/>
        <w:jc w:val="center"/>
        <w:rPr>
          <w:b/>
          <w:sz w:val="24"/>
          <w:szCs w:val="24"/>
        </w:rPr>
      </w:pPr>
    </w:p>
    <w:p w:rsidR="003F5837" w:rsidRDefault="003F5837" w:rsidP="0054597A">
      <w:pPr>
        <w:spacing w:after="0" w:line="240" w:lineRule="auto"/>
        <w:jc w:val="center"/>
        <w:rPr>
          <w:b/>
          <w:sz w:val="24"/>
          <w:szCs w:val="24"/>
        </w:rPr>
      </w:pPr>
    </w:p>
    <w:p w:rsidR="0054597A" w:rsidRDefault="00964359" w:rsidP="0054597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XII/100/2019</w:t>
      </w:r>
    </w:p>
    <w:p w:rsidR="001A61AF" w:rsidRDefault="001A61AF" w:rsidP="0054597A">
      <w:pPr>
        <w:spacing w:after="0" w:line="240" w:lineRule="auto"/>
        <w:jc w:val="center"/>
        <w:rPr>
          <w:b/>
          <w:sz w:val="24"/>
          <w:szCs w:val="24"/>
        </w:rPr>
      </w:pPr>
    </w:p>
    <w:p w:rsidR="0054597A" w:rsidRDefault="0054597A" w:rsidP="0054597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</w:p>
    <w:p w:rsidR="0054597A" w:rsidRDefault="00512C00" w:rsidP="0054597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12</w:t>
      </w:r>
      <w:r w:rsidR="00B23085">
        <w:rPr>
          <w:b/>
          <w:sz w:val="24"/>
          <w:szCs w:val="24"/>
        </w:rPr>
        <w:t xml:space="preserve"> września 2019 roku</w:t>
      </w:r>
    </w:p>
    <w:p w:rsidR="0054597A" w:rsidRDefault="0054597A" w:rsidP="0054597A">
      <w:pPr>
        <w:spacing w:after="0" w:line="240" w:lineRule="auto"/>
        <w:jc w:val="center"/>
        <w:rPr>
          <w:b/>
          <w:sz w:val="24"/>
          <w:szCs w:val="24"/>
        </w:rPr>
      </w:pPr>
    </w:p>
    <w:p w:rsidR="0054597A" w:rsidRDefault="0054597A" w:rsidP="0054597A">
      <w:pPr>
        <w:spacing w:after="0" w:line="240" w:lineRule="auto"/>
        <w:jc w:val="center"/>
        <w:rPr>
          <w:b/>
          <w:sz w:val="24"/>
          <w:szCs w:val="24"/>
        </w:rPr>
      </w:pPr>
    </w:p>
    <w:p w:rsidR="0054597A" w:rsidRDefault="002F06BB" w:rsidP="0054597A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 </w:t>
      </w:r>
      <w:bookmarkStart w:id="0" w:name="_GoBack"/>
      <w:bookmarkEnd w:id="0"/>
      <w:r w:rsidR="0054597A" w:rsidRPr="002F06BB">
        <w:rPr>
          <w:b/>
          <w:sz w:val="24"/>
          <w:szCs w:val="24"/>
        </w:rPr>
        <w:t>stwierdzenia zakończenia działalności Publicznego Gimnazjum Nr 1 im. Henryka Sienkiewicza w Zakrzewie</w:t>
      </w:r>
      <w:r w:rsidR="001A61AF" w:rsidRPr="002F06BB">
        <w:rPr>
          <w:b/>
          <w:sz w:val="24"/>
          <w:szCs w:val="24"/>
        </w:rPr>
        <w:t>.</w:t>
      </w:r>
    </w:p>
    <w:p w:rsidR="0054597A" w:rsidRDefault="0054597A" w:rsidP="0054597A">
      <w:pPr>
        <w:spacing w:after="0" w:line="240" w:lineRule="auto"/>
        <w:jc w:val="both"/>
        <w:rPr>
          <w:sz w:val="24"/>
          <w:szCs w:val="24"/>
        </w:rPr>
      </w:pPr>
    </w:p>
    <w:p w:rsidR="0054597A" w:rsidRDefault="0054597A" w:rsidP="0054597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</w:t>
      </w:r>
      <w:r w:rsidR="00D0149D">
        <w:rPr>
          <w:sz w:val="24"/>
          <w:szCs w:val="24"/>
        </w:rPr>
        <w:t>18 ust. 2 pkt 15 ustawy o samorządzie gminnym</w:t>
      </w:r>
      <w:r w:rsidR="001A61AF">
        <w:rPr>
          <w:sz w:val="24"/>
          <w:szCs w:val="24"/>
        </w:rPr>
        <w:t xml:space="preserve"> (</w:t>
      </w:r>
      <w:proofErr w:type="spellStart"/>
      <w:r w:rsidR="001A61AF">
        <w:rPr>
          <w:sz w:val="24"/>
          <w:szCs w:val="24"/>
        </w:rPr>
        <w:t>Dz.U</w:t>
      </w:r>
      <w:proofErr w:type="spellEnd"/>
      <w:r w:rsidR="001A61AF">
        <w:rPr>
          <w:sz w:val="24"/>
          <w:szCs w:val="24"/>
        </w:rPr>
        <w:t xml:space="preserve">. z 2019r., poz. 506) oraz </w:t>
      </w:r>
      <w:r w:rsidR="00D0149D">
        <w:rPr>
          <w:sz w:val="24"/>
          <w:szCs w:val="24"/>
        </w:rPr>
        <w:t xml:space="preserve"> art. 127 ust. 2 ustawy z dnia 14 grudnia 2016 r. - Przepi</w:t>
      </w:r>
      <w:r w:rsidR="001A61AF">
        <w:rPr>
          <w:sz w:val="24"/>
          <w:szCs w:val="24"/>
        </w:rPr>
        <w:t xml:space="preserve">sy wprowadzające ustawę – Prawo </w:t>
      </w:r>
      <w:r w:rsidR="00D0149D">
        <w:rPr>
          <w:sz w:val="24"/>
          <w:szCs w:val="24"/>
        </w:rPr>
        <w:t>oświatowe (</w:t>
      </w:r>
      <w:proofErr w:type="spellStart"/>
      <w:r w:rsidR="00D0149D">
        <w:rPr>
          <w:sz w:val="24"/>
          <w:szCs w:val="24"/>
        </w:rPr>
        <w:t>Dz.U</w:t>
      </w:r>
      <w:proofErr w:type="spellEnd"/>
      <w:r w:rsidR="00D0149D">
        <w:rPr>
          <w:sz w:val="24"/>
          <w:szCs w:val="24"/>
        </w:rPr>
        <w:t xml:space="preserve">. </w:t>
      </w:r>
      <w:r w:rsidR="00C26101">
        <w:rPr>
          <w:sz w:val="24"/>
          <w:szCs w:val="24"/>
        </w:rPr>
        <w:t>z</w:t>
      </w:r>
      <w:r w:rsidR="00D0149D">
        <w:rPr>
          <w:sz w:val="24"/>
          <w:szCs w:val="24"/>
        </w:rPr>
        <w:t xml:space="preserve"> 2017 r. poz. 60) Rada Gminy w Zakrzewie uchwal</w:t>
      </w:r>
      <w:r w:rsidR="001A61AF">
        <w:rPr>
          <w:sz w:val="24"/>
          <w:szCs w:val="24"/>
        </w:rPr>
        <w:t>a</w:t>
      </w:r>
      <w:r w:rsidR="00D0149D">
        <w:rPr>
          <w:sz w:val="24"/>
          <w:szCs w:val="24"/>
        </w:rPr>
        <w:t>, co następuje:</w:t>
      </w:r>
    </w:p>
    <w:p w:rsidR="00D0149D" w:rsidRDefault="00D0149D" w:rsidP="0054597A">
      <w:pPr>
        <w:spacing w:after="0" w:line="240" w:lineRule="auto"/>
        <w:jc w:val="both"/>
        <w:rPr>
          <w:sz w:val="24"/>
          <w:szCs w:val="24"/>
        </w:rPr>
      </w:pPr>
    </w:p>
    <w:p w:rsidR="00D0149D" w:rsidRDefault="00D0149D" w:rsidP="00D0149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  <w:r w:rsidR="002F06BB">
        <w:rPr>
          <w:b/>
          <w:sz w:val="24"/>
          <w:szCs w:val="24"/>
        </w:rPr>
        <w:t>.</w:t>
      </w:r>
    </w:p>
    <w:p w:rsidR="00D0149D" w:rsidRDefault="00D0149D" w:rsidP="00D0149D">
      <w:pPr>
        <w:spacing w:after="0" w:line="240" w:lineRule="auto"/>
        <w:jc w:val="center"/>
        <w:rPr>
          <w:b/>
          <w:sz w:val="24"/>
          <w:szCs w:val="24"/>
        </w:rPr>
      </w:pPr>
    </w:p>
    <w:p w:rsidR="00D0149D" w:rsidRDefault="00D0149D" w:rsidP="00D014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Stwierdza się zakończenie działalności Publicznego Gimnazjum Nr 1 im. H</w:t>
      </w:r>
      <w:r w:rsidR="00B23085">
        <w:rPr>
          <w:sz w:val="24"/>
          <w:szCs w:val="24"/>
        </w:rPr>
        <w:t>enryka Sienkiewicza w Zakrzewie z dniem 31 sierpnia 2019 roku.</w:t>
      </w:r>
    </w:p>
    <w:p w:rsidR="00D0149D" w:rsidRDefault="00D0149D" w:rsidP="00D0149D">
      <w:pPr>
        <w:spacing w:after="0" w:line="240" w:lineRule="auto"/>
        <w:jc w:val="both"/>
        <w:rPr>
          <w:sz w:val="24"/>
          <w:szCs w:val="24"/>
        </w:rPr>
      </w:pPr>
    </w:p>
    <w:p w:rsidR="00D0149D" w:rsidRDefault="00D0149D" w:rsidP="00D0149D">
      <w:pPr>
        <w:spacing w:after="0" w:line="240" w:lineRule="auto"/>
        <w:jc w:val="center"/>
        <w:rPr>
          <w:b/>
          <w:sz w:val="24"/>
          <w:szCs w:val="24"/>
        </w:rPr>
      </w:pPr>
      <w:r w:rsidRPr="00D0149D">
        <w:rPr>
          <w:b/>
          <w:sz w:val="24"/>
          <w:szCs w:val="24"/>
        </w:rPr>
        <w:t>§ 2</w:t>
      </w:r>
      <w:r w:rsidR="002F06BB">
        <w:rPr>
          <w:b/>
          <w:sz w:val="24"/>
          <w:szCs w:val="24"/>
        </w:rPr>
        <w:t>.</w:t>
      </w:r>
    </w:p>
    <w:p w:rsidR="00D0149D" w:rsidRDefault="00D0149D" w:rsidP="00D0149D">
      <w:pPr>
        <w:spacing w:after="0" w:line="240" w:lineRule="auto"/>
        <w:jc w:val="center"/>
        <w:rPr>
          <w:b/>
          <w:sz w:val="24"/>
          <w:szCs w:val="24"/>
        </w:rPr>
      </w:pPr>
    </w:p>
    <w:p w:rsidR="00D0149D" w:rsidRDefault="00D0149D" w:rsidP="00D014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1A61AF" w:rsidRDefault="001A61AF" w:rsidP="00D0149D">
      <w:pPr>
        <w:spacing w:after="0" w:line="240" w:lineRule="auto"/>
        <w:jc w:val="both"/>
        <w:rPr>
          <w:sz w:val="24"/>
          <w:szCs w:val="24"/>
        </w:rPr>
      </w:pPr>
    </w:p>
    <w:p w:rsidR="001A61AF" w:rsidRDefault="001A61AF" w:rsidP="00D0149D">
      <w:pPr>
        <w:spacing w:after="0" w:line="240" w:lineRule="auto"/>
        <w:jc w:val="both"/>
        <w:rPr>
          <w:sz w:val="24"/>
          <w:szCs w:val="24"/>
        </w:rPr>
      </w:pPr>
    </w:p>
    <w:p w:rsidR="001A61AF" w:rsidRDefault="001A61AF" w:rsidP="00D0149D">
      <w:pPr>
        <w:spacing w:after="0" w:line="240" w:lineRule="auto"/>
        <w:jc w:val="both"/>
        <w:rPr>
          <w:sz w:val="24"/>
          <w:szCs w:val="24"/>
        </w:rPr>
      </w:pPr>
    </w:p>
    <w:p w:rsidR="001A61AF" w:rsidRPr="00B23085" w:rsidRDefault="001A61AF" w:rsidP="00D0149D">
      <w:pPr>
        <w:spacing w:after="0" w:line="240" w:lineRule="auto"/>
        <w:jc w:val="both"/>
        <w:rPr>
          <w:b/>
          <w:sz w:val="24"/>
          <w:szCs w:val="24"/>
        </w:rPr>
      </w:pPr>
    </w:p>
    <w:p w:rsidR="003F5837" w:rsidRDefault="003F5837" w:rsidP="00964359">
      <w:pPr>
        <w:spacing w:after="0" w:line="240" w:lineRule="auto"/>
        <w:jc w:val="right"/>
        <w:rPr>
          <w:b/>
          <w:sz w:val="24"/>
          <w:szCs w:val="24"/>
        </w:rPr>
      </w:pPr>
    </w:p>
    <w:p w:rsidR="00B23085" w:rsidRDefault="00964359" w:rsidP="00964359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964359" w:rsidRDefault="00964359" w:rsidP="00964359">
      <w:pPr>
        <w:spacing w:after="0" w:line="240" w:lineRule="auto"/>
        <w:ind w:left="6237"/>
        <w:rPr>
          <w:sz w:val="24"/>
          <w:szCs w:val="24"/>
        </w:rPr>
      </w:pPr>
      <w:r>
        <w:rPr>
          <w:b/>
          <w:sz w:val="24"/>
          <w:szCs w:val="24"/>
        </w:rPr>
        <w:t>Janusz Stawczyk</w:t>
      </w: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Default="00B23085" w:rsidP="00D0149D">
      <w:pPr>
        <w:spacing w:after="0" w:line="240" w:lineRule="auto"/>
        <w:jc w:val="both"/>
        <w:rPr>
          <w:sz w:val="24"/>
          <w:szCs w:val="24"/>
        </w:rPr>
      </w:pPr>
    </w:p>
    <w:p w:rsidR="00B23085" w:rsidRPr="00B23085" w:rsidRDefault="00B23085" w:rsidP="00B23085">
      <w:pPr>
        <w:spacing w:after="0" w:line="240" w:lineRule="auto"/>
        <w:jc w:val="both"/>
        <w:rPr>
          <w:sz w:val="28"/>
          <w:szCs w:val="28"/>
        </w:rPr>
      </w:pPr>
    </w:p>
    <w:sectPr w:rsidR="00B23085" w:rsidRPr="00B23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97A"/>
    <w:rsid w:val="001A61AF"/>
    <w:rsid w:val="0026588D"/>
    <w:rsid w:val="002F06BB"/>
    <w:rsid w:val="003F5837"/>
    <w:rsid w:val="00512C00"/>
    <w:rsid w:val="0054597A"/>
    <w:rsid w:val="007E1E66"/>
    <w:rsid w:val="00964359"/>
    <w:rsid w:val="009B13A2"/>
    <w:rsid w:val="00B23085"/>
    <w:rsid w:val="00C26101"/>
    <w:rsid w:val="00D0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5F203-9DE5-48DF-94E0-B525ABAE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6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Jolanta Glowacka</cp:lastModifiedBy>
  <cp:revision>13</cp:revision>
  <cp:lastPrinted>2019-09-13T11:03:00Z</cp:lastPrinted>
  <dcterms:created xsi:type="dcterms:W3CDTF">2019-08-19T06:57:00Z</dcterms:created>
  <dcterms:modified xsi:type="dcterms:W3CDTF">2019-09-13T11:05:00Z</dcterms:modified>
</cp:coreProperties>
</file>