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B86" w:rsidRDefault="006D2B86" w:rsidP="006D2B86">
      <w:pPr>
        <w:tabs>
          <w:tab w:val="center" w:pos="4536"/>
        </w:tabs>
        <w:jc w:val="center"/>
        <w:rPr>
          <w:rFonts w:ascii="Bookman Old Style" w:hAnsi="Bookman Old Style"/>
          <w:b/>
        </w:rPr>
      </w:pPr>
    </w:p>
    <w:p w:rsidR="006D2B86" w:rsidRPr="00D15E77" w:rsidRDefault="007D3382" w:rsidP="006D2B86">
      <w:pPr>
        <w:tabs>
          <w:tab w:val="center" w:pos="4536"/>
        </w:tabs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UCHWAŁA Nr XLI/234/2017</w:t>
      </w:r>
    </w:p>
    <w:p w:rsidR="006D2B86" w:rsidRPr="00D15E77" w:rsidRDefault="006D2B86" w:rsidP="006D2B86">
      <w:pPr>
        <w:jc w:val="center"/>
        <w:rPr>
          <w:rFonts w:ascii="Bookman Old Style" w:hAnsi="Bookman Old Style"/>
          <w:b/>
        </w:rPr>
      </w:pPr>
    </w:p>
    <w:p w:rsidR="006D2B86" w:rsidRPr="00D15E77" w:rsidRDefault="006D2B86" w:rsidP="006D2B86">
      <w:pPr>
        <w:jc w:val="center"/>
        <w:rPr>
          <w:rFonts w:ascii="Bookman Old Style" w:hAnsi="Bookman Old Style"/>
          <w:b/>
        </w:rPr>
      </w:pPr>
      <w:r w:rsidRPr="00D15E77">
        <w:rPr>
          <w:rFonts w:ascii="Bookman Old Style" w:hAnsi="Bookman Old Style"/>
          <w:b/>
        </w:rPr>
        <w:t>Rady Gminy w Zakrzewie</w:t>
      </w:r>
    </w:p>
    <w:p w:rsidR="006D2B86" w:rsidRPr="00D15E77" w:rsidRDefault="006D2B86" w:rsidP="006D2B8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z dnia 23 czerwca 2017</w:t>
      </w:r>
      <w:r w:rsidRPr="00D15E77">
        <w:rPr>
          <w:rFonts w:ascii="Bookman Old Style" w:hAnsi="Bookman Old Style"/>
          <w:b/>
        </w:rPr>
        <w:t xml:space="preserve"> roku</w:t>
      </w:r>
    </w:p>
    <w:p w:rsidR="006D2B86" w:rsidRPr="00D15E77" w:rsidRDefault="006D2B86" w:rsidP="006D2B86">
      <w:pPr>
        <w:rPr>
          <w:rFonts w:ascii="Bookman Old Style" w:hAnsi="Bookman Old Style"/>
        </w:rPr>
      </w:pPr>
    </w:p>
    <w:p w:rsidR="006D2B86" w:rsidRPr="00D15E77" w:rsidRDefault="006D2B86" w:rsidP="006D2B86">
      <w:pPr>
        <w:rPr>
          <w:rFonts w:ascii="Bookman Old Style" w:hAnsi="Bookman Old Style"/>
        </w:rPr>
      </w:pPr>
    </w:p>
    <w:p w:rsidR="006D2B86" w:rsidRPr="00D15E77" w:rsidRDefault="006D2B86" w:rsidP="006D2B86">
      <w:pPr>
        <w:jc w:val="center"/>
        <w:rPr>
          <w:rFonts w:ascii="Bookman Old Style" w:hAnsi="Bookman Old Style"/>
          <w:b/>
        </w:rPr>
      </w:pPr>
      <w:r w:rsidRPr="00D15E77">
        <w:rPr>
          <w:rFonts w:ascii="Bookman Old Style" w:hAnsi="Bookman Old Style"/>
          <w:b/>
        </w:rPr>
        <w:t>w sprawie: rozpatrzenia i zatwierdzenia sprawozdania Wójta Gminy w Zakrze</w:t>
      </w:r>
      <w:r>
        <w:rPr>
          <w:rFonts w:ascii="Bookman Old Style" w:hAnsi="Bookman Old Style"/>
          <w:b/>
        </w:rPr>
        <w:t>wie z wykonania budżetu za  2016</w:t>
      </w:r>
      <w:r w:rsidRPr="00D15E77">
        <w:rPr>
          <w:rFonts w:ascii="Bookman Old Style" w:hAnsi="Bookman Old Style"/>
          <w:b/>
        </w:rPr>
        <w:t xml:space="preserve"> rok i sprawozdania finansowego.</w:t>
      </w:r>
    </w:p>
    <w:p w:rsidR="006D2B86" w:rsidRPr="00D15E77" w:rsidRDefault="006D2B86" w:rsidP="006D2B86">
      <w:pPr>
        <w:rPr>
          <w:rFonts w:ascii="Bookman Old Style" w:hAnsi="Bookman Old Style"/>
        </w:rPr>
      </w:pPr>
    </w:p>
    <w:p w:rsidR="006D2B86" w:rsidRPr="00D15E77" w:rsidRDefault="006D2B86" w:rsidP="006D2B86">
      <w:pPr>
        <w:ind w:firstLine="708"/>
        <w:rPr>
          <w:rFonts w:ascii="Bookman Old Style" w:hAnsi="Bookman Old Style"/>
        </w:rPr>
      </w:pPr>
      <w:r w:rsidRPr="00D15E77">
        <w:rPr>
          <w:rFonts w:ascii="Bookman Old Style" w:hAnsi="Bookman Old Style"/>
        </w:rPr>
        <w:t>Na podstawie art. 18 ust 2 pkt. 4 ustawy z dnia 08 marca 1990 roku o sam</w:t>
      </w:r>
      <w:r>
        <w:rPr>
          <w:rFonts w:ascii="Bookman Old Style" w:hAnsi="Bookman Old Style"/>
        </w:rPr>
        <w:t>orządzie gminnym  (</w:t>
      </w:r>
      <w:proofErr w:type="spellStart"/>
      <w:r>
        <w:rPr>
          <w:rFonts w:ascii="Bookman Old Style" w:hAnsi="Bookman Old Style"/>
        </w:rPr>
        <w:t>t.j</w:t>
      </w:r>
      <w:proofErr w:type="spellEnd"/>
      <w:r>
        <w:rPr>
          <w:rFonts w:ascii="Bookman Old Style" w:hAnsi="Bookman Old Style"/>
        </w:rPr>
        <w:t>. Dz. U. z 2016r., poz. 446</w:t>
      </w:r>
      <w:r w:rsidRPr="00D15E77">
        <w:rPr>
          <w:rFonts w:ascii="Bookman Old Style" w:hAnsi="Bookman Old Style"/>
        </w:rPr>
        <w:t>) oraz art. 270 ust.4 ustawy z dnia 27 sierpnia 2009 roku o finansach publi</w:t>
      </w:r>
      <w:r>
        <w:rPr>
          <w:rFonts w:ascii="Bookman Old Style" w:hAnsi="Bookman Old Style"/>
        </w:rPr>
        <w:t>cznych (Dz. U. z 2016r, poz. 1870</w:t>
      </w:r>
      <w:r w:rsidRPr="00D15E77">
        <w:rPr>
          <w:rFonts w:ascii="Bookman Old Style" w:hAnsi="Bookman Old Style"/>
        </w:rPr>
        <w:t>)</w:t>
      </w:r>
      <w:r>
        <w:rPr>
          <w:rFonts w:ascii="Bookman Old Style" w:hAnsi="Bookman Old Style"/>
        </w:rPr>
        <w:t xml:space="preserve"> </w:t>
      </w:r>
      <w:r w:rsidRPr="00D15E77">
        <w:rPr>
          <w:rFonts w:ascii="Bookman Old Style" w:hAnsi="Bookman Old Style"/>
        </w:rPr>
        <w:t>Rada Gminy w Zakrzewie uchwala, co następuje:</w:t>
      </w:r>
    </w:p>
    <w:p w:rsidR="006D2B86" w:rsidRPr="00D15E77" w:rsidRDefault="006D2B86" w:rsidP="006D2B86">
      <w:pPr>
        <w:spacing w:line="360" w:lineRule="auto"/>
        <w:jc w:val="center"/>
        <w:rPr>
          <w:rFonts w:ascii="Bookman Old Style" w:hAnsi="Bookman Old Style"/>
        </w:rPr>
      </w:pPr>
    </w:p>
    <w:p w:rsidR="006D2B86" w:rsidRPr="00D15E77" w:rsidRDefault="006D2B86" w:rsidP="006D2B86">
      <w:pPr>
        <w:spacing w:line="360" w:lineRule="auto"/>
        <w:jc w:val="center"/>
        <w:rPr>
          <w:rFonts w:ascii="Bookman Old Style" w:hAnsi="Bookman Old Style"/>
        </w:rPr>
      </w:pPr>
      <w:r w:rsidRPr="00D15E77">
        <w:rPr>
          <w:rFonts w:ascii="Bookman Old Style" w:hAnsi="Bookman Old Style"/>
          <w:b/>
        </w:rPr>
        <w:t>§ 1.</w:t>
      </w:r>
    </w:p>
    <w:p w:rsidR="006D2B86" w:rsidRPr="00D15E77" w:rsidRDefault="006D2B86" w:rsidP="006D2B86">
      <w:pPr>
        <w:spacing w:line="360" w:lineRule="auto"/>
        <w:rPr>
          <w:rFonts w:ascii="Bookman Old Style" w:hAnsi="Bookman Old Style"/>
        </w:rPr>
      </w:pPr>
      <w:r w:rsidRPr="00D15E77">
        <w:rPr>
          <w:rFonts w:ascii="Bookman Old Style" w:hAnsi="Bookman Old Style"/>
        </w:rPr>
        <w:t xml:space="preserve">        Po rozpatrzeniu sprawozdania Wójta Gminy w Zakrz</w:t>
      </w:r>
      <w:r>
        <w:rPr>
          <w:rFonts w:ascii="Bookman Old Style" w:hAnsi="Bookman Old Style"/>
        </w:rPr>
        <w:t>ewie z wykonania budżetu za 2016</w:t>
      </w:r>
      <w:r w:rsidRPr="00D15E77">
        <w:rPr>
          <w:rFonts w:ascii="Bookman Old Style" w:hAnsi="Bookman Old Style"/>
        </w:rPr>
        <w:t xml:space="preserve"> rok i sprawozdania finansowego postanawia się o ich zatwierdzeniu.</w:t>
      </w:r>
    </w:p>
    <w:p w:rsidR="006D2B86" w:rsidRPr="00D15E77" w:rsidRDefault="006D2B86" w:rsidP="006D2B86">
      <w:pPr>
        <w:spacing w:line="360" w:lineRule="auto"/>
        <w:rPr>
          <w:rFonts w:ascii="Bookman Old Style" w:hAnsi="Bookman Old Style"/>
        </w:rPr>
      </w:pPr>
    </w:p>
    <w:p w:rsidR="006D2B86" w:rsidRPr="00D15E77" w:rsidRDefault="006D2B86" w:rsidP="006D2B86">
      <w:pPr>
        <w:spacing w:line="360" w:lineRule="auto"/>
        <w:jc w:val="center"/>
        <w:rPr>
          <w:rFonts w:ascii="Bookman Old Style" w:hAnsi="Bookman Old Style"/>
          <w:b/>
        </w:rPr>
      </w:pPr>
      <w:r w:rsidRPr="00D15E77">
        <w:rPr>
          <w:rFonts w:ascii="Bookman Old Style" w:hAnsi="Bookman Old Style"/>
          <w:b/>
        </w:rPr>
        <w:t>§ 2.</w:t>
      </w:r>
    </w:p>
    <w:p w:rsidR="006D2B86" w:rsidRDefault="006D2B86" w:rsidP="006D2B86">
      <w:pPr>
        <w:spacing w:line="360" w:lineRule="auto"/>
        <w:rPr>
          <w:rFonts w:ascii="Bookman Old Style" w:hAnsi="Bookman Old Style"/>
        </w:rPr>
      </w:pPr>
      <w:r w:rsidRPr="00D15E77">
        <w:rPr>
          <w:rFonts w:ascii="Bookman Old Style" w:hAnsi="Bookman Old Style"/>
        </w:rPr>
        <w:t xml:space="preserve">         Uchwała wchodzi w życie z dniem podjęcia.</w:t>
      </w:r>
    </w:p>
    <w:p w:rsidR="006D2B86" w:rsidRDefault="006D2B86" w:rsidP="006D2B86">
      <w:pPr>
        <w:rPr>
          <w:rFonts w:ascii="Bookman Old Style" w:hAnsi="Bookman Old Style"/>
          <w:b/>
        </w:rPr>
      </w:pPr>
    </w:p>
    <w:p w:rsidR="006D2B86" w:rsidRDefault="006D2B86" w:rsidP="006D2B86">
      <w:pPr>
        <w:rPr>
          <w:rFonts w:ascii="Bookman Old Style" w:hAnsi="Bookman Old Style"/>
          <w:b/>
        </w:rPr>
      </w:pPr>
    </w:p>
    <w:p w:rsidR="007D3382" w:rsidRDefault="007D3382" w:rsidP="007D3382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                                                         </w:t>
      </w:r>
      <w:r>
        <w:rPr>
          <w:rFonts w:ascii="Bookman Old Style" w:hAnsi="Bookman Old Style"/>
          <w:b/>
        </w:rPr>
        <w:t>Przewodniczący Rady Gminy</w:t>
      </w:r>
    </w:p>
    <w:p w:rsidR="007D3382" w:rsidRDefault="007D3382" w:rsidP="007D3382">
      <w:r>
        <w:rPr>
          <w:rFonts w:ascii="Bookman Old Style" w:hAnsi="Bookman Old Style"/>
          <w:b/>
        </w:rPr>
        <w:t xml:space="preserve">                                                                        </w:t>
      </w:r>
      <w:r>
        <w:rPr>
          <w:rFonts w:ascii="Bookman Old Style" w:hAnsi="Bookman Old Style"/>
          <w:b/>
        </w:rPr>
        <w:t>Roman Stępień</w:t>
      </w:r>
    </w:p>
    <w:p w:rsidR="006D2B86" w:rsidRDefault="006D2B86">
      <w:pPr>
        <w:rPr>
          <w:rFonts w:ascii="Bookman Old Style" w:hAnsi="Bookman Old Style"/>
          <w:b/>
        </w:rPr>
      </w:pPr>
    </w:p>
    <w:p w:rsidR="006D2B86" w:rsidRDefault="006D2B86">
      <w:bookmarkStart w:id="0" w:name="_GoBack"/>
      <w:bookmarkEnd w:id="0"/>
    </w:p>
    <w:sectPr w:rsidR="006D2B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B86"/>
    <w:rsid w:val="006D2B86"/>
    <w:rsid w:val="007D3382"/>
    <w:rsid w:val="00D4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3F5831-1C4F-4EC7-9B33-F40A5A0BC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2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D2B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2B8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3</cp:revision>
  <cp:lastPrinted>2017-06-07T06:56:00Z</cp:lastPrinted>
  <dcterms:created xsi:type="dcterms:W3CDTF">2017-06-07T06:50:00Z</dcterms:created>
  <dcterms:modified xsi:type="dcterms:W3CDTF">2017-06-26T08:53:00Z</dcterms:modified>
</cp:coreProperties>
</file>