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0AC" w:rsidRPr="00142FC0" w:rsidRDefault="008970AC" w:rsidP="00A303DC">
      <w:pPr>
        <w:pStyle w:val="Bezodstpw"/>
        <w:rPr>
          <w:b/>
          <w:sz w:val="24"/>
          <w:szCs w:val="24"/>
        </w:rPr>
      </w:pPr>
    </w:p>
    <w:p w:rsidR="008970AC" w:rsidRPr="00142FC0" w:rsidRDefault="009C1074" w:rsidP="008970A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XLVI/259/2017</w:t>
      </w:r>
      <w:bookmarkStart w:id="0" w:name="_GoBack"/>
      <w:bookmarkEnd w:id="0"/>
    </w:p>
    <w:p w:rsidR="008970AC" w:rsidRPr="00142FC0" w:rsidRDefault="008970AC" w:rsidP="008970AC">
      <w:pPr>
        <w:pStyle w:val="Bezodstpw"/>
        <w:jc w:val="center"/>
        <w:rPr>
          <w:b/>
          <w:sz w:val="24"/>
          <w:szCs w:val="24"/>
        </w:rPr>
      </w:pPr>
    </w:p>
    <w:p w:rsidR="008970AC" w:rsidRPr="00142FC0" w:rsidRDefault="008970AC" w:rsidP="008970AC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Rady Gminy w Zakrzewie</w:t>
      </w:r>
    </w:p>
    <w:p w:rsidR="008970AC" w:rsidRDefault="008970AC" w:rsidP="008970AC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z dnia 18 października 2017 roku</w:t>
      </w:r>
    </w:p>
    <w:p w:rsidR="008970AC" w:rsidRDefault="008970AC" w:rsidP="008970AC">
      <w:pPr>
        <w:pStyle w:val="Bezodstpw"/>
        <w:jc w:val="center"/>
        <w:rPr>
          <w:b/>
          <w:sz w:val="24"/>
          <w:szCs w:val="24"/>
        </w:rPr>
      </w:pPr>
    </w:p>
    <w:p w:rsidR="008970AC" w:rsidRDefault="008970AC" w:rsidP="008970AC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stwierdzenia przekształcenia dotychczasowej sześcioletniej Publicznej Szkoły Podstawowej  im. Orła Białego w Dąbrówce </w:t>
      </w:r>
      <w:proofErr w:type="spellStart"/>
      <w:r>
        <w:rPr>
          <w:b/>
          <w:sz w:val="24"/>
          <w:szCs w:val="24"/>
        </w:rPr>
        <w:t>Podłężnej</w:t>
      </w:r>
      <w:proofErr w:type="spellEnd"/>
      <w:r>
        <w:rPr>
          <w:b/>
          <w:sz w:val="24"/>
          <w:szCs w:val="24"/>
        </w:rPr>
        <w:t xml:space="preserve"> w ośmioletnią Publiczną Szkołę Podstawową im. Orła Białego w Dąbrówce </w:t>
      </w:r>
      <w:proofErr w:type="spellStart"/>
      <w:r>
        <w:rPr>
          <w:b/>
          <w:sz w:val="24"/>
          <w:szCs w:val="24"/>
        </w:rPr>
        <w:t>Podłężnej</w:t>
      </w:r>
      <w:proofErr w:type="spellEnd"/>
      <w:r>
        <w:rPr>
          <w:b/>
          <w:sz w:val="24"/>
          <w:szCs w:val="24"/>
        </w:rPr>
        <w:t>.</w:t>
      </w:r>
    </w:p>
    <w:p w:rsidR="008970AC" w:rsidRDefault="008970AC" w:rsidP="008970AC">
      <w:pPr>
        <w:pStyle w:val="Bezodstpw"/>
        <w:jc w:val="center"/>
        <w:rPr>
          <w:b/>
          <w:sz w:val="24"/>
          <w:szCs w:val="24"/>
        </w:rPr>
      </w:pPr>
    </w:p>
    <w:p w:rsidR="008970AC" w:rsidRDefault="008970AC" w:rsidP="008970AC">
      <w:pPr>
        <w:pStyle w:val="Bezodstpw"/>
        <w:jc w:val="center"/>
        <w:rPr>
          <w:b/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oraz art. 117 ust. 1,4 i 5 ustawy z dnia 14 grudnia 2016r. – Przepisy wprowadzające ustawę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60) w związku z art. 88 ust. 1 i 2 ustawy z dnia 14 grudnia 2016r.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59) Rada Gminy w Zakrzewie uchwala, co następuje:</w:t>
      </w:r>
    </w:p>
    <w:p w:rsidR="008970AC" w:rsidRDefault="008970AC" w:rsidP="008970AC">
      <w:pPr>
        <w:pStyle w:val="Bezodstpw"/>
        <w:rPr>
          <w:sz w:val="24"/>
          <w:szCs w:val="24"/>
        </w:rPr>
      </w:pP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Stwierdza się, że z dniem 1 września 2017 roku dotychczasowa sześcioletnia Publiczna Szkoła Podstawowa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z siedzibą – Dąbrówka </w:t>
      </w:r>
      <w:proofErr w:type="spellStart"/>
      <w:r>
        <w:rPr>
          <w:sz w:val="24"/>
          <w:szCs w:val="24"/>
        </w:rPr>
        <w:t>Podłężna</w:t>
      </w:r>
      <w:proofErr w:type="spellEnd"/>
      <w:r>
        <w:rPr>
          <w:sz w:val="24"/>
          <w:szCs w:val="24"/>
        </w:rPr>
        <w:t xml:space="preserve"> 29B, stała się ośmioletnią Publiczną Szkołą Podstawową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 z siedzibą – Dąbrówka </w:t>
      </w:r>
      <w:proofErr w:type="spellStart"/>
      <w:r>
        <w:rPr>
          <w:sz w:val="24"/>
          <w:szCs w:val="24"/>
        </w:rPr>
        <w:t>Podłężna</w:t>
      </w:r>
      <w:proofErr w:type="spellEnd"/>
      <w:r>
        <w:rPr>
          <w:sz w:val="24"/>
          <w:szCs w:val="24"/>
        </w:rPr>
        <w:t xml:space="preserve"> 29B.</w:t>
      </w:r>
    </w:p>
    <w:p w:rsidR="008970AC" w:rsidRDefault="008970AC" w:rsidP="008970AC">
      <w:pPr>
        <w:pStyle w:val="Bezodstpw"/>
        <w:rPr>
          <w:sz w:val="24"/>
          <w:szCs w:val="24"/>
        </w:rPr>
      </w:pP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Obwód Publicznej Szkoły Podstawowej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 w:rsidR="00751BAB">
        <w:rPr>
          <w:sz w:val="24"/>
          <w:szCs w:val="24"/>
        </w:rPr>
        <w:t xml:space="preserve"> obejmuje w całości sołectwa</w:t>
      </w:r>
      <w:r>
        <w:rPr>
          <w:sz w:val="24"/>
          <w:szCs w:val="24"/>
        </w:rPr>
        <w:t xml:space="preserve">: Dąbrówka </w:t>
      </w:r>
      <w:proofErr w:type="spellStart"/>
      <w:r>
        <w:rPr>
          <w:sz w:val="24"/>
          <w:szCs w:val="24"/>
        </w:rPr>
        <w:t>Podłężna</w:t>
      </w:r>
      <w:proofErr w:type="spellEnd"/>
      <w:r>
        <w:rPr>
          <w:sz w:val="24"/>
          <w:szCs w:val="24"/>
        </w:rPr>
        <w:t xml:space="preserve">, Kolonia Piaski. </w:t>
      </w: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Niniejsza uchwała stanowi akt założycielski Publicznej Szkoły Podstawowej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>.</w:t>
      </w:r>
    </w:p>
    <w:p w:rsidR="008970AC" w:rsidRDefault="008970AC" w:rsidP="008970AC">
      <w:pPr>
        <w:pStyle w:val="Bezodstpw"/>
        <w:rPr>
          <w:sz w:val="24"/>
          <w:szCs w:val="24"/>
        </w:rPr>
      </w:pP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8970AC" w:rsidRDefault="008970AC" w:rsidP="008970AC">
      <w:pPr>
        <w:pStyle w:val="Bezodstpw"/>
        <w:rPr>
          <w:sz w:val="24"/>
          <w:szCs w:val="24"/>
        </w:rPr>
      </w:pP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8970AC" w:rsidRDefault="008970AC" w:rsidP="008970AC">
      <w:pPr>
        <w:pStyle w:val="Bezodstpw"/>
        <w:jc w:val="center"/>
        <w:rPr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 . </w:t>
      </w:r>
    </w:p>
    <w:p w:rsidR="008970AC" w:rsidRDefault="008970AC" w:rsidP="008970AC">
      <w:pPr>
        <w:pStyle w:val="Bezodstpw"/>
        <w:rPr>
          <w:sz w:val="24"/>
          <w:szCs w:val="24"/>
        </w:rPr>
      </w:pPr>
    </w:p>
    <w:p w:rsidR="008970AC" w:rsidRDefault="008970AC" w:rsidP="008970AC">
      <w:pPr>
        <w:pStyle w:val="Bezodstpw"/>
        <w:rPr>
          <w:sz w:val="24"/>
          <w:szCs w:val="24"/>
        </w:rPr>
      </w:pPr>
    </w:p>
    <w:p w:rsidR="00BD48A3" w:rsidRDefault="00A303DC" w:rsidP="00A303D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A303DC" w:rsidRPr="00A303DC" w:rsidRDefault="00A303DC" w:rsidP="00A303D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Roman Stępień</w:t>
      </w:r>
    </w:p>
    <w:sectPr w:rsidR="00A303DC" w:rsidRPr="00A30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AC"/>
    <w:rsid w:val="00751BAB"/>
    <w:rsid w:val="008970AC"/>
    <w:rsid w:val="009C1074"/>
    <w:rsid w:val="00A303DC"/>
    <w:rsid w:val="00B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0AD05-8C31-4C62-A20D-DBDFA50C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70A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7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2017-10-19T09:02:00Z</cp:lastPrinted>
  <dcterms:created xsi:type="dcterms:W3CDTF">2017-10-04T06:33:00Z</dcterms:created>
  <dcterms:modified xsi:type="dcterms:W3CDTF">2017-10-19T09:02:00Z</dcterms:modified>
</cp:coreProperties>
</file>