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0C47" w:rsidRPr="003044EE" w:rsidRDefault="00ED2D07" w:rsidP="003044EE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U C H W A Ł A  NR XLVII/275/2017</w:t>
      </w:r>
    </w:p>
    <w:p w:rsidR="003044EE" w:rsidRPr="003044EE" w:rsidRDefault="003044EE" w:rsidP="003044EE">
      <w:pPr>
        <w:pStyle w:val="Bezodstpw"/>
        <w:jc w:val="center"/>
        <w:rPr>
          <w:b/>
          <w:sz w:val="24"/>
          <w:szCs w:val="24"/>
        </w:rPr>
      </w:pPr>
    </w:p>
    <w:p w:rsidR="003044EE" w:rsidRPr="003044EE" w:rsidRDefault="003044EE" w:rsidP="003044EE">
      <w:pPr>
        <w:pStyle w:val="Bezodstpw"/>
        <w:jc w:val="center"/>
        <w:rPr>
          <w:b/>
          <w:sz w:val="24"/>
          <w:szCs w:val="24"/>
        </w:rPr>
      </w:pPr>
      <w:r w:rsidRPr="003044EE">
        <w:rPr>
          <w:b/>
          <w:sz w:val="24"/>
          <w:szCs w:val="24"/>
        </w:rPr>
        <w:t>Rady Gminy w Zakrzewie</w:t>
      </w:r>
    </w:p>
    <w:p w:rsidR="003044EE" w:rsidRDefault="003044EE" w:rsidP="003044EE">
      <w:pPr>
        <w:pStyle w:val="Bezodstpw"/>
        <w:jc w:val="center"/>
        <w:rPr>
          <w:b/>
          <w:sz w:val="24"/>
          <w:szCs w:val="24"/>
          <w:u w:val="single"/>
        </w:rPr>
      </w:pPr>
      <w:r w:rsidRPr="003044EE">
        <w:rPr>
          <w:b/>
          <w:sz w:val="24"/>
          <w:szCs w:val="24"/>
          <w:u w:val="single"/>
        </w:rPr>
        <w:t>z dnia 14 listopada 2017 roku</w:t>
      </w:r>
    </w:p>
    <w:p w:rsidR="003044EE" w:rsidRDefault="003044EE" w:rsidP="003044EE">
      <w:pPr>
        <w:pStyle w:val="Bezodstpw"/>
        <w:jc w:val="center"/>
        <w:rPr>
          <w:b/>
          <w:sz w:val="24"/>
          <w:szCs w:val="24"/>
          <w:u w:val="single"/>
        </w:rPr>
      </w:pPr>
    </w:p>
    <w:p w:rsidR="003044EE" w:rsidRPr="00882640" w:rsidRDefault="003044EE" w:rsidP="003044EE">
      <w:pPr>
        <w:pStyle w:val="Bezodstpw"/>
        <w:jc w:val="center"/>
        <w:rPr>
          <w:b/>
          <w:sz w:val="24"/>
          <w:szCs w:val="24"/>
          <w:u w:val="single"/>
        </w:rPr>
      </w:pPr>
    </w:p>
    <w:p w:rsidR="00882640" w:rsidRPr="00882640" w:rsidRDefault="003044EE" w:rsidP="003044EE">
      <w:pPr>
        <w:pStyle w:val="Bezodstpw"/>
        <w:jc w:val="center"/>
        <w:rPr>
          <w:b/>
          <w:sz w:val="24"/>
          <w:szCs w:val="24"/>
        </w:rPr>
      </w:pPr>
      <w:r w:rsidRPr="00882640">
        <w:rPr>
          <w:b/>
          <w:sz w:val="24"/>
          <w:szCs w:val="24"/>
        </w:rPr>
        <w:t xml:space="preserve">w sprawie </w:t>
      </w:r>
      <w:r w:rsidR="00882640" w:rsidRPr="00882640">
        <w:rPr>
          <w:b/>
          <w:sz w:val="24"/>
          <w:szCs w:val="24"/>
        </w:rPr>
        <w:t xml:space="preserve">przystąpienia do sporządzenia miejscowego planu zagospodarowania przestrzennego na obszarze nieruchomości położonej na działkach o nr ew. 25/4 i 25/7 w miejscowości Cerekiew, obręb </w:t>
      </w:r>
      <w:proofErr w:type="spellStart"/>
      <w:r w:rsidR="00882640" w:rsidRPr="00882640">
        <w:rPr>
          <w:b/>
          <w:sz w:val="24"/>
          <w:szCs w:val="24"/>
        </w:rPr>
        <w:t>Sorokino</w:t>
      </w:r>
      <w:proofErr w:type="spellEnd"/>
      <w:r w:rsidR="00882640" w:rsidRPr="00882640">
        <w:rPr>
          <w:b/>
          <w:sz w:val="24"/>
          <w:szCs w:val="24"/>
        </w:rPr>
        <w:t xml:space="preserve"> w gminie Zakrzew, powiat radomski, </w:t>
      </w:r>
    </w:p>
    <w:p w:rsidR="003044EE" w:rsidRDefault="00882640" w:rsidP="003044EE">
      <w:pPr>
        <w:pStyle w:val="Bezodstpw"/>
        <w:jc w:val="center"/>
        <w:rPr>
          <w:b/>
          <w:sz w:val="24"/>
          <w:szCs w:val="24"/>
        </w:rPr>
      </w:pPr>
      <w:r w:rsidRPr="00882640">
        <w:rPr>
          <w:b/>
          <w:sz w:val="24"/>
          <w:szCs w:val="24"/>
        </w:rPr>
        <w:t>województwo mazowieckie.</w:t>
      </w:r>
    </w:p>
    <w:p w:rsidR="00882640" w:rsidRDefault="00882640" w:rsidP="003044EE">
      <w:pPr>
        <w:pStyle w:val="Bezodstpw"/>
        <w:jc w:val="center"/>
        <w:rPr>
          <w:b/>
          <w:sz w:val="24"/>
          <w:szCs w:val="24"/>
        </w:rPr>
      </w:pPr>
    </w:p>
    <w:p w:rsidR="00882640" w:rsidRDefault="00882640" w:rsidP="00882640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          Na podstawie art. 14 ust. 1 ustawy z dnia 27 marca 2003 roku o planowaniu i zagospodarowaniu przestrzennym (</w:t>
      </w:r>
      <w:proofErr w:type="spellStart"/>
      <w:r>
        <w:rPr>
          <w:sz w:val="24"/>
          <w:szCs w:val="24"/>
        </w:rPr>
        <w:t>t.j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Dz.U</w:t>
      </w:r>
      <w:proofErr w:type="spellEnd"/>
      <w:r>
        <w:rPr>
          <w:sz w:val="24"/>
          <w:szCs w:val="24"/>
        </w:rPr>
        <w:t>. z 2007 roku, poz. 1073) oraz art. 18 ust. 2 pkt 5 ustawy z dnia 8 marca 1990 roku o samorządzie gminnym (</w:t>
      </w:r>
      <w:proofErr w:type="spellStart"/>
      <w:r>
        <w:rPr>
          <w:sz w:val="24"/>
          <w:szCs w:val="24"/>
        </w:rPr>
        <w:t>t.j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Dz.U</w:t>
      </w:r>
      <w:proofErr w:type="spellEnd"/>
      <w:r>
        <w:rPr>
          <w:sz w:val="24"/>
          <w:szCs w:val="24"/>
        </w:rPr>
        <w:t>. z 2017 roku, poz. 1875) Rada Gminy w Zakrzewie uchwala, co następuje:</w:t>
      </w:r>
    </w:p>
    <w:p w:rsidR="00882640" w:rsidRDefault="00882640" w:rsidP="00882640">
      <w:pPr>
        <w:pStyle w:val="Bezodstpw"/>
        <w:rPr>
          <w:sz w:val="24"/>
          <w:szCs w:val="24"/>
        </w:rPr>
      </w:pPr>
    </w:p>
    <w:p w:rsidR="00882640" w:rsidRDefault="00882640" w:rsidP="00882640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1.</w:t>
      </w:r>
    </w:p>
    <w:p w:rsidR="00882640" w:rsidRDefault="00882640" w:rsidP="00882640">
      <w:pPr>
        <w:pStyle w:val="Bezodstpw"/>
        <w:jc w:val="center"/>
        <w:rPr>
          <w:sz w:val="24"/>
          <w:szCs w:val="24"/>
        </w:rPr>
      </w:pPr>
    </w:p>
    <w:p w:rsidR="00882640" w:rsidRDefault="00882640" w:rsidP="00882640">
      <w:pPr>
        <w:pStyle w:val="Bezodstpw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Przystępuje się do sporządzenia miejscowego planu zagospodarowania przestrzennego na działkach o nr ew. gruntów 25/4, 25/7 w miejscowości Cerekiew, obręb gruntów </w:t>
      </w:r>
      <w:proofErr w:type="spellStart"/>
      <w:r>
        <w:rPr>
          <w:sz w:val="24"/>
          <w:szCs w:val="24"/>
        </w:rPr>
        <w:t>Sorokino</w:t>
      </w:r>
      <w:proofErr w:type="spellEnd"/>
      <w:r>
        <w:rPr>
          <w:sz w:val="24"/>
          <w:szCs w:val="24"/>
        </w:rPr>
        <w:t xml:space="preserve"> w gminie Zakrzew, zwanej dalej w treści „planem”.</w:t>
      </w:r>
    </w:p>
    <w:p w:rsidR="00BA41B3" w:rsidRDefault="00BA41B3" w:rsidP="00882640">
      <w:pPr>
        <w:pStyle w:val="Bezodstpw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Granice obszaru objętego opracowaniem planu oznaczono na mapie zasadniczej w skali 1:1000 stanowiącej załącznik graficzny do niniejszej uchwały.</w:t>
      </w:r>
    </w:p>
    <w:p w:rsidR="00882640" w:rsidRDefault="00882640" w:rsidP="00882640">
      <w:pPr>
        <w:pStyle w:val="Bezodstpw"/>
        <w:jc w:val="center"/>
        <w:rPr>
          <w:sz w:val="24"/>
          <w:szCs w:val="24"/>
        </w:rPr>
      </w:pPr>
    </w:p>
    <w:p w:rsidR="00882640" w:rsidRDefault="00882640" w:rsidP="00882640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2.</w:t>
      </w:r>
    </w:p>
    <w:p w:rsidR="00BA41B3" w:rsidRDefault="00BA41B3" w:rsidP="00882640">
      <w:pPr>
        <w:pStyle w:val="Bezodstpw"/>
        <w:jc w:val="center"/>
        <w:rPr>
          <w:sz w:val="24"/>
          <w:szCs w:val="24"/>
        </w:rPr>
      </w:pPr>
    </w:p>
    <w:p w:rsidR="00BA41B3" w:rsidRDefault="00BA41B3" w:rsidP="00BA41B3">
      <w:pPr>
        <w:pStyle w:val="Bezodstpw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Zakres planu określają ustalenia przepisu art. 15 ust. 2 oraz w zależności od potrzeb przepisu art. 15 ust. 3 ustawy z dnia 27 marca 2003 roku o planowaniu i zagospodarowaniu.</w:t>
      </w:r>
    </w:p>
    <w:p w:rsidR="00BA41B3" w:rsidRDefault="00BA41B3" w:rsidP="00BA41B3">
      <w:pPr>
        <w:pStyle w:val="Bezodstpw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Przedmiotem planu jest w szczególności przeznaczenie terenów rolnych pod zabudowę mieszkaniową jednorodzinną.</w:t>
      </w:r>
    </w:p>
    <w:p w:rsidR="00882640" w:rsidRDefault="00882640" w:rsidP="00882640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3.</w:t>
      </w:r>
    </w:p>
    <w:p w:rsidR="00BA41B3" w:rsidRDefault="00BA41B3" w:rsidP="00882640">
      <w:pPr>
        <w:pStyle w:val="Bezodstpw"/>
        <w:jc w:val="center"/>
        <w:rPr>
          <w:sz w:val="24"/>
          <w:szCs w:val="24"/>
        </w:rPr>
      </w:pPr>
    </w:p>
    <w:p w:rsidR="00BA41B3" w:rsidRDefault="00BA41B3" w:rsidP="00BA41B3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Wykonanie uchwały powierza się wójtowi Gminy Zakrzew.</w:t>
      </w:r>
    </w:p>
    <w:p w:rsidR="00BA41B3" w:rsidRDefault="00BA41B3" w:rsidP="00BA41B3">
      <w:pPr>
        <w:pStyle w:val="Bezodstpw"/>
        <w:rPr>
          <w:sz w:val="24"/>
          <w:szCs w:val="24"/>
        </w:rPr>
      </w:pPr>
    </w:p>
    <w:p w:rsidR="00882640" w:rsidRDefault="00882640" w:rsidP="00882640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4.</w:t>
      </w:r>
    </w:p>
    <w:p w:rsidR="00BA41B3" w:rsidRDefault="00BA41B3" w:rsidP="00882640">
      <w:pPr>
        <w:pStyle w:val="Bezodstpw"/>
        <w:jc w:val="center"/>
        <w:rPr>
          <w:sz w:val="24"/>
          <w:szCs w:val="24"/>
        </w:rPr>
      </w:pPr>
    </w:p>
    <w:p w:rsidR="00BA41B3" w:rsidRDefault="00BA41B3" w:rsidP="00BA41B3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Uchwała wchodzi w życie z dniem podjęcia.</w:t>
      </w:r>
    </w:p>
    <w:p w:rsidR="00BA41B3" w:rsidRDefault="00BA41B3" w:rsidP="00BA41B3">
      <w:pPr>
        <w:pStyle w:val="Bezodstpw"/>
        <w:jc w:val="right"/>
        <w:rPr>
          <w:b/>
          <w:sz w:val="24"/>
          <w:szCs w:val="24"/>
        </w:rPr>
      </w:pPr>
    </w:p>
    <w:p w:rsidR="00BA41B3" w:rsidRPr="00BA41B3" w:rsidRDefault="00BA41B3" w:rsidP="00BA41B3">
      <w:pPr>
        <w:pStyle w:val="Bezodstpw"/>
        <w:jc w:val="right"/>
        <w:rPr>
          <w:b/>
          <w:sz w:val="24"/>
          <w:szCs w:val="24"/>
        </w:rPr>
      </w:pPr>
      <w:r w:rsidRPr="00BA41B3">
        <w:rPr>
          <w:b/>
          <w:sz w:val="24"/>
          <w:szCs w:val="24"/>
        </w:rPr>
        <w:t>Przewodniczący Rady Gminy</w:t>
      </w:r>
    </w:p>
    <w:p w:rsidR="00ED2D07" w:rsidRDefault="00BA41B3" w:rsidP="00BA41B3">
      <w:pPr>
        <w:pStyle w:val="Bezodstpw"/>
        <w:jc w:val="center"/>
        <w:rPr>
          <w:b/>
          <w:sz w:val="24"/>
          <w:szCs w:val="24"/>
        </w:rPr>
      </w:pPr>
      <w:r w:rsidRPr="00BA41B3">
        <w:rPr>
          <w:b/>
          <w:sz w:val="24"/>
          <w:szCs w:val="24"/>
        </w:rPr>
        <w:t xml:space="preserve">                                                                                                       </w:t>
      </w:r>
    </w:p>
    <w:p w:rsidR="00BA41B3" w:rsidRPr="00BA41B3" w:rsidRDefault="00ED2D07" w:rsidP="00BA41B3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</w:t>
      </w:r>
      <w:bookmarkStart w:id="0" w:name="_GoBack"/>
      <w:bookmarkEnd w:id="0"/>
      <w:r w:rsidR="00BA41B3" w:rsidRPr="00BA41B3">
        <w:rPr>
          <w:b/>
          <w:sz w:val="24"/>
          <w:szCs w:val="24"/>
        </w:rPr>
        <w:t xml:space="preserve">  Roman Stępień</w:t>
      </w:r>
    </w:p>
    <w:p w:rsidR="00BA41B3" w:rsidRDefault="00BA41B3" w:rsidP="00BA41B3">
      <w:pPr>
        <w:pStyle w:val="Bezodstpw"/>
        <w:rPr>
          <w:sz w:val="24"/>
          <w:szCs w:val="24"/>
        </w:rPr>
      </w:pPr>
    </w:p>
    <w:p w:rsidR="00BA41B3" w:rsidRDefault="00BA41B3" w:rsidP="00BA41B3">
      <w:pPr>
        <w:pStyle w:val="Bezodstpw"/>
        <w:rPr>
          <w:sz w:val="24"/>
          <w:szCs w:val="24"/>
        </w:rPr>
      </w:pPr>
    </w:p>
    <w:p w:rsidR="00BA41B3" w:rsidRPr="00BA41B3" w:rsidRDefault="00BA41B3">
      <w:pPr>
        <w:pStyle w:val="Bezodstpw"/>
        <w:jc w:val="center"/>
        <w:rPr>
          <w:b/>
          <w:sz w:val="24"/>
          <w:szCs w:val="24"/>
        </w:rPr>
      </w:pPr>
    </w:p>
    <w:sectPr w:rsidR="00BA41B3" w:rsidRPr="00BA41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A65449"/>
    <w:multiLevelType w:val="hybridMultilevel"/>
    <w:tmpl w:val="A03217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710114"/>
    <w:multiLevelType w:val="hybridMultilevel"/>
    <w:tmpl w:val="A296D5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4EE"/>
    <w:rsid w:val="00070C47"/>
    <w:rsid w:val="003044EE"/>
    <w:rsid w:val="00882640"/>
    <w:rsid w:val="00BA41B3"/>
    <w:rsid w:val="00ED2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99C903-4598-4695-869C-BF2906D69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3044EE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A41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41B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E22346-7B05-4034-BAB4-FE808FE69F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241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Glowacka</dc:creator>
  <cp:keywords/>
  <dc:description/>
  <cp:lastModifiedBy>Jolanta Glowacka</cp:lastModifiedBy>
  <cp:revision>4</cp:revision>
  <cp:lastPrinted>2017-11-16T09:21:00Z</cp:lastPrinted>
  <dcterms:created xsi:type="dcterms:W3CDTF">2017-11-07T08:54:00Z</dcterms:created>
  <dcterms:modified xsi:type="dcterms:W3CDTF">2017-11-16T09:21:00Z</dcterms:modified>
</cp:coreProperties>
</file>