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B56" w:rsidRPr="001C51A0" w:rsidRDefault="000C6B56" w:rsidP="000C6B56">
      <w:pPr>
        <w:pStyle w:val="Bezodstpw"/>
        <w:jc w:val="right"/>
        <w:rPr>
          <w:b/>
          <w:sz w:val="24"/>
          <w:szCs w:val="24"/>
        </w:rPr>
      </w:pPr>
    </w:p>
    <w:p w:rsidR="000C6B56" w:rsidRPr="001C51A0" w:rsidRDefault="000C6B56" w:rsidP="000C6B56">
      <w:pPr>
        <w:pStyle w:val="Bezodstpw"/>
        <w:jc w:val="right"/>
        <w:rPr>
          <w:b/>
          <w:sz w:val="24"/>
          <w:szCs w:val="24"/>
        </w:rPr>
      </w:pPr>
    </w:p>
    <w:p w:rsidR="000C6B56" w:rsidRPr="001C51A0" w:rsidRDefault="00B17860" w:rsidP="000C6B5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XLVIII/279/2017</w:t>
      </w:r>
      <w:bookmarkStart w:id="0" w:name="_GoBack"/>
      <w:bookmarkEnd w:id="0"/>
    </w:p>
    <w:p w:rsidR="000C6B56" w:rsidRPr="001C51A0" w:rsidRDefault="000C6B56" w:rsidP="000C6B56">
      <w:pPr>
        <w:pStyle w:val="Bezodstpw"/>
        <w:jc w:val="center"/>
        <w:rPr>
          <w:b/>
          <w:sz w:val="24"/>
          <w:szCs w:val="24"/>
        </w:rPr>
      </w:pPr>
    </w:p>
    <w:p w:rsidR="000C6B56" w:rsidRPr="001C51A0" w:rsidRDefault="000C6B56" w:rsidP="000C6B56">
      <w:pPr>
        <w:pStyle w:val="Bezodstpw"/>
        <w:jc w:val="center"/>
        <w:rPr>
          <w:b/>
          <w:sz w:val="24"/>
          <w:szCs w:val="24"/>
        </w:rPr>
      </w:pPr>
      <w:r w:rsidRPr="001C51A0">
        <w:rPr>
          <w:b/>
          <w:sz w:val="24"/>
          <w:szCs w:val="24"/>
        </w:rPr>
        <w:t>Rady Gminy w Zakrzewie</w:t>
      </w:r>
    </w:p>
    <w:p w:rsidR="000C6B56" w:rsidRPr="001C51A0" w:rsidRDefault="000C6B56" w:rsidP="000C6B56">
      <w:pPr>
        <w:pStyle w:val="Bezodstpw"/>
        <w:jc w:val="center"/>
        <w:rPr>
          <w:b/>
          <w:sz w:val="24"/>
          <w:szCs w:val="24"/>
          <w:u w:val="single"/>
        </w:rPr>
      </w:pPr>
      <w:r w:rsidRPr="001C51A0">
        <w:rPr>
          <w:b/>
          <w:sz w:val="24"/>
          <w:szCs w:val="24"/>
          <w:u w:val="single"/>
        </w:rPr>
        <w:t>z dnia 20 listopada 2017 roku</w:t>
      </w:r>
    </w:p>
    <w:p w:rsidR="000C6B56" w:rsidRPr="001C51A0" w:rsidRDefault="000C6B56" w:rsidP="000C6B56">
      <w:pPr>
        <w:pStyle w:val="Bezodstpw"/>
        <w:jc w:val="center"/>
        <w:rPr>
          <w:b/>
          <w:sz w:val="24"/>
          <w:szCs w:val="24"/>
        </w:rPr>
      </w:pPr>
    </w:p>
    <w:p w:rsidR="000C6B56" w:rsidRPr="001C51A0" w:rsidRDefault="000C6B56" w:rsidP="000C6B56">
      <w:pPr>
        <w:pStyle w:val="Bezodstpw"/>
        <w:jc w:val="center"/>
        <w:rPr>
          <w:b/>
          <w:sz w:val="24"/>
          <w:szCs w:val="24"/>
        </w:rPr>
      </w:pPr>
    </w:p>
    <w:p w:rsidR="000C6B56" w:rsidRDefault="000C6B56" w:rsidP="000C6B56">
      <w:pPr>
        <w:pStyle w:val="Bezodstpw"/>
        <w:jc w:val="center"/>
        <w:rPr>
          <w:b/>
          <w:sz w:val="24"/>
          <w:szCs w:val="24"/>
        </w:rPr>
      </w:pPr>
      <w:r w:rsidRPr="001C51A0">
        <w:rPr>
          <w:b/>
          <w:sz w:val="24"/>
          <w:szCs w:val="24"/>
        </w:rPr>
        <w:t xml:space="preserve">w </w:t>
      </w:r>
      <w:r w:rsidR="00B17860">
        <w:rPr>
          <w:b/>
          <w:sz w:val="24"/>
          <w:szCs w:val="24"/>
        </w:rPr>
        <w:t>sprawie uchylenia</w:t>
      </w:r>
      <w:r>
        <w:rPr>
          <w:b/>
          <w:sz w:val="24"/>
          <w:szCs w:val="24"/>
        </w:rPr>
        <w:t xml:space="preserve"> Uchwały Nr XLVII/271</w:t>
      </w:r>
      <w:r w:rsidRPr="001C51A0">
        <w:rPr>
          <w:b/>
          <w:sz w:val="24"/>
          <w:szCs w:val="24"/>
        </w:rPr>
        <w:t>/2017 Rady Gminy w Zakrzewie z dnia 14 listopada</w:t>
      </w:r>
      <w:r>
        <w:rPr>
          <w:b/>
          <w:sz w:val="24"/>
          <w:szCs w:val="24"/>
        </w:rPr>
        <w:t xml:space="preserve"> 2017 roku w sprawie określenia wysokości stawek podatku od nieruchomości obowiązujących na terenie Gminy Zakrzew oraz zwolnień od podatku.</w:t>
      </w:r>
    </w:p>
    <w:p w:rsidR="000C6B56" w:rsidRDefault="000C6B56" w:rsidP="000C6B56">
      <w:pPr>
        <w:pStyle w:val="Bezodstpw"/>
        <w:jc w:val="center"/>
        <w:rPr>
          <w:b/>
          <w:sz w:val="24"/>
          <w:szCs w:val="24"/>
        </w:rPr>
      </w:pPr>
    </w:p>
    <w:p w:rsidR="000C6B56" w:rsidRDefault="000C6B56" w:rsidP="000C6B5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8 ustawy z dnia 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1875) oraz art. 5,7 ust. 3 ustawy z dnia 12 stycznia 1991 roku o podatkach i opłatach lokalnych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1785 z późn.zm.) w związku z obwieszczeniem Ministra Finansów z dnia 9 sierpnia 2017r w sprawie górnych granic stawek kwotowych podatków i opłat lokalnych w 2018r (M.P. z 2017r., poz. 800) Rada Gminy w Zakrzewie uchwala, co następuje:</w:t>
      </w:r>
    </w:p>
    <w:p w:rsidR="000C6B56" w:rsidRDefault="000C6B56" w:rsidP="000C6B56">
      <w:pPr>
        <w:pStyle w:val="Bezodstpw"/>
        <w:rPr>
          <w:sz w:val="24"/>
          <w:szCs w:val="24"/>
        </w:rPr>
      </w:pPr>
    </w:p>
    <w:p w:rsidR="000C6B56" w:rsidRDefault="000C6B56" w:rsidP="000C6B5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0C6B56" w:rsidRDefault="000C6B56" w:rsidP="000C6B56">
      <w:pPr>
        <w:pStyle w:val="Bezodstpw"/>
        <w:jc w:val="center"/>
        <w:rPr>
          <w:sz w:val="24"/>
          <w:szCs w:val="24"/>
        </w:rPr>
      </w:pPr>
    </w:p>
    <w:p w:rsidR="000C6B56" w:rsidRDefault="00B17860" w:rsidP="000C6B5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Uchyla</w:t>
      </w:r>
      <w:r w:rsidR="000C6B56">
        <w:rPr>
          <w:sz w:val="24"/>
          <w:szCs w:val="24"/>
        </w:rPr>
        <w:t xml:space="preserve"> się Uchwałę Nr XLVII/271</w:t>
      </w:r>
      <w:r w:rsidR="000C6B56" w:rsidRPr="001C51A0">
        <w:rPr>
          <w:sz w:val="24"/>
          <w:szCs w:val="24"/>
        </w:rPr>
        <w:t xml:space="preserve">/2017 Rady Gminy w Zakrzewie z dnia 14 </w:t>
      </w:r>
      <w:r w:rsidR="000C6B56">
        <w:rPr>
          <w:sz w:val="24"/>
          <w:szCs w:val="24"/>
        </w:rPr>
        <w:t>listopada 2017 roku w sprawie określenia wysokości stawek podatku od nieruchomości obowiązujących na terenie Gminy zakrzew oraz zwolnień od podatku.</w:t>
      </w:r>
    </w:p>
    <w:p w:rsidR="000C6B56" w:rsidRDefault="000C6B56" w:rsidP="000C6B56">
      <w:pPr>
        <w:pStyle w:val="Bezodstpw"/>
        <w:rPr>
          <w:sz w:val="24"/>
          <w:szCs w:val="24"/>
        </w:rPr>
      </w:pPr>
    </w:p>
    <w:p w:rsidR="000C6B56" w:rsidRDefault="000C6B56" w:rsidP="000C6B5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0C6B56" w:rsidRDefault="000C6B56" w:rsidP="000C6B56">
      <w:pPr>
        <w:pStyle w:val="Bezodstpw"/>
        <w:jc w:val="center"/>
        <w:rPr>
          <w:sz w:val="24"/>
          <w:szCs w:val="24"/>
        </w:rPr>
      </w:pPr>
    </w:p>
    <w:p w:rsidR="000C6B56" w:rsidRDefault="000C6B56" w:rsidP="000C6B5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0C6B56" w:rsidRDefault="000C6B56" w:rsidP="000C6B56">
      <w:pPr>
        <w:pStyle w:val="Bezodstpw"/>
        <w:rPr>
          <w:sz w:val="24"/>
          <w:szCs w:val="24"/>
        </w:rPr>
      </w:pPr>
    </w:p>
    <w:p w:rsidR="000C6B56" w:rsidRDefault="000C6B56" w:rsidP="000C6B5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0C6B56" w:rsidRDefault="000C6B56" w:rsidP="000C6B56">
      <w:pPr>
        <w:pStyle w:val="Bezodstpw"/>
        <w:jc w:val="center"/>
        <w:rPr>
          <w:sz w:val="24"/>
          <w:szCs w:val="24"/>
        </w:rPr>
      </w:pPr>
    </w:p>
    <w:p w:rsidR="000C6B56" w:rsidRDefault="000C6B56" w:rsidP="000C6B5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0C6B56" w:rsidRDefault="000C6B56" w:rsidP="000C6B56">
      <w:pPr>
        <w:pStyle w:val="Bezodstpw"/>
        <w:rPr>
          <w:sz w:val="24"/>
          <w:szCs w:val="24"/>
        </w:rPr>
      </w:pPr>
    </w:p>
    <w:p w:rsidR="00B407D8" w:rsidRPr="00B17860" w:rsidRDefault="00B407D8">
      <w:pPr>
        <w:rPr>
          <w:sz w:val="24"/>
          <w:szCs w:val="24"/>
        </w:rPr>
      </w:pPr>
    </w:p>
    <w:p w:rsidR="00B17860" w:rsidRPr="00B17860" w:rsidRDefault="00B17860" w:rsidP="00B17860">
      <w:pPr>
        <w:jc w:val="right"/>
        <w:rPr>
          <w:b/>
          <w:sz w:val="24"/>
          <w:szCs w:val="24"/>
        </w:rPr>
      </w:pPr>
      <w:r w:rsidRPr="00B17860">
        <w:rPr>
          <w:b/>
          <w:sz w:val="24"/>
          <w:szCs w:val="24"/>
        </w:rPr>
        <w:t>Przewodniczący Rady Gminy</w:t>
      </w:r>
    </w:p>
    <w:p w:rsidR="00B17860" w:rsidRPr="00B17860" w:rsidRDefault="00B17860" w:rsidP="00B1786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Pr="00B17860">
        <w:rPr>
          <w:b/>
          <w:sz w:val="24"/>
          <w:szCs w:val="24"/>
        </w:rPr>
        <w:t>Roman Stępień</w:t>
      </w:r>
    </w:p>
    <w:sectPr w:rsidR="00B17860" w:rsidRPr="00B17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B56"/>
    <w:rsid w:val="000C6B56"/>
    <w:rsid w:val="00B17860"/>
    <w:rsid w:val="00B4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22F46-DC80-481A-AF25-4C041150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C6B5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7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2017-11-20T08:31:00Z</cp:lastPrinted>
  <dcterms:created xsi:type="dcterms:W3CDTF">2017-11-16T07:25:00Z</dcterms:created>
  <dcterms:modified xsi:type="dcterms:W3CDTF">2017-11-20T08:31:00Z</dcterms:modified>
</cp:coreProperties>
</file>