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AD8" w:rsidRPr="00857754" w:rsidRDefault="00446C93" w:rsidP="00B22AD8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</w:t>
      </w:r>
      <w:r w:rsidR="007C0035">
        <w:rPr>
          <w:b/>
          <w:sz w:val="24"/>
          <w:szCs w:val="24"/>
        </w:rPr>
        <w:t>chwała</w:t>
      </w:r>
      <w:r w:rsidR="005627E3">
        <w:rPr>
          <w:b/>
          <w:sz w:val="24"/>
          <w:szCs w:val="24"/>
        </w:rPr>
        <w:t xml:space="preserve"> Nr XXX/264/2021</w:t>
      </w:r>
    </w:p>
    <w:p w:rsidR="00B22AD8" w:rsidRPr="00857754" w:rsidRDefault="00B22AD8" w:rsidP="00B22AD8">
      <w:pPr>
        <w:pStyle w:val="Bezodstpw"/>
        <w:jc w:val="center"/>
        <w:rPr>
          <w:b/>
          <w:sz w:val="24"/>
          <w:szCs w:val="24"/>
        </w:rPr>
      </w:pPr>
      <w:r w:rsidRPr="00857754">
        <w:rPr>
          <w:b/>
          <w:sz w:val="24"/>
          <w:szCs w:val="24"/>
        </w:rPr>
        <w:t>Rady Gminy w Zakrzewie</w:t>
      </w:r>
    </w:p>
    <w:p w:rsidR="00B22AD8" w:rsidRPr="00857754" w:rsidRDefault="00B22AD8" w:rsidP="00B22AD8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z dnia </w:t>
      </w:r>
      <w:r w:rsidR="007C0035">
        <w:rPr>
          <w:b/>
          <w:sz w:val="24"/>
          <w:szCs w:val="24"/>
        </w:rPr>
        <w:t>15</w:t>
      </w:r>
      <w:r>
        <w:rPr>
          <w:b/>
          <w:sz w:val="24"/>
          <w:szCs w:val="24"/>
        </w:rPr>
        <w:t xml:space="preserve"> czerwca 202</w:t>
      </w:r>
      <w:r w:rsidR="005627E3">
        <w:rPr>
          <w:b/>
          <w:sz w:val="24"/>
          <w:szCs w:val="24"/>
        </w:rPr>
        <w:t>1</w:t>
      </w:r>
      <w:r w:rsidRPr="00857754">
        <w:rPr>
          <w:b/>
          <w:sz w:val="24"/>
          <w:szCs w:val="24"/>
        </w:rPr>
        <w:t xml:space="preserve"> roku</w:t>
      </w:r>
    </w:p>
    <w:p w:rsidR="00B22AD8" w:rsidRPr="00857754" w:rsidRDefault="00B22AD8" w:rsidP="00B22AD8">
      <w:pPr>
        <w:pStyle w:val="Bezodstpw"/>
        <w:jc w:val="center"/>
        <w:rPr>
          <w:b/>
          <w:sz w:val="24"/>
          <w:szCs w:val="24"/>
        </w:rPr>
      </w:pPr>
    </w:p>
    <w:p w:rsidR="00B22AD8" w:rsidRPr="00857754" w:rsidRDefault="00B22AD8" w:rsidP="00B22AD8">
      <w:pPr>
        <w:pStyle w:val="Bezodstpw"/>
        <w:jc w:val="center"/>
        <w:rPr>
          <w:b/>
          <w:sz w:val="24"/>
          <w:szCs w:val="24"/>
        </w:rPr>
      </w:pPr>
    </w:p>
    <w:p w:rsidR="00B22AD8" w:rsidRDefault="00B22AD8" w:rsidP="00B22AD8">
      <w:pPr>
        <w:pStyle w:val="Bezodstpw"/>
        <w:jc w:val="center"/>
        <w:rPr>
          <w:b/>
          <w:sz w:val="24"/>
          <w:szCs w:val="24"/>
        </w:rPr>
      </w:pPr>
      <w:r w:rsidRPr="00857754">
        <w:rPr>
          <w:b/>
          <w:sz w:val="24"/>
          <w:szCs w:val="24"/>
        </w:rPr>
        <w:t>w sprawie wotum z</w:t>
      </w:r>
      <w:r>
        <w:rPr>
          <w:b/>
          <w:sz w:val="24"/>
          <w:szCs w:val="24"/>
        </w:rPr>
        <w:t>a</w:t>
      </w:r>
      <w:r w:rsidRPr="00857754">
        <w:rPr>
          <w:b/>
          <w:sz w:val="24"/>
          <w:szCs w:val="24"/>
        </w:rPr>
        <w:t>ufania dla Wójta Gminy Zakrzew</w:t>
      </w:r>
      <w:r w:rsidR="008332A3">
        <w:rPr>
          <w:b/>
          <w:sz w:val="24"/>
          <w:szCs w:val="24"/>
        </w:rPr>
        <w:t xml:space="preserve"> </w:t>
      </w:r>
    </w:p>
    <w:p w:rsidR="00B22AD8" w:rsidRDefault="00B22AD8" w:rsidP="00B22AD8">
      <w:pPr>
        <w:pStyle w:val="Bezodstpw"/>
        <w:jc w:val="center"/>
        <w:rPr>
          <w:b/>
          <w:sz w:val="24"/>
          <w:szCs w:val="24"/>
        </w:rPr>
      </w:pPr>
    </w:p>
    <w:p w:rsidR="00B22AD8" w:rsidRDefault="00B22AD8" w:rsidP="00B22AD8">
      <w:pPr>
        <w:pStyle w:val="Bezodstpw"/>
        <w:jc w:val="center"/>
        <w:rPr>
          <w:b/>
          <w:sz w:val="24"/>
          <w:szCs w:val="24"/>
        </w:rPr>
      </w:pPr>
    </w:p>
    <w:p w:rsidR="00B22AD8" w:rsidRDefault="00B22AD8" w:rsidP="008332A3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Na podstawie art. 18 ust. 2 pkt 4a ustawy z dnia 8 marca 1990 roku o samorządzie gminnym (Dz.U. z 2020r. poz. 713</w:t>
      </w:r>
      <w:r w:rsidR="007C0035">
        <w:rPr>
          <w:sz w:val="24"/>
          <w:szCs w:val="24"/>
        </w:rPr>
        <w:t xml:space="preserve"> z późn. zm.</w:t>
      </w:r>
      <w:r>
        <w:rPr>
          <w:sz w:val="24"/>
          <w:szCs w:val="24"/>
        </w:rPr>
        <w:t>) Rada Gminy w Zakrzewie uchwala, co następuje:</w:t>
      </w:r>
    </w:p>
    <w:p w:rsidR="00B22AD8" w:rsidRDefault="00B22AD8" w:rsidP="008332A3">
      <w:pPr>
        <w:pStyle w:val="Bezodstpw"/>
        <w:jc w:val="both"/>
        <w:rPr>
          <w:sz w:val="24"/>
          <w:szCs w:val="24"/>
        </w:rPr>
      </w:pPr>
    </w:p>
    <w:p w:rsidR="00B22AD8" w:rsidRPr="007C0035" w:rsidRDefault="00B22AD8" w:rsidP="008332A3">
      <w:pPr>
        <w:pStyle w:val="Bezodstpw"/>
        <w:jc w:val="center"/>
        <w:rPr>
          <w:b/>
          <w:sz w:val="24"/>
          <w:szCs w:val="24"/>
        </w:rPr>
      </w:pPr>
      <w:r w:rsidRPr="007C0035">
        <w:rPr>
          <w:b/>
          <w:sz w:val="24"/>
          <w:szCs w:val="24"/>
        </w:rPr>
        <w:t>§ 1.</w:t>
      </w:r>
    </w:p>
    <w:p w:rsidR="00B22AD8" w:rsidRDefault="00B22AD8" w:rsidP="008332A3">
      <w:pPr>
        <w:pStyle w:val="Bezodstpw"/>
        <w:jc w:val="both"/>
        <w:rPr>
          <w:sz w:val="24"/>
          <w:szCs w:val="24"/>
        </w:rPr>
      </w:pPr>
    </w:p>
    <w:p w:rsidR="00B22AD8" w:rsidRDefault="008332A3" w:rsidP="008332A3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Po zakończeniu</w:t>
      </w:r>
      <w:r w:rsidR="00B22AD8">
        <w:rPr>
          <w:sz w:val="24"/>
          <w:szCs w:val="24"/>
        </w:rPr>
        <w:t xml:space="preserve"> debaty nad Raportem o</w:t>
      </w:r>
      <w:r w:rsidR="005627E3">
        <w:rPr>
          <w:sz w:val="24"/>
          <w:szCs w:val="24"/>
        </w:rPr>
        <w:t xml:space="preserve"> stanie Gminy Zakrzew za rok 2020</w:t>
      </w:r>
      <w:r w:rsidR="00B22AD8">
        <w:rPr>
          <w:sz w:val="24"/>
          <w:szCs w:val="24"/>
        </w:rPr>
        <w:t xml:space="preserve"> </w:t>
      </w:r>
      <w:r w:rsidR="00446C93" w:rsidRPr="00446C93">
        <w:rPr>
          <w:sz w:val="24"/>
          <w:szCs w:val="24"/>
        </w:rPr>
        <w:t>postanawia</w:t>
      </w:r>
      <w:r w:rsidR="00446C93">
        <w:rPr>
          <w:b/>
          <w:sz w:val="24"/>
          <w:szCs w:val="24"/>
        </w:rPr>
        <w:t xml:space="preserve"> udzielić</w:t>
      </w:r>
      <w:r w:rsidR="007C0035">
        <w:rPr>
          <w:sz w:val="24"/>
          <w:szCs w:val="24"/>
        </w:rPr>
        <w:t xml:space="preserve"> </w:t>
      </w:r>
      <w:r w:rsidR="00B22AD8">
        <w:rPr>
          <w:sz w:val="24"/>
          <w:szCs w:val="24"/>
        </w:rPr>
        <w:t>wotum zaufania dla Wójta Gminy Zakrzew.</w:t>
      </w:r>
    </w:p>
    <w:p w:rsidR="00B22AD8" w:rsidRDefault="00B22AD8" w:rsidP="00B22AD8">
      <w:pPr>
        <w:pStyle w:val="Bezodstpw"/>
        <w:jc w:val="center"/>
        <w:rPr>
          <w:sz w:val="24"/>
          <w:szCs w:val="24"/>
        </w:rPr>
      </w:pPr>
    </w:p>
    <w:p w:rsidR="00B22AD8" w:rsidRPr="007C0035" w:rsidRDefault="00B22AD8" w:rsidP="00B22AD8">
      <w:pPr>
        <w:pStyle w:val="Bezodstpw"/>
        <w:jc w:val="center"/>
        <w:rPr>
          <w:b/>
          <w:sz w:val="24"/>
          <w:szCs w:val="24"/>
        </w:rPr>
      </w:pPr>
      <w:r w:rsidRPr="007C0035">
        <w:rPr>
          <w:b/>
          <w:sz w:val="24"/>
          <w:szCs w:val="24"/>
        </w:rPr>
        <w:t>§ 2.</w:t>
      </w:r>
    </w:p>
    <w:p w:rsidR="00B22AD8" w:rsidRDefault="00B22AD8" w:rsidP="00B22AD8">
      <w:pPr>
        <w:pStyle w:val="Bezodstpw"/>
        <w:rPr>
          <w:sz w:val="24"/>
          <w:szCs w:val="24"/>
        </w:rPr>
      </w:pPr>
    </w:p>
    <w:p w:rsidR="00B22AD8" w:rsidRDefault="00B22AD8" w:rsidP="00B22AD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B22AD8" w:rsidRDefault="00B22AD8" w:rsidP="00B22AD8">
      <w:pPr>
        <w:pStyle w:val="Bezodstpw"/>
        <w:rPr>
          <w:sz w:val="24"/>
          <w:szCs w:val="24"/>
        </w:rPr>
      </w:pPr>
    </w:p>
    <w:p w:rsidR="00B22AD8" w:rsidRDefault="00B22AD8" w:rsidP="00446C93">
      <w:pPr>
        <w:pStyle w:val="Bezodstpw"/>
        <w:jc w:val="right"/>
        <w:rPr>
          <w:sz w:val="24"/>
          <w:szCs w:val="24"/>
        </w:rPr>
      </w:pPr>
    </w:p>
    <w:p w:rsidR="00446C93" w:rsidRDefault="00446C93" w:rsidP="00446C93">
      <w:pPr>
        <w:pStyle w:val="Bezodstpw"/>
        <w:jc w:val="right"/>
        <w:rPr>
          <w:b/>
          <w:sz w:val="24"/>
          <w:szCs w:val="24"/>
        </w:rPr>
      </w:pPr>
    </w:p>
    <w:p w:rsidR="00446C93" w:rsidRDefault="00446C93" w:rsidP="007C0035">
      <w:pPr>
        <w:pStyle w:val="Bezodstpw"/>
        <w:rPr>
          <w:b/>
          <w:sz w:val="24"/>
          <w:szCs w:val="24"/>
        </w:rPr>
      </w:pPr>
    </w:p>
    <w:p w:rsidR="00B22AD8" w:rsidRDefault="00B22AD8" w:rsidP="005627E3">
      <w:pPr>
        <w:pStyle w:val="Bezodstpw"/>
        <w:ind w:left="4956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</w:p>
    <w:p w:rsidR="005627E3" w:rsidRDefault="005627E3" w:rsidP="007C0035">
      <w:pPr>
        <w:pStyle w:val="Bezodstpw"/>
        <w:rPr>
          <w:b/>
          <w:sz w:val="24"/>
          <w:szCs w:val="24"/>
        </w:rPr>
      </w:pPr>
    </w:p>
    <w:p w:rsidR="00B22AD8" w:rsidRDefault="005627E3" w:rsidP="005627E3">
      <w:pPr>
        <w:pStyle w:val="Bezodstpw"/>
        <w:ind w:left="566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bookmarkStart w:id="0" w:name="_GoBack"/>
      <w:bookmarkEnd w:id="0"/>
      <w:r w:rsidR="00B22AD8">
        <w:rPr>
          <w:b/>
          <w:sz w:val="24"/>
          <w:szCs w:val="24"/>
        </w:rPr>
        <w:t>Janusz Stawczyk</w:t>
      </w:r>
    </w:p>
    <w:p w:rsidR="00B22AD8" w:rsidRDefault="00B22AD8" w:rsidP="00B22AD8">
      <w:pPr>
        <w:pStyle w:val="Bezodstpw"/>
        <w:rPr>
          <w:b/>
          <w:sz w:val="24"/>
          <w:szCs w:val="24"/>
        </w:rPr>
      </w:pPr>
    </w:p>
    <w:p w:rsidR="007C0035" w:rsidRDefault="007C0035" w:rsidP="00B22AD8">
      <w:pPr>
        <w:pStyle w:val="Bezodstpw"/>
        <w:rPr>
          <w:b/>
          <w:sz w:val="24"/>
          <w:szCs w:val="24"/>
        </w:rPr>
      </w:pPr>
    </w:p>
    <w:sectPr w:rsidR="007C00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327C" w:rsidRDefault="00A9327C" w:rsidP="007C0035">
      <w:pPr>
        <w:spacing w:after="0" w:line="240" w:lineRule="auto"/>
      </w:pPr>
      <w:r>
        <w:separator/>
      </w:r>
    </w:p>
  </w:endnote>
  <w:endnote w:type="continuationSeparator" w:id="0">
    <w:p w:rsidR="00A9327C" w:rsidRDefault="00A9327C" w:rsidP="007C0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327C" w:rsidRDefault="00A9327C" w:rsidP="007C0035">
      <w:pPr>
        <w:spacing w:after="0" w:line="240" w:lineRule="auto"/>
      </w:pPr>
      <w:r>
        <w:separator/>
      </w:r>
    </w:p>
  </w:footnote>
  <w:footnote w:type="continuationSeparator" w:id="0">
    <w:p w:rsidR="00A9327C" w:rsidRDefault="00A9327C" w:rsidP="007C00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D8"/>
    <w:rsid w:val="000E4293"/>
    <w:rsid w:val="00301A38"/>
    <w:rsid w:val="00304F20"/>
    <w:rsid w:val="00446C93"/>
    <w:rsid w:val="005627E3"/>
    <w:rsid w:val="007C0035"/>
    <w:rsid w:val="008332A3"/>
    <w:rsid w:val="00A9327C"/>
    <w:rsid w:val="00B22AD8"/>
    <w:rsid w:val="00BB2E66"/>
    <w:rsid w:val="00DD368E"/>
    <w:rsid w:val="00F8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23B966-FB68-49A2-95A9-679E5EF39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22AD8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33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32A3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C003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C003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C00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Marta Podgórska</cp:lastModifiedBy>
  <cp:revision>2</cp:revision>
  <cp:lastPrinted>2021-06-16T06:32:00Z</cp:lastPrinted>
  <dcterms:created xsi:type="dcterms:W3CDTF">2021-06-16T06:33:00Z</dcterms:created>
  <dcterms:modified xsi:type="dcterms:W3CDTF">2021-06-16T06:33:00Z</dcterms:modified>
</cp:coreProperties>
</file>