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E10AA9">
        <w:rPr>
          <w:b/>
          <w:caps/>
        </w:rPr>
        <w:t>XXXIII/280</w:t>
      </w:r>
      <w:r w:rsidR="00E11240">
        <w:rPr>
          <w:b/>
          <w:caps/>
        </w:rPr>
        <w:t>/2021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C707EB">
        <w:t>22 października</w:t>
      </w:r>
      <w:r w:rsidR="00D779C1">
        <w:t xml:space="preserve"> </w:t>
      </w:r>
      <w:r w:rsidR="00FB353F">
        <w:t>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C707EB" w:rsidRDefault="00C707EB" w:rsidP="00C707EB">
      <w:pPr>
        <w:pStyle w:val="Normal0"/>
        <w:rPr>
          <w:b/>
          <w:sz w:val="24"/>
          <w:shd w:val="clear" w:color="auto" w:fill="FFFFFF"/>
        </w:rPr>
      </w:pPr>
    </w:p>
    <w:p w:rsidR="00C707EB" w:rsidRDefault="00E10AA9" w:rsidP="00E10AA9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E10AA9" w:rsidRDefault="00E10AA9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E10AA9" w:rsidP="00E10AA9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Janusz Stawczyk</w:t>
      </w: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5E2797" w:rsidRDefault="005E2797" w:rsidP="00E10AA9">
      <w:pPr>
        <w:pStyle w:val="Normal0"/>
        <w:jc w:val="right"/>
        <w:rPr>
          <w:b/>
          <w:sz w:val="24"/>
          <w:shd w:val="clear" w:color="auto" w:fill="FFFFFF"/>
        </w:rPr>
      </w:pPr>
    </w:p>
    <w:p w:rsidR="00E10AA9" w:rsidRDefault="00E10AA9" w:rsidP="00E10AA9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lastRenderedPageBreak/>
        <w:t xml:space="preserve"> </w:t>
      </w:r>
    </w:p>
    <w:p w:rsidR="005E2797" w:rsidRPr="00202BA5" w:rsidRDefault="005E2797" w:rsidP="005E2797">
      <w:pPr>
        <w:pStyle w:val="Normal0"/>
        <w:spacing w:line="360" w:lineRule="auto"/>
        <w:jc w:val="center"/>
        <w:rPr>
          <w:b/>
          <w:caps/>
          <w:shd w:val="clear" w:color="auto" w:fill="FFFFFF"/>
        </w:rPr>
      </w:pPr>
      <w:r w:rsidRPr="00202BA5">
        <w:rPr>
          <w:b/>
          <w:caps/>
          <w:shd w:val="clear" w:color="auto" w:fill="FFFFFF"/>
        </w:rPr>
        <w:t>uzasadnienie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hd w:val="clear" w:color="auto" w:fill="FFFFFF"/>
        </w:rPr>
        <w:t>1. </w:t>
      </w:r>
      <w:r w:rsidRPr="00202BA5">
        <w:rPr>
          <w:sz w:val="24"/>
          <w:shd w:val="clear" w:color="auto" w:fill="FFFFFF"/>
        </w:rPr>
        <w:t>W Wieloletniej Prog</w:t>
      </w:r>
      <w:r>
        <w:rPr>
          <w:sz w:val="24"/>
          <w:shd w:val="clear" w:color="auto" w:fill="FFFFFF"/>
        </w:rPr>
        <w:t>nozie Gminy Zakrzew na lata 2021– 2027</w:t>
      </w:r>
      <w:r w:rsidRPr="00202BA5">
        <w:rPr>
          <w:sz w:val="24"/>
          <w:shd w:val="clear" w:color="auto" w:fill="FFFFFF"/>
        </w:rPr>
        <w:t xml:space="preserve"> dokonano aktualizacji prognozowanych dochodów, wydatków, przychodów, rozchodów zgodnie z dokonanymi zmianami w budżecie:</w:t>
      </w:r>
    </w:p>
    <w:p w:rsidR="005E2797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hd w:val="clear" w:color="auto" w:fill="FFFFFF"/>
        </w:rPr>
        <w:t>-</w:t>
      </w:r>
      <w:r w:rsidRPr="00202BA5">
        <w:rPr>
          <w:shd w:val="clear" w:color="auto" w:fill="FFFFFF"/>
        </w:rPr>
        <w:t> </w:t>
      </w:r>
      <w:r>
        <w:rPr>
          <w:sz w:val="24"/>
          <w:shd w:val="clear" w:color="auto" w:fill="FFFFFF"/>
        </w:rPr>
        <w:t>Zarządzeniem Wójta Gminy nr 67/2021</w:t>
      </w:r>
      <w:r w:rsidRPr="00202BA5">
        <w:rPr>
          <w:sz w:val="24"/>
          <w:shd w:val="clear" w:color="auto" w:fill="FFFFFF"/>
        </w:rPr>
        <w:t xml:space="preserve"> z dnia </w:t>
      </w:r>
      <w:r>
        <w:rPr>
          <w:sz w:val="24"/>
          <w:shd w:val="clear" w:color="auto" w:fill="FFFFFF"/>
        </w:rPr>
        <w:t>16 września 2021</w:t>
      </w:r>
      <w:r w:rsidRPr="00202BA5">
        <w:rPr>
          <w:sz w:val="24"/>
          <w:shd w:val="clear" w:color="auto" w:fill="FFFFFF"/>
        </w:rPr>
        <w:t xml:space="preserve"> roku,</w:t>
      </w:r>
    </w:p>
    <w:p w:rsidR="005E2797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- Zarządzeniem Wójta Gminy nr 68/2021 z dnia 30 września 2021 roku,</w:t>
      </w:r>
    </w:p>
    <w:p w:rsidR="005E2797" w:rsidRPr="00202BA5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- Uchwałą Rady Gminy nr XXXIII/281/2021 z dnia 22 października 2021 roku, 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2. </w:t>
      </w:r>
      <w:r w:rsidRPr="00202BA5">
        <w:rPr>
          <w:b/>
          <w:sz w:val="24"/>
          <w:shd w:val="clear" w:color="auto" w:fill="FFFFFF"/>
        </w:rPr>
        <w:t>Zmiany do punktu II. PROGNOZOWANE DOCHODY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Dochody po zmianie wynoszą </w:t>
      </w:r>
      <w:r>
        <w:rPr>
          <w:b/>
          <w:sz w:val="24"/>
          <w:shd w:val="clear" w:color="auto" w:fill="FFFFFF"/>
        </w:rPr>
        <w:t xml:space="preserve">70 262 274 </w:t>
      </w:r>
      <w:r w:rsidRPr="00202BA5">
        <w:rPr>
          <w:b/>
          <w:sz w:val="24"/>
          <w:shd w:val="clear" w:color="auto" w:fill="FFFFFF"/>
        </w:rPr>
        <w:t xml:space="preserve">zł </w:t>
      </w:r>
      <w:r w:rsidRPr="00202BA5">
        <w:rPr>
          <w:sz w:val="24"/>
          <w:shd w:val="clear" w:color="auto" w:fill="FFFFFF"/>
        </w:rPr>
        <w:t>w tym:</w:t>
      </w:r>
    </w:p>
    <w:p w:rsidR="005E2797" w:rsidRPr="00202BA5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a) </w:t>
      </w:r>
      <w:r w:rsidRPr="00202BA5">
        <w:rPr>
          <w:sz w:val="24"/>
          <w:shd w:val="clear" w:color="auto" w:fill="FFFFFF"/>
        </w:rPr>
        <w:t>dochody bieżące</w:t>
      </w:r>
      <w:r w:rsidRPr="00202BA5">
        <w:rPr>
          <w:b/>
          <w:sz w:val="24"/>
          <w:shd w:val="clear" w:color="auto" w:fill="FFFFFF"/>
        </w:rPr>
        <w:t xml:space="preserve"> </w:t>
      </w:r>
      <w:r>
        <w:rPr>
          <w:b/>
          <w:sz w:val="24"/>
          <w:shd w:val="clear" w:color="auto" w:fill="FFFFFF"/>
        </w:rPr>
        <w:t xml:space="preserve">66 460 583 </w:t>
      </w:r>
      <w:r w:rsidRPr="00202BA5">
        <w:rPr>
          <w:b/>
          <w:sz w:val="24"/>
          <w:shd w:val="clear" w:color="auto" w:fill="FFFFFF"/>
        </w:rPr>
        <w:t>zł</w:t>
      </w:r>
      <w:r w:rsidRPr="00202BA5">
        <w:rPr>
          <w:b/>
          <w:sz w:val="24"/>
          <w:shd w:val="clear" w:color="auto" w:fill="FFFFFF"/>
          <w:lang w:bidi="pl-PL"/>
        </w:rPr>
        <w:t>,</w:t>
      </w:r>
    </w:p>
    <w:p w:rsidR="005E2797" w:rsidRPr="00202BA5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b) </w:t>
      </w:r>
      <w:r w:rsidRPr="00202BA5">
        <w:rPr>
          <w:sz w:val="24"/>
          <w:shd w:val="clear" w:color="auto" w:fill="FFFFFF"/>
        </w:rPr>
        <w:t xml:space="preserve">dochody majątkowe </w:t>
      </w:r>
      <w:r w:rsidRPr="00202BA5">
        <w:rPr>
          <w:b/>
          <w:sz w:val="24"/>
          <w:shd w:val="clear" w:color="auto" w:fill="FFFFFF"/>
        </w:rPr>
        <w:t xml:space="preserve"> </w:t>
      </w:r>
      <w:r>
        <w:rPr>
          <w:b/>
          <w:sz w:val="24"/>
          <w:shd w:val="clear" w:color="auto" w:fill="FFFFFF"/>
        </w:rPr>
        <w:t xml:space="preserve">3 801 691 </w:t>
      </w:r>
      <w:r w:rsidRPr="00202BA5">
        <w:rPr>
          <w:b/>
          <w:sz w:val="24"/>
          <w:shd w:val="clear" w:color="auto" w:fill="FFFFFF"/>
        </w:rPr>
        <w:t>zł.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3. </w:t>
      </w:r>
      <w:r w:rsidRPr="00202BA5">
        <w:rPr>
          <w:b/>
          <w:sz w:val="24"/>
          <w:shd w:val="clear" w:color="auto" w:fill="FFFFFF"/>
        </w:rPr>
        <w:t xml:space="preserve">Zmiany do punktu PROGNOZOWANE WYDATKI 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Wydatki po zmianie wynoszą </w:t>
      </w:r>
      <w:r>
        <w:rPr>
          <w:b/>
          <w:sz w:val="24"/>
          <w:shd w:val="clear" w:color="auto" w:fill="FFFFFF"/>
        </w:rPr>
        <w:t>77 316 763 zł</w:t>
      </w:r>
      <w:r w:rsidRPr="00202BA5">
        <w:rPr>
          <w:sz w:val="24"/>
          <w:shd w:val="clear" w:color="auto" w:fill="FFFFFF"/>
        </w:rPr>
        <w:t xml:space="preserve"> w tym:</w:t>
      </w:r>
    </w:p>
    <w:p w:rsidR="005E2797" w:rsidRPr="00202BA5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a) </w:t>
      </w:r>
      <w:r w:rsidRPr="00202BA5">
        <w:rPr>
          <w:sz w:val="24"/>
          <w:shd w:val="clear" w:color="auto" w:fill="FFFFFF"/>
        </w:rPr>
        <w:t>wydatki bieżące</w:t>
      </w:r>
      <w:r>
        <w:rPr>
          <w:b/>
          <w:sz w:val="24"/>
          <w:shd w:val="clear" w:color="auto" w:fill="FFFFFF"/>
        </w:rPr>
        <w:t xml:space="preserve"> 60 221 990 </w:t>
      </w:r>
      <w:r w:rsidRPr="00202BA5">
        <w:rPr>
          <w:b/>
          <w:sz w:val="24"/>
          <w:shd w:val="clear" w:color="auto" w:fill="FFFFFF"/>
        </w:rPr>
        <w:t>zł</w:t>
      </w:r>
      <w:r w:rsidRPr="00202BA5">
        <w:rPr>
          <w:b/>
          <w:sz w:val="24"/>
          <w:shd w:val="clear" w:color="auto" w:fill="FFFFFF"/>
          <w:lang w:bidi="pl-PL"/>
        </w:rPr>
        <w:t>,</w:t>
      </w:r>
    </w:p>
    <w:p w:rsidR="005E2797" w:rsidRPr="00202BA5" w:rsidRDefault="005E2797" w:rsidP="005E2797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b) </w:t>
      </w:r>
      <w:r w:rsidRPr="00202BA5">
        <w:rPr>
          <w:sz w:val="24"/>
          <w:shd w:val="clear" w:color="auto" w:fill="FFFFFF"/>
        </w:rPr>
        <w:t xml:space="preserve">wydatki majątkowe </w:t>
      </w:r>
      <w:r>
        <w:rPr>
          <w:b/>
          <w:sz w:val="24"/>
          <w:shd w:val="clear" w:color="auto" w:fill="FFFFFF"/>
        </w:rPr>
        <w:t xml:space="preserve">17 094 773 </w:t>
      </w:r>
      <w:r w:rsidRPr="00202BA5">
        <w:rPr>
          <w:b/>
          <w:sz w:val="24"/>
          <w:shd w:val="clear" w:color="auto" w:fill="FFFFFF"/>
        </w:rPr>
        <w:t xml:space="preserve">zł. 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hd w:val="clear" w:color="auto" w:fill="FFFFFF"/>
        </w:rPr>
        <w:t>4. </w:t>
      </w:r>
      <w:r w:rsidRPr="00202BA5">
        <w:rPr>
          <w:b/>
          <w:sz w:val="24"/>
          <w:shd w:val="clear" w:color="auto" w:fill="FFFFFF"/>
        </w:rPr>
        <w:t>PROGNOZOWANE PRZYCHODY I ROZCHODY BUDŻETU</w:t>
      </w: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Przyjęto następujące wielkości przychodów i rozchodów z uwzględnieniem długu Gminy. </w:t>
      </w:r>
    </w:p>
    <w:p w:rsidR="005E2797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>Zmiany przedstawia poniższa tabela.</w:t>
      </w:r>
    </w:p>
    <w:tbl>
      <w:tblPr>
        <w:tblpPr w:leftFromText="141" w:rightFromText="141" w:vertAnchor="text" w:horzAnchor="margin" w:tblpX="-690" w:tblpY="5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417"/>
        <w:gridCol w:w="567"/>
        <w:gridCol w:w="992"/>
        <w:gridCol w:w="1276"/>
        <w:gridCol w:w="1276"/>
        <w:gridCol w:w="992"/>
        <w:gridCol w:w="1134"/>
        <w:gridCol w:w="992"/>
        <w:gridCol w:w="1276"/>
      </w:tblGrid>
      <w:tr w:rsidR="005E2797" w:rsidRPr="00DA5DF8" w:rsidTr="00F50D50">
        <w:trPr>
          <w:trHeight w:val="417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Treść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B9244E">
              <w:rPr>
                <w:b/>
                <w:bCs/>
                <w:sz w:val="16"/>
                <w:szCs w:val="16"/>
              </w:rPr>
              <w:t>Jm</w:t>
            </w:r>
            <w:proofErr w:type="spellEnd"/>
          </w:p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2027</w:t>
            </w:r>
          </w:p>
        </w:tc>
      </w:tr>
      <w:tr w:rsidR="005E2797" w:rsidRPr="00DA5DF8" w:rsidTr="00F50D50">
        <w:trPr>
          <w:trHeight w:val="413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Dochody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70 262 274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69 900 000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70 512 084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70 832 2</w:t>
            </w:r>
            <w:r w:rsidRPr="00B9244E"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72 000 000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72 500 000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72 700 000</w:t>
            </w:r>
          </w:p>
        </w:tc>
      </w:tr>
      <w:tr w:rsidR="005E2797" w:rsidRPr="00DA5DF8" w:rsidTr="00F50D50">
        <w:trPr>
          <w:trHeight w:val="419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Wydatki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77 316 763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65 355 108,47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66 505 040,23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66 419 777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68 500 000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  <w:r w:rsidRPr="00B9244E">
              <w:rPr>
                <w:sz w:val="16"/>
                <w:szCs w:val="16"/>
              </w:rPr>
              <w:t> 000 000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72 470 609,28</w:t>
            </w:r>
          </w:p>
        </w:tc>
      </w:tr>
      <w:tr w:rsidR="005E2797" w:rsidRPr="00DA5DF8" w:rsidTr="00F50D50">
        <w:trPr>
          <w:trHeight w:val="411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Wynik budżetu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- 7 054 489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4 544 891, 53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  <w:tr w:rsidR="005E2797" w:rsidRPr="00DA5DF8" w:rsidTr="00F50D50">
        <w:trPr>
          <w:trHeight w:val="285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Przychody</w:t>
            </w:r>
          </w:p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10 996 303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5E2797" w:rsidRPr="00DA5DF8" w:rsidTr="00F50D50">
        <w:trPr>
          <w:trHeight w:val="419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B9244E">
              <w:rPr>
                <w:sz w:val="16"/>
                <w:szCs w:val="16"/>
              </w:rPr>
              <w:t> 941 814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5E2797" w:rsidRPr="00DA5DF8" w:rsidTr="00F50D50">
        <w:trPr>
          <w:trHeight w:val="527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 xml:space="preserve">Niewykorzystane      środki na rachunku </w:t>
            </w:r>
            <w:proofErr w:type="spellStart"/>
            <w:r w:rsidRPr="00B9244E">
              <w:rPr>
                <w:sz w:val="16"/>
                <w:szCs w:val="16"/>
              </w:rPr>
              <w:t>jst</w:t>
            </w:r>
            <w:proofErr w:type="spellEnd"/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4 674 489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5E2797" w:rsidRPr="00DA5DF8" w:rsidTr="00F50D50">
        <w:trPr>
          <w:trHeight w:val="527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Wolne środki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1 380 000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5E2797" w:rsidRPr="00DA5DF8" w:rsidTr="00F50D50">
        <w:trPr>
          <w:trHeight w:val="428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Rozchody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3 941 814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4 544 891,53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  <w:tr w:rsidR="005E2797" w:rsidRPr="00DA5DF8" w:rsidTr="00F50D50">
        <w:trPr>
          <w:trHeight w:val="263"/>
        </w:trPr>
        <w:tc>
          <w:tcPr>
            <w:tcW w:w="5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3 941 814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4 544 891,53</w:t>
            </w:r>
          </w:p>
        </w:tc>
        <w:tc>
          <w:tcPr>
            <w:tcW w:w="1276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2797" w:rsidRPr="00B9244E" w:rsidRDefault="005E2797" w:rsidP="00F50D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</w:tbl>
    <w:p w:rsidR="005E2797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sz w:val="24"/>
          <w:shd w:val="clear" w:color="auto" w:fill="FFFFFF"/>
        </w:rPr>
      </w:pPr>
    </w:p>
    <w:p w:rsidR="005E2797" w:rsidRPr="00202BA5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  <w:lang w:bidi="pl-PL"/>
        </w:rPr>
      </w:pPr>
      <w:r w:rsidRPr="00202BA5">
        <w:rPr>
          <w:sz w:val="24"/>
          <w:shd w:val="clear" w:color="auto" w:fill="FFFFFF"/>
        </w:rPr>
        <w:t>5. </w:t>
      </w:r>
      <w:r>
        <w:rPr>
          <w:sz w:val="24"/>
          <w:shd w:val="clear" w:color="auto" w:fill="FFFFFF"/>
        </w:rPr>
        <w:t>Planowana kwota długu zmniejszyła się o 1 000 000 zł i po zmianach wynosi</w:t>
      </w:r>
      <w:r w:rsidRPr="00202BA5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17 193 749,02 </w:t>
      </w:r>
      <w:r w:rsidRPr="00202BA5">
        <w:rPr>
          <w:sz w:val="24"/>
          <w:shd w:val="clear" w:color="auto" w:fill="FFFFFF"/>
        </w:rPr>
        <w:t>zł.</w:t>
      </w:r>
    </w:p>
    <w:p w:rsidR="005E2797" w:rsidRPr="00B429FC" w:rsidRDefault="005E2797" w:rsidP="005E2797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>6. Wskaźniki kształtują się na bezpiecznym poziomie.</w:t>
      </w:r>
      <w:r>
        <w:rPr>
          <w:sz w:val="24"/>
          <w:shd w:val="clear" w:color="auto" w:fill="FFFFFF"/>
        </w:rPr>
        <w:t xml:space="preserve">  </w:t>
      </w:r>
    </w:p>
    <w:p w:rsidR="00C707EB" w:rsidRPr="00FB668B" w:rsidRDefault="00C707EB" w:rsidP="00E11240">
      <w:pPr>
        <w:pStyle w:val="Normal0"/>
        <w:jc w:val="right"/>
        <w:rPr>
          <w:b/>
          <w:sz w:val="24"/>
          <w:shd w:val="clear" w:color="auto" w:fill="FFFFFF"/>
        </w:rPr>
      </w:pPr>
      <w:bookmarkStart w:id="0" w:name="_GoBack"/>
      <w:bookmarkEnd w:id="0"/>
    </w:p>
    <w:sectPr w:rsidR="00C707EB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6EE" w:rsidRDefault="00C316EE" w:rsidP="00886867">
      <w:r>
        <w:separator/>
      </w:r>
    </w:p>
  </w:endnote>
  <w:endnote w:type="continuationSeparator" w:id="0">
    <w:p w:rsidR="00C316EE" w:rsidRDefault="00C316EE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6EE" w:rsidRDefault="00C316EE" w:rsidP="00886867">
      <w:r>
        <w:separator/>
      </w:r>
    </w:p>
  </w:footnote>
  <w:footnote w:type="continuationSeparator" w:id="0">
    <w:p w:rsidR="00C316EE" w:rsidRDefault="00C316EE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0E37D6"/>
    <w:rsid w:val="0010335C"/>
    <w:rsid w:val="00103B14"/>
    <w:rsid w:val="0010463B"/>
    <w:rsid w:val="00123A49"/>
    <w:rsid w:val="00174028"/>
    <w:rsid w:val="00187DE4"/>
    <w:rsid w:val="00191CFF"/>
    <w:rsid w:val="00196B3D"/>
    <w:rsid w:val="001A1752"/>
    <w:rsid w:val="001D5631"/>
    <w:rsid w:val="001D58CF"/>
    <w:rsid w:val="002125F7"/>
    <w:rsid w:val="0022656E"/>
    <w:rsid w:val="00247B82"/>
    <w:rsid w:val="00262E2B"/>
    <w:rsid w:val="002A1C73"/>
    <w:rsid w:val="002B1D27"/>
    <w:rsid w:val="002D48F1"/>
    <w:rsid w:val="00325709"/>
    <w:rsid w:val="003C51FA"/>
    <w:rsid w:val="003F4638"/>
    <w:rsid w:val="00431EA7"/>
    <w:rsid w:val="00464A3B"/>
    <w:rsid w:val="004820FA"/>
    <w:rsid w:val="004A3FEC"/>
    <w:rsid w:val="004E20FC"/>
    <w:rsid w:val="004E6539"/>
    <w:rsid w:val="0053245E"/>
    <w:rsid w:val="00553320"/>
    <w:rsid w:val="00562B00"/>
    <w:rsid w:val="00570E64"/>
    <w:rsid w:val="00580C24"/>
    <w:rsid w:val="005963E3"/>
    <w:rsid w:val="005B0893"/>
    <w:rsid w:val="005C778F"/>
    <w:rsid w:val="005E2797"/>
    <w:rsid w:val="005F5BF6"/>
    <w:rsid w:val="006015F0"/>
    <w:rsid w:val="0062180E"/>
    <w:rsid w:val="00625292"/>
    <w:rsid w:val="00653723"/>
    <w:rsid w:val="00657153"/>
    <w:rsid w:val="0066047B"/>
    <w:rsid w:val="00672B01"/>
    <w:rsid w:val="006C6133"/>
    <w:rsid w:val="006C7628"/>
    <w:rsid w:val="00724A0B"/>
    <w:rsid w:val="0074349B"/>
    <w:rsid w:val="007C0988"/>
    <w:rsid w:val="007D3E01"/>
    <w:rsid w:val="007E39C7"/>
    <w:rsid w:val="007F1642"/>
    <w:rsid w:val="00835D8B"/>
    <w:rsid w:val="00842927"/>
    <w:rsid w:val="00842BE4"/>
    <w:rsid w:val="008572F1"/>
    <w:rsid w:val="00875D4B"/>
    <w:rsid w:val="00886867"/>
    <w:rsid w:val="008A019F"/>
    <w:rsid w:val="008E0095"/>
    <w:rsid w:val="009441CE"/>
    <w:rsid w:val="00975BC5"/>
    <w:rsid w:val="009845FC"/>
    <w:rsid w:val="009955A9"/>
    <w:rsid w:val="009C4539"/>
    <w:rsid w:val="00A15CFB"/>
    <w:rsid w:val="00A37615"/>
    <w:rsid w:val="00A429CD"/>
    <w:rsid w:val="00A50218"/>
    <w:rsid w:val="00A50F01"/>
    <w:rsid w:val="00A5168F"/>
    <w:rsid w:val="00A71930"/>
    <w:rsid w:val="00A71B3F"/>
    <w:rsid w:val="00A7708F"/>
    <w:rsid w:val="00AA17D8"/>
    <w:rsid w:val="00AB0569"/>
    <w:rsid w:val="00AB5EF0"/>
    <w:rsid w:val="00AE141A"/>
    <w:rsid w:val="00AF7F67"/>
    <w:rsid w:val="00B428AA"/>
    <w:rsid w:val="00B71F3E"/>
    <w:rsid w:val="00B77007"/>
    <w:rsid w:val="00B84C90"/>
    <w:rsid w:val="00BB3464"/>
    <w:rsid w:val="00BC4192"/>
    <w:rsid w:val="00BD14D5"/>
    <w:rsid w:val="00BD4502"/>
    <w:rsid w:val="00C0081C"/>
    <w:rsid w:val="00C316EE"/>
    <w:rsid w:val="00C364F3"/>
    <w:rsid w:val="00C5062C"/>
    <w:rsid w:val="00C67FBE"/>
    <w:rsid w:val="00C707EB"/>
    <w:rsid w:val="00C91633"/>
    <w:rsid w:val="00CB5358"/>
    <w:rsid w:val="00CC4F35"/>
    <w:rsid w:val="00CC654B"/>
    <w:rsid w:val="00CD7B72"/>
    <w:rsid w:val="00CF49DA"/>
    <w:rsid w:val="00CF58BF"/>
    <w:rsid w:val="00D0504C"/>
    <w:rsid w:val="00D16B97"/>
    <w:rsid w:val="00D23048"/>
    <w:rsid w:val="00D651E1"/>
    <w:rsid w:val="00D738CF"/>
    <w:rsid w:val="00D779C1"/>
    <w:rsid w:val="00D80FF5"/>
    <w:rsid w:val="00DA18A3"/>
    <w:rsid w:val="00DB609E"/>
    <w:rsid w:val="00DD5AAB"/>
    <w:rsid w:val="00DE3021"/>
    <w:rsid w:val="00DE56DA"/>
    <w:rsid w:val="00DE65D8"/>
    <w:rsid w:val="00E10AA9"/>
    <w:rsid w:val="00E11240"/>
    <w:rsid w:val="00E4053B"/>
    <w:rsid w:val="00E8090F"/>
    <w:rsid w:val="00EB5480"/>
    <w:rsid w:val="00EC2AE2"/>
    <w:rsid w:val="00EF15B6"/>
    <w:rsid w:val="00EF4F5A"/>
    <w:rsid w:val="00F63D11"/>
    <w:rsid w:val="00F765EA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551D34-D8A1-410E-950F-82AFB0DF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2021-10-25T10:34:00Z</cp:lastPrinted>
  <dcterms:created xsi:type="dcterms:W3CDTF">2021-10-28T12:28:00Z</dcterms:created>
  <dcterms:modified xsi:type="dcterms:W3CDTF">2021-10-28T12:28:00Z</dcterms:modified>
  <cp:category>Akt prawny</cp:category>
</cp:coreProperties>
</file>