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AEC" w:rsidRPr="00153B5B" w:rsidRDefault="00F22AEC" w:rsidP="003A2CA9">
      <w:pPr>
        <w:spacing w:line="360" w:lineRule="auto"/>
        <w:rPr>
          <w:rFonts w:asciiTheme="minorHAnsi" w:hAnsiTheme="minorHAnsi"/>
          <w:b/>
          <w:sz w:val="24"/>
          <w:szCs w:val="24"/>
        </w:rPr>
      </w:pPr>
    </w:p>
    <w:p w:rsidR="00321CDE" w:rsidRPr="00153B5B" w:rsidRDefault="00321CDE" w:rsidP="00321CDE">
      <w:pPr>
        <w:spacing w:line="276" w:lineRule="auto"/>
        <w:jc w:val="center"/>
        <w:rPr>
          <w:rFonts w:asciiTheme="minorHAnsi" w:hAnsiTheme="minorHAnsi"/>
          <w:b/>
          <w:sz w:val="24"/>
          <w:szCs w:val="24"/>
        </w:rPr>
      </w:pPr>
      <w:r w:rsidRPr="00153B5B">
        <w:rPr>
          <w:rFonts w:asciiTheme="minorHAnsi" w:hAnsiTheme="minorHAnsi"/>
          <w:b/>
          <w:sz w:val="24"/>
          <w:szCs w:val="24"/>
        </w:rPr>
        <w:t xml:space="preserve">UCHWAŁA NR </w:t>
      </w:r>
      <w:r w:rsidR="003F367F">
        <w:rPr>
          <w:rFonts w:asciiTheme="minorHAnsi" w:hAnsiTheme="minorHAnsi"/>
          <w:b/>
          <w:sz w:val="24"/>
          <w:szCs w:val="24"/>
        </w:rPr>
        <w:t>XXXIII/289/2021</w:t>
      </w:r>
    </w:p>
    <w:p w:rsidR="00321CDE" w:rsidRPr="00153B5B" w:rsidRDefault="00321CDE" w:rsidP="00321CDE">
      <w:pPr>
        <w:spacing w:line="276" w:lineRule="auto"/>
        <w:jc w:val="center"/>
        <w:rPr>
          <w:rFonts w:asciiTheme="minorHAnsi" w:hAnsiTheme="minorHAnsi"/>
          <w:b/>
          <w:sz w:val="24"/>
          <w:szCs w:val="24"/>
        </w:rPr>
      </w:pPr>
      <w:r w:rsidRPr="00153B5B">
        <w:rPr>
          <w:rFonts w:asciiTheme="minorHAnsi" w:hAnsiTheme="minorHAnsi"/>
          <w:b/>
          <w:sz w:val="24"/>
          <w:szCs w:val="24"/>
        </w:rPr>
        <w:t xml:space="preserve">RADY GMINY </w:t>
      </w:r>
      <w:r w:rsidR="00D220C7">
        <w:rPr>
          <w:rFonts w:asciiTheme="minorHAnsi" w:hAnsiTheme="minorHAnsi"/>
          <w:b/>
          <w:sz w:val="24"/>
          <w:szCs w:val="24"/>
        </w:rPr>
        <w:t>W ZAKRZEWIE</w:t>
      </w:r>
    </w:p>
    <w:p w:rsidR="00321CDE" w:rsidRPr="00153B5B" w:rsidRDefault="003F367F" w:rsidP="00321CDE">
      <w:pPr>
        <w:spacing w:line="276" w:lineRule="auto"/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z dnia 22 października 2021 roku</w:t>
      </w:r>
    </w:p>
    <w:p w:rsidR="00F22AEC" w:rsidRPr="00153B5B" w:rsidRDefault="00F22AEC" w:rsidP="008B673F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F22AEC" w:rsidRPr="00153B5B" w:rsidRDefault="00F22AEC" w:rsidP="009206AF">
      <w:pPr>
        <w:suppressAutoHyphens/>
        <w:spacing w:line="276" w:lineRule="auto"/>
        <w:jc w:val="both"/>
        <w:rPr>
          <w:rFonts w:asciiTheme="minorHAnsi" w:hAnsiTheme="minorHAnsi"/>
          <w:b/>
          <w:sz w:val="22"/>
          <w:szCs w:val="22"/>
          <w:lang w:eastAsia="ar-SA"/>
        </w:rPr>
      </w:pPr>
      <w:r w:rsidRPr="00153B5B">
        <w:rPr>
          <w:rFonts w:asciiTheme="minorHAnsi" w:hAnsiTheme="minorHAnsi"/>
          <w:b/>
          <w:sz w:val="22"/>
          <w:szCs w:val="22"/>
          <w:lang w:eastAsia="ar-SA"/>
        </w:rPr>
        <w:t>w sprawie przystąpienia do sporządzenia</w:t>
      </w:r>
      <w:r w:rsidR="00313E8A">
        <w:rPr>
          <w:rFonts w:asciiTheme="minorHAnsi" w:hAnsiTheme="minorHAnsi"/>
          <w:b/>
          <w:sz w:val="22"/>
          <w:szCs w:val="22"/>
          <w:lang w:eastAsia="ar-SA"/>
        </w:rPr>
        <w:t xml:space="preserve"> zmiany</w:t>
      </w:r>
      <w:r w:rsidR="00D220C7">
        <w:rPr>
          <w:rFonts w:asciiTheme="minorHAnsi" w:hAnsiTheme="minorHAnsi"/>
          <w:b/>
          <w:sz w:val="22"/>
          <w:szCs w:val="22"/>
          <w:lang w:eastAsia="ar-SA"/>
        </w:rPr>
        <w:t xml:space="preserve"> nr 2</w:t>
      </w:r>
      <w:r w:rsidR="0079404C">
        <w:rPr>
          <w:rFonts w:asciiTheme="minorHAnsi" w:hAnsiTheme="minorHAnsi"/>
          <w:b/>
          <w:sz w:val="22"/>
          <w:szCs w:val="22"/>
          <w:lang w:eastAsia="ar-SA"/>
        </w:rPr>
        <w:t xml:space="preserve"> </w:t>
      </w:r>
      <w:r w:rsidR="004365EF" w:rsidRPr="00153B5B">
        <w:rPr>
          <w:rFonts w:asciiTheme="minorHAnsi" w:hAnsiTheme="minorHAnsi"/>
          <w:b/>
          <w:sz w:val="22"/>
          <w:szCs w:val="22"/>
          <w:lang w:eastAsia="ar-SA"/>
        </w:rPr>
        <w:t>s</w:t>
      </w:r>
      <w:r w:rsidRPr="00153B5B">
        <w:rPr>
          <w:rFonts w:asciiTheme="minorHAnsi" w:hAnsiTheme="minorHAnsi"/>
          <w:b/>
          <w:sz w:val="22"/>
          <w:szCs w:val="22"/>
          <w:lang w:eastAsia="ar-SA"/>
        </w:rPr>
        <w:t>tudium uwarunkowań</w:t>
      </w:r>
      <w:r w:rsidR="0079404C">
        <w:rPr>
          <w:rFonts w:asciiTheme="minorHAnsi" w:hAnsiTheme="minorHAnsi"/>
          <w:b/>
          <w:sz w:val="22"/>
          <w:szCs w:val="22"/>
          <w:lang w:eastAsia="ar-SA"/>
        </w:rPr>
        <w:t xml:space="preserve"> </w:t>
      </w:r>
      <w:r w:rsidRPr="00153B5B">
        <w:rPr>
          <w:rFonts w:asciiTheme="minorHAnsi" w:hAnsiTheme="minorHAnsi"/>
          <w:b/>
          <w:sz w:val="22"/>
          <w:szCs w:val="22"/>
          <w:lang w:eastAsia="ar-SA"/>
        </w:rPr>
        <w:t xml:space="preserve">i kierunków zagospodarowania przestrzennego gminy </w:t>
      </w:r>
      <w:r w:rsidR="00D220C7">
        <w:rPr>
          <w:rFonts w:asciiTheme="minorHAnsi" w:hAnsiTheme="minorHAnsi"/>
          <w:b/>
          <w:sz w:val="22"/>
          <w:szCs w:val="22"/>
          <w:lang w:eastAsia="ar-SA"/>
        </w:rPr>
        <w:t>Zakrzew</w:t>
      </w:r>
      <w:r w:rsidRPr="00153B5B">
        <w:rPr>
          <w:rFonts w:asciiTheme="minorHAnsi" w:hAnsiTheme="minorHAnsi"/>
          <w:b/>
          <w:sz w:val="22"/>
          <w:szCs w:val="22"/>
          <w:lang w:eastAsia="ar-SA"/>
        </w:rPr>
        <w:t>.</w:t>
      </w:r>
    </w:p>
    <w:p w:rsidR="00F22AEC" w:rsidRPr="00153B5B" w:rsidRDefault="00F22AEC" w:rsidP="008B673F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F22AEC" w:rsidRPr="00153B5B" w:rsidRDefault="00F22AEC" w:rsidP="00B001E8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  <w:r w:rsidRPr="00153B5B">
        <w:rPr>
          <w:rFonts w:asciiTheme="minorHAnsi" w:hAnsiTheme="minorHAnsi"/>
          <w:sz w:val="22"/>
          <w:szCs w:val="22"/>
          <w:lang w:eastAsia="ar-SA"/>
        </w:rPr>
        <w:t>Na podstawie art. 18 ust. 2, pkt. 5 ustawy z dnia 8 marca 1990 roku o</w:t>
      </w:r>
      <w:r w:rsidR="003F367F"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153B5B">
        <w:rPr>
          <w:rFonts w:asciiTheme="minorHAnsi" w:hAnsiTheme="minorHAnsi"/>
          <w:sz w:val="22"/>
          <w:szCs w:val="22"/>
          <w:lang w:eastAsia="ar-SA"/>
        </w:rPr>
        <w:t>samorządzie gminnym (</w:t>
      </w:r>
      <w:r w:rsidR="00B001E8" w:rsidRPr="00153B5B">
        <w:rPr>
          <w:rFonts w:asciiTheme="minorHAnsi" w:hAnsiTheme="minorHAnsi"/>
          <w:sz w:val="22"/>
          <w:szCs w:val="22"/>
          <w:lang w:eastAsia="ar-SA"/>
        </w:rPr>
        <w:t xml:space="preserve">Dz. U. </w:t>
      </w:r>
      <w:r w:rsidR="003F367F">
        <w:rPr>
          <w:rFonts w:asciiTheme="minorHAnsi" w:hAnsiTheme="minorHAnsi"/>
          <w:sz w:val="22"/>
          <w:szCs w:val="22"/>
          <w:lang w:eastAsia="ar-SA"/>
        </w:rPr>
        <w:br/>
      </w:r>
      <w:r w:rsidR="00B001E8" w:rsidRPr="00153B5B">
        <w:rPr>
          <w:rFonts w:asciiTheme="minorHAnsi" w:hAnsiTheme="minorHAnsi"/>
          <w:sz w:val="22"/>
          <w:szCs w:val="22"/>
          <w:lang w:eastAsia="ar-SA"/>
        </w:rPr>
        <w:t>z</w:t>
      </w:r>
      <w:r w:rsidR="003F367F"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D220C7">
        <w:rPr>
          <w:rFonts w:asciiTheme="minorHAnsi" w:hAnsiTheme="minorHAnsi"/>
          <w:sz w:val="22"/>
          <w:szCs w:val="22"/>
          <w:lang w:eastAsia="ar-SA"/>
        </w:rPr>
        <w:t>2021 r. poz. 1372</w:t>
      </w:r>
      <w:r w:rsidR="00B001E8" w:rsidRPr="00153B5B">
        <w:rPr>
          <w:rFonts w:asciiTheme="minorHAnsi" w:hAnsiTheme="minorHAnsi"/>
          <w:sz w:val="22"/>
          <w:szCs w:val="22"/>
          <w:lang w:eastAsia="ar-SA"/>
        </w:rPr>
        <w:t>) oraz art.</w:t>
      </w:r>
      <w:r w:rsidR="003F367F"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B001E8" w:rsidRPr="00153B5B">
        <w:rPr>
          <w:rFonts w:asciiTheme="minorHAnsi" w:hAnsiTheme="minorHAnsi"/>
          <w:sz w:val="22"/>
          <w:szCs w:val="22"/>
          <w:lang w:eastAsia="ar-SA"/>
        </w:rPr>
        <w:t>9 ust. 1</w:t>
      </w:r>
      <w:r w:rsidR="00313E8A">
        <w:rPr>
          <w:rFonts w:asciiTheme="minorHAnsi" w:hAnsiTheme="minorHAnsi"/>
          <w:sz w:val="22"/>
          <w:szCs w:val="22"/>
          <w:lang w:eastAsia="ar-SA"/>
        </w:rPr>
        <w:t xml:space="preserve">i art. 27 </w:t>
      </w:r>
      <w:r w:rsidRPr="00153B5B">
        <w:rPr>
          <w:rFonts w:asciiTheme="minorHAnsi" w:hAnsiTheme="minorHAnsi"/>
          <w:sz w:val="22"/>
          <w:szCs w:val="22"/>
          <w:lang w:eastAsia="ar-SA"/>
        </w:rPr>
        <w:t xml:space="preserve">ustawy z dnia 27 marca 2003 r. </w:t>
      </w:r>
      <w:r w:rsidR="003F367F">
        <w:rPr>
          <w:rFonts w:asciiTheme="minorHAnsi" w:hAnsiTheme="minorHAnsi"/>
          <w:sz w:val="22"/>
          <w:szCs w:val="22"/>
          <w:lang w:eastAsia="ar-SA"/>
        </w:rPr>
        <w:t xml:space="preserve">o planowaniu </w:t>
      </w:r>
      <w:r w:rsidR="003F367F">
        <w:rPr>
          <w:rFonts w:asciiTheme="minorHAnsi" w:hAnsiTheme="minorHAnsi"/>
          <w:sz w:val="22"/>
          <w:szCs w:val="22"/>
          <w:lang w:eastAsia="ar-SA"/>
        </w:rPr>
        <w:br/>
        <w:t xml:space="preserve">i </w:t>
      </w:r>
      <w:r w:rsidRPr="00153B5B">
        <w:rPr>
          <w:rFonts w:asciiTheme="minorHAnsi" w:hAnsiTheme="minorHAnsi"/>
          <w:sz w:val="22"/>
          <w:szCs w:val="22"/>
          <w:lang w:eastAsia="ar-SA"/>
        </w:rPr>
        <w:t>zagospodarowaniu przestrzennym (</w:t>
      </w:r>
      <w:r w:rsidR="00D220C7">
        <w:rPr>
          <w:rFonts w:asciiTheme="minorHAnsi" w:hAnsiTheme="minorHAnsi"/>
          <w:sz w:val="22"/>
          <w:szCs w:val="22"/>
          <w:lang w:eastAsia="ar-SA"/>
        </w:rPr>
        <w:t>Dz. U. z 2021</w:t>
      </w:r>
      <w:r w:rsidR="004365EF" w:rsidRPr="00153B5B">
        <w:rPr>
          <w:rFonts w:asciiTheme="minorHAnsi" w:hAnsiTheme="minorHAnsi"/>
          <w:sz w:val="22"/>
          <w:szCs w:val="22"/>
          <w:lang w:eastAsia="ar-SA"/>
        </w:rPr>
        <w:t xml:space="preserve"> r. </w:t>
      </w:r>
      <w:r w:rsidR="004D7F4E">
        <w:rPr>
          <w:rFonts w:asciiTheme="minorHAnsi" w:hAnsiTheme="minorHAnsi"/>
          <w:sz w:val="22"/>
          <w:szCs w:val="22"/>
          <w:lang w:eastAsia="ar-SA"/>
        </w:rPr>
        <w:t xml:space="preserve">poz. </w:t>
      </w:r>
      <w:r w:rsidR="00D220C7">
        <w:rPr>
          <w:rFonts w:asciiTheme="minorHAnsi" w:hAnsiTheme="minorHAnsi"/>
          <w:sz w:val="22"/>
          <w:szCs w:val="22"/>
          <w:lang w:eastAsia="ar-SA"/>
        </w:rPr>
        <w:t xml:space="preserve">741 </w:t>
      </w:r>
      <w:r w:rsidR="003F367F">
        <w:rPr>
          <w:rFonts w:asciiTheme="minorHAnsi" w:hAnsiTheme="minorHAnsi"/>
          <w:sz w:val="22"/>
          <w:szCs w:val="22"/>
          <w:lang w:eastAsia="ar-SA"/>
        </w:rPr>
        <w:t xml:space="preserve">z późn. </w:t>
      </w:r>
      <w:r w:rsidR="00802E46">
        <w:rPr>
          <w:rFonts w:asciiTheme="minorHAnsi" w:hAnsiTheme="minorHAnsi"/>
          <w:sz w:val="22"/>
          <w:szCs w:val="22"/>
          <w:lang w:eastAsia="ar-SA"/>
        </w:rPr>
        <w:t>zm</w:t>
      </w:r>
      <w:r w:rsidR="00E91507">
        <w:rPr>
          <w:rFonts w:asciiTheme="minorHAnsi" w:hAnsiTheme="minorHAnsi"/>
          <w:sz w:val="22"/>
          <w:szCs w:val="22"/>
          <w:lang w:eastAsia="ar-SA"/>
        </w:rPr>
        <w:t>.</w:t>
      </w:r>
      <w:r w:rsidR="003F367F">
        <w:rPr>
          <w:rFonts w:asciiTheme="minorHAnsi" w:hAnsiTheme="minorHAnsi"/>
          <w:sz w:val="22"/>
          <w:szCs w:val="22"/>
          <w:lang w:eastAsia="ar-SA"/>
        </w:rPr>
        <w:t xml:space="preserve">) </w:t>
      </w:r>
      <w:r w:rsidRPr="00153B5B">
        <w:rPr>
          <w:rFonts w:asciiTheme="minorHAnsi" w:hAnsiTheme="minorHAnsi"/>
          <w:sz w:val="22"/>
          <w:szCs w:val="22"/>
          <w:lang w:eastAsia="ar-SA"/>
        </w:rPr>
        <w:t xml:space="preserve">Rada Gminy </w:t>
      </w:r>
      <w:r w:rsidR="00D220C7">
        <w:rPr>
          <w:rFonts w:asciiTheme="minorHAnsi" w:hAnsiTheme="minorHAnsi"/>
          <w:sz w:val="22"/>
          <w:szCs w:val="22"/>
          <w:lang w:eastAsia="ar-SA"/>
        </w:rPr>
        <w:t>w Zakrzewie</w:t>
      </w:r>
      <w:r w:rsidRPr="00153B5B">
        <w:rPr>
          <w:rFonts w:asciiTheme="minorHAnsi" w:hAnsiTheme="minorHAnsi"/>
          <w:sz w:val="22"/>
          <w:szCs w:val="22"/>
          <w:lang w:eastAsia="ar-SA"/>
        </w:rPr>
        <w:t xml:space="preserve"> uchwala</w:t>
      </w:r>
      <w:r w:rsidR="003F367F">
        <w:rPr>
          <w:rFonts w:asciiTheme="minorHAnsi" w:hAnsiTheme="minorHAnsi"/>
          <w:sz w:val="22"/>
          <w:szCs w:val="22"/>
          <w:lang w:eastAsia="ar-SA"/>
        </w:rPr>
        <w:t>,</w:t>
      </w:r>
      <w:r w:rsidRPr="00153B5B">
        <w:rPr>
          <w:rFonts w:asciiTheme="minorHAnsi" w:hAnsiTheme="minorHAnsi"/>
          <w:sz w:val="22"/>
          <w:szCs w:val="22"/>
          <w:lang w:eastAsia="ar-SA"/>
        </w:rPr>
        <w:t xml:space="preserve"> co następuje:</w:t>
      </w:r>
    </w:p>
    <w:p w:rsidR="00E5537B" w:rsidRPr="00153B5B" w:rsidRDefault="00E5537B" w:rsidP="00E5537B">
      <w:pPr>
        <w:pStyle w:val="Tekstpodstawowy2"/>
        <w:rPr>
          <w:rFonts w:asciiTheme="minorHAnsi" w:hAnsiTheme="minorHAnsi"/>
          <w:sz w:val="22"/>
          <w:szCs w:val="22"/>
        </w:rPr>
      </w:pPr>
    </w:p>
    <w:p w:rsidR="00F22AEC" w:rsidRPr="00B25F21" w:rsidRDefault="008B673F" w:rsidP="008B673F">
      <w:pPr>
        <w:pStyle w:val="Tekstpodstawowy2"/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25F21">
        <w:rPr>
          <w:rFonts w:asciiTheme="minorHAnsi" w:hAnsiTheme="minorHAnsi"/>
          <w:b/>
          <w:sz w:val="22"/>
          <w:szCs w:val="22"/>
        </w:rPr>
        <w:t>§ 1</w:t>
      </w:r>
      <w:r w:rsidR="00B25F21">
        <w:rPr>
          <w:rFonts w:asciiTheme="minorHAnsi" w:hAnsiTheme="minorHAnsi"/>
          <w:b/>
          <w:sz w:val="22"/>
          <w:szCs w:val="22"/>
        </w:rPr>
        <w:t>.</w:t>
      </w:r>
    </w:p>
    <w:p w:rsidR="00802E46" w:rsidRPr="00D220C7" w:rsidRDefault="00F22AEC" w:rsidP="00D220C7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  <w:r w:rsidRPr="00153B5B">
        <w:rPr>
          <w:rFonts w:asciiTheme="minorHAnsi" w:hAnsiTheme="minorHAnsi"/>
          <w:sz w:val="22"/>
          <w:szCs w:val="22"/>
          <w:lang w:eastAsia="ar-SA"/>
        </w:rPr>
        <w:t xml:space="preserve">Przystępuje się do sporządzenia </w:t>
      </w:r>
      <w:r w:rsidR="00313E8A">
        <w:rPr>
          <w:rFonts w:asciiTheme="minorHAnsi" w:hAnsiTheme="minorHAnsi"/>
          <w:sz w:val="22"/>
          <w:szCs w:val="22"/>
          <w:lang w:eastAsia="ar-SA"/>
        </w:rPr>
        <w:t>zmiany</w:t>
      </w:r>
      <w:r w:rsidR="00D220C7">
        <w:rPr>
          <w:rFonts w:asciiTheme="minorHAnsi" w:hAnsiTheme="minorHAnsi"/>
          <w:sz w:val="22"/>
          <w:szCs w:val="22"/>
          <w:lang w:eastAsia="ar-SA"/>
        </w:rPr>
        <w:t xml:space="preserve"> nr 2</w:t>
      </w:r>
      <w:r w:rsidR="0079404C"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B21F81" w:rsidRPr="00153B5B">
        <w:rPr>
          <w:rFonts w:asciiTheme="minorHAnsi" w:hAnsiTheme="minorHAnsi"/>
          <w:sz w:val="22"/>
          <w:szCs w:val="22"/>
          <w:lang w:eastAsia="ar-SA"/>
        </w:rPr>
        <w:t xml:space="preserve">studium uwarunkowań i kierunków zagospodarowania przestrzennego gminy </w:t>
      </w:r>
      <w:r w:rsidR="00D220C7">
        <w:rPr>
          <w:rFonts w:asciiTheme="minorHAnsi" w:hAnsiTheme="minorHAnsi"/>
          <w:sz w:val="22"/>
          <w:szCs w:val="22"/>
          <w:lang w:eastAsia="ar-SA"/>
        </w:rPr>
        <w:t>Zakrzew w zakresie obejmującym obszar w obrębach geodezyjnych</w:t>
      </w:r>
      <w:r w:rsidR="0079404C"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D220C7">
        <w:rPr>
          <w:rFonts w:asciiTheme="minorHAnsi" w:hAnsiTheme="minorHAnsi"/>
          <w:sz w:val="22"/>
          <w:szCs w:val="22"/>
          <w:lang w:eastAsia="ar-SA"/>
        </w:rPr>
        <w:t>Mleczków Kolonia, Mleczków i Zatopolice,</w:t>
      </w:r>
      <w:r w:rsidR="00802E46" w:rsidRPr="00D220C7">
        <w:rPr>
          <w:rFonts w:asciiTheme="minorHAnsi" w:hAnsiTheme="minorHAnsi"/>
          <w:sz w:val="22"/>
          <w:szCs w:val="22"/>
          <w:lang w:eastAsia="ar-SA"/>
        </w:rPr>
        <w:t xml:space="preserve"> którego granice zostały przedstawione na załączniku graficznym stanowiącym załącznik nr 1 do niniejszej uchwały</w:t>
      </w:r>
      <w:r w:rsidR="003F367F">
        <w:rPr>
          <w:rFonts w:asciiTheme="minorHAnsi" w:hAnsiTheme="minorHAnsi"/>
          <w:sz w:val="22"/>
          <w:szCs w:val="22"/>
          <w:lang w:eastAsia="ar-SA"/>
        </w:rPr>
        <w:t>.</w:t>
      </w:r>
    </w:p>
    <w:p w:rsidR="000D6F55" w:rsidRPr="00153B5B" w:rsidRDefault="000D6F55" w:rsidP="00B21F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</w:p>
    <w:p w:rsidR="00F22AEC" w:rsidRPr="00B25F21" w:rsidRDefault="00313E8A" w:rsidP="008B673F">
      <w:pPr>
        <w:pStyle w:val="Tekstpodstawowy2"/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25F21">
        <w:rPr>
          <w:rFonts w:asciiTheme="minorHAnsi" w:hAnsiTheme="minorHAnsi"/>
          <w:b/>
          <w:sz w:val="22"/>
          <w:szCs w:val="22"/>
        </w:rPr>
        <w:t>§ 2</w:t>
      </w:r>
      <w:r w:rsidR="00B25F21">
        <w:rPr>
          <w:rFonts w:asciiTheme="minorHAnsi" w:hAnsiTheme="minorHAnsi"/>
          <w:b/>
          <w:sz w:val="22"/>
          <w:szCs w:val="22"/>
        </w:rPr>
        <w:t>.</w:t>
      </w:r>
    </w:p>
    <w:p w:rsidR="00F22AEC" w:rsidRPr="00153B5B" w:rsidRDefault="00F22AEC" w:rsidP="00B001E8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  <w:r w:rsidRPr="00153B5B">
        <w:rPr>
          <w:rFonts w:asciiTheme="minorHAnsi" w:hAnsiTheme="minorHAnsi"/>
          <w:sz w:val="22"/>
          <w:szCs w:val="22"/>
          <w:lang w:eastAsia="ar-SA"/>
        </w:rPr>
        <w:t xml:space="preserve">Wykonanie uchwały powierza się Wójtowi Gminy </w:t>
      </w:r>
      <w:r w:rsidR="00D220C7">
        <w:rPr>
          <w:rFonts w:asciiTheme="minorHAnsi" w:hAnsiTheme="minorHAnsi"/>
          <w:sz w:val="22"/>
          <w:szCs w:val="22"/>
          <w:lang w:eastAsia="ar-SA"/>
        </w:rPr>
        <w:t>Zakrzew</w:t>
      </w:r>
      <w:r w:rsidRPr="00153B5B">
        <w:rPr>
          <w:rFonts w:asciiTheme="minorHAnsi" w:hAnsiTheme="minorHAnsi"/>
          <w:sz w:val="22"/>
          <w:szCs w:val="22"/>
          <w:lang w:eastAsia="ar-SA"/>
        </w:rPr>
        <w:t>.</w:t>
      </w:r>
    </w:p>
    <w:p w:rsidR="00F22AEC" w:rsidRPr="00153B5B" w:rsidRDefault="00F22AEC" w:rsidP="008B673F">
      <w:pPr>
        <w:pStyle w:val="Tekstpodstawowy2"/>
        <w:tabs>
          <w:tab w:val="left" w:pos="4253"/>
        </w:tabs>
        <w:spacing w:line="360" w:lineRule="auto"/>
        <w:rPr>
          <w:rFonts w:asciiTheme="minorHAnsi" w:hAnsiTheme="minorHAnsi"/>
          <w:sz w:val="22"/>
          <w:szCs w:val="22"/>
        </w:rPr>
      </w:pPr>
    </w:p>
    <w:p w:rsidR="00F22AEC" w:rsidRPr="00B25F21" w:rsidRDefault="00313E8A" w:rsidP="008B673F">
      <w:pPr>
        <w:pStyle w:val="Tekstpodstawowy2"/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25F21">
        <w:rPr>
          <w:rFonts w:asciiTheme="minorHAnsi" w:hAnsiTheme="minorHAnsi"/>
          <w:b/>
          <w:sz w:val="22"/>
          <w:szCs w:val="22"/>
        </w:rPr>
        <w:t>§ 3</w:t>
      </w:r>
      <w:r w:rsidR="00B25F21">
        <w:rPr>
          <w:rFonts w:asciiTheme="minorHAnsi" w:hAnsiTheme="minorHAnsi"/>
          <w:b/>
          <w:sz w:val="22"/>
          <w:szCs w:val="22"/>
        </w:rPr>
        <w:t>.</w:t>
      </w:r>
    </w:p>
    <w:p w:rsidR="00F22AEC" w:rsidRDefault="00313E8A" w:rsidP="00B001E8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  <w:r w:rsidRPr="00313E8A">
        <w:rPr>
          <w:rFonts w:asciiTheme="minorHAnsi" w:hAnsiTheme="minorHAnsi"/>
          <w:sz w:val="22"/>
          <w:szCs w:val="22"/>
          <w:lang w:eastAsia="ar-SA"/>
        </w:rPr>
        <w:t xml:space="preserve">Uchwała wchodzi w życie z dniem podjęcia i podlega </w:t>
      </w:r>
      <w:r w:rsidR="00D220C7">
        <w:rPr>
          <w:rFonts w:asciiTheme="minorHAnsi" w:hAnsiTheme="minorHAnsi"/>
          <w:sz w:val="22"/>
          <w:szCs w:val="22"/>
          <w:lang w:eastAsia="ar-SA"/>
        </w:rPr>
        <w:t xml:space="preserve">ogłoszeniu </w:t>
      </w:r>
      <w:r w:rsidR="00A16581">
        <w:rPr>
          <w:rFonts w:asciiTheme="minorHAnsi" w:hAnsiTheme="minorHAnsi"/>
          <w:sz w:val="22"/>
          <w:szCs w:val="22"/>
          <w:lang w:eastAsia="ar-SA"/>
        </w:rPr>
        <w:t>na tablicy ogłoszeń w Urzędzie Gminy Zakrzew.</w:t>
      </w:r>
    </w:p>
    <w:p w:rsidR="00A16581" w:rsidRPr="00B25F21" w:rsidRDefault="00A16581" w:rsidP="00A16581">
      <w:pPr>
        <w:pStyle w:val="Tekstpodstawowy2"/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25F21">
        <w:rPr>
          <w:rFonts w:asciiTheme="minorHAnsi" w:hAnsiTheme="minorHAnsi"/>
          <w:b/>
          <w:sz w:val="22"/>
          <w:szCs w:val="22"/>
        </w:rPr>
        <w:t>§ 4</w:t>
      </w:r>
      <w:r w:rsidR="00B25F21">
        <w:rPr>
          <w:rFonts w:asciiTheme="minorHAnsi" w:hAnsiTheme="minorHAnsi"/>
          <w:b/>
          <w:sz w:val="22"/>
          <w:szCs w:val="22"/>
        </w:rPr>
        <w:t>.</w:t>
      </w:r>
    </w:p>
    <w:p w:rsidR="00A16581" w:rsidRDefault="00A16581" w:rsidP="00A165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  <w:r w:rsidRPr="00313E8A">
        <w:rPr>
          <w:rFonts w:asciiTheme="minorHAnsi" w:hAnsiTheme="minorHAnsi"/>
          <w:sz w:val="22"/>
          <w:szCs w:val="22"/>
          <w:lang w:eastAsia="ar-SA"/>
        </w:rPr>
        <w:t xml:space="preserve">Uchwała </w:t>
      </w:r>
      <w:r>
        <w:rPr>
          <w:rFonts w:asciiTheme="minorHAnsi" w:hAnsiTheme="minorHAnsi"/>
          <w:sz w:val="22"/>
          <w:szCs w:val="22"/>
          <w:lang w:eastAsia="ar-SA"/>
        </w:rPr>
        <w:t xml:space="preserve">podlega podaniu do publicznej wiadomości poprzez umieszczenie na tablicy ogłoszeń </w:t>
      </w:r>
      <w:r w:rsidR="003F367F">
        <w:rPr>
          <w:rFonts w:asciiTheme="minorHAnsi" w:hAnsiTheme="minorHAnsi"/>
          <w:sz w:val="22"/>
          <w:szCs w:val="22"/>
          <w:lang w:eastAsia="ar-SA"/>
        </w:rPr>
        <w:br/>
      </w:r>
      <w:r>
        <w:rPr>
          <w:rFonts w:asciiTheme="minorHAnsi" w:hAnsiTheme="minorHAnsi"/>
          <w:sz w:val="22"/>
          <w:szCs w:val="22"/>
          <w:lang w:eastAsia="ar-SA"/>
        </w:rPr>
        <w:t>w</w:t>
      </w:r>
      <w:r w:rsidR="003F367F">
        <w:rPr>
          <w:rFonts w:asciiTheme="minorHAnsi" w:hAnsiTheme="minorHAnsi"/>
          <w:sz w:val="22"/>
          <w:szCs w:val="22"/>
          <w:lang w:eastAsia="ar-SA"/>
        </w:rPr>
        <w:t xml:space="preserve"> </w:t>
      </w:r>
      <w:r>
        <w:rPr>
          <w:rFonts w:asciiTheme="minorHAnsi" w:hAnsiTheme="minorHAnsi"/>
          <w:sz w:val="22"/>
          <w:szCs w:val="22"/>
          <w:lang w:eastAsia="ar-SA"/>
        </w:rPr>
        <w:t>Urzędzie Gminy Zakrzew oraz na stronie internetowej Biuletynu Informacji Publicznej Gminy Zakrzew.</w:t>
      </w:r>
    </w:p>
    <w:p w:rsidR="003F367F" w:rsidRDefault="003F367F" w:rsidP="00A165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</w:p>
    <w:p w:rsidR="003F367F" w:rsidRDefault="003F367F" w:rsidP="00A165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</w:p>
    <w:p w:rsidR="003F367F" w:rsidRDefault="003F367F" w:rsidP="00A165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  <w:bookmarkStart w:id="0" w:name="_GoBack"/>
      <w:bookmarkEnd w:id="0"/>
    </w:p>
    <w:p w:rsidR="003F367F" w:rsidRDefault="003F367F" w:rsidP="00A165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</w:p>
    <w:p w:rsidR="003F367F" w:rsidRDefault="003F367F" w:rsidP="00A165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  <w:t>Przewodniczący Rady Gminy</w:t>
      </w:r>
    </w:p>
    <w:p w:rsidR="003F367F" w:rsidRDefault="003F367F" w:rsidP="00A165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</w:p>
    <w:p w:rsidR="003F367F" w:rsidRDefault="003F367F" w:rsidP="00A16581">
      <w:pPr>
        <w:suppressAutoHyphens/>
        <w:spacing w:line="276" w:lineRule="auto"/>
        <w:jc w:val="both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</w:r>
      <w:r>
        <w:rPr>
          <w:rFonts w:asciiTheme="minorHAnsi" w:hAnsiTheme="minorHAnsi"/>
          <w:sz w:val="22"/>
          <w:szCs w:val="22"/>
          <w:lang w:eastAsia="ar-SA"/>
        </w:rPr>
        <w:tab/>
        <w:t xml:space="preserve">           Janusz Stawczyk</w:t>
      </w:r>
    </w:p>
    <w:sectPr w:rsidR="003F367F" w:rsidSect="00C959AE">
      <w:footerReference w:type="even" r:id="rId7"/>
      <w:pgSz w:w="11906" w:h="16838"/>
      <w:pgMar w:top="794" w:right="1134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CA6" w:rsidRDefault="00A55CA6">
      <w:r>
        <w:separator/>
      </w:r>
    </w:p>
  </w:endnote>
  <w:endnote w:type="continuationSeparator" w:id="0">
    <w:p w:rsidR="00A55CA6" w:rsidRDefault="00A55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B09" w:rsidRDefault="00C8346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E5537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537B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34B09" w:rsidRDefault="00A55C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CA6" w:rsidRDefault="00A55CA6">
      <w:r>
        <w:separator/>
      </w:r>
    </w:p>
  </w:footnote>
  <w:footnote w:type="continuationSeparator" w:id="0">
    <w:p w:rsidR="00A55CA6" w:rsidRDefault="00A55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580B5B4"/>
    <w:name w:val="WW8Num1"/>
    <w:lvl w:ilvl="0">
      <w:start w:val="1"/>
      <w:numFmt w:val="decimal"/>
      <w:suff w:val="space"/>
      <w:lvlText w:val="§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4"/>
      <w:numFmt w:val="decimal"/>
      <w:suff w:val="space"/>
      <w:lvlText w:val="%2."/>
      <w:lvlJc w:val="left"/>
      <w:pPr>
        <w:tabs>
          <w:tab w:val="num" w:pos="0"/>
        </w:tabs>
        <w:ind w:left="612" w:hanging="255"/>
      </w:pPr>
      <w:rPr>
        <w:rFonts w:ascii="Arial" w:hAnsi="Arial"/>
        <w:b w:val="0"/>
        <w:i w:val="0"/>
        <w:sz w:val="22"/>
        <w:szCs w:val="22"/>
      </w:rPr>
    </w:lvl>
    <w:lvl w:ilvl="2">
      <w:start w:val="1"/>
      <w:numFmt w:val="decimal"/>
      <w:suff w:val="space"/>
      <w:lvlText w:val="%3)"/>
      <w:lvlJc w:val="left"/>
      <w:pPr>
        <w:tabs>
          <w:tab w:val="num" w:pos="0"/>
        </w:tabs>
        <w:ind w:left="863" w:hanging="295"/>
      </w:pPr>
      <w:rPr>
        <w:rFonts w:ascii="Arial" w:hAnsi="Arial"/>
        <w:b w:val="0"/>
        <w:i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tabs>
          <w:tab w:val="num" w:pos="0"/>
        </w:tabs>
        <w:ind w:left="1728" w:hanging="821"/>
      </w:pPr>
      <w:rPr>
        <w:rFonts w:ascii="Arial" w:hAnsi="Arial"/>
        <w:b w:val="0"/>
        <w:i w:val="0"/>
        <w:sz w:val="22"/>
        <w:szCs w:val="22"/>
      </w:rPr>
    </w:lvl>
    <w:lvl w:ilvl="4">
      <w:start w:val="1"/>
      <w:numFmt w:val="lowerLetter"/>
      <w:suff w:val="space"/>
      <w:lvlText w:val="%4.%5)"/>
      <w:lvlJc w:val="left"/>
      <w:pPr>
        <w:tabs>
          <w:tab w:val="num" w:pos="0"/>
        </w:tabs>
        <w:ind w:left="2232" w:hanging="792"/>
      </w:pPr>
      <w:rPr>
        <w:rFonts w:ascii="Arial" w:hAnsi="Arial"/>
        <w:b w:val="0"/>
        <w:i w:val="0"/>
        <w:sz w:val="22"/>
        <w:szCs w:val="22"/>
      </w:rPr>
    </w:lvl>
    <w:lvl w:ilvl="5">
      <w:start w:val="1"/>
      <w:numFmt w:val="none"/>
      <w:lvlText w:val=".."/>
      <w:lvlJc w:val="left"/>
      <w:pPr>
        <w:tabs>
          <w:tab w:val="num" w:pos="3240"/>
        </w:tabs>
        <w:ind w:left="2736" w:hanging="936"/>
      </w:pPr>
    </w:lvl>
    <w:lvl w:ilvl="6">
      <w:start w:val="1"/>
      <w:numFmt w:val="none"/>
      <w:lvlText w:val="...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...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0167147"/>
    <w:multiLevelType w:val="hybridMultilevel"/>
    <w:tmpl w:val="267CA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7212C"/>
    <w:multiLevelType w:val="hybridMultilevel"/>
    <w:tmpl w:val="BBAC496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B94EBA"/>
    <w:multiLevelType w:val="hybridMultilevel"/>
    <w:tmpl w:val="6340F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C1B25"/>
    <w:multiLevelType w:val="hybridMultilevel"/>
    <w:tmpl w:val="CBDC6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C7D45"/>
    <w:multiLevelType w:val="hybridMultilevel"/>
    <w:tmpl w:val="E8209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25008"/>
    <w:multiLevelType w:val="hybridMultilevel"/>
    <w:tmpl w:val="7EA03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AEC"/>
    <w:rsid w:val="0002457D"/>
    <w:rsid w:val="000579A1"/>
    <w:rsid w:val="000D2E8D"/>
    <w:rsid w:val="000D6F55"/>
    <w:rsid w:val="000E3847"/>
    <w:rsid w:val="001303DA"/>
    <w:rsid w:val="00136ACC"/>
    <w:rsid w:val="00153B5B"/>
    <w:rsid w:val="0016696D"/>
    <w:rsid w:val="001C0C9E"/>
    <w:rsid w:val="001D6EF3"/>
    <w:rsid w:val="001E3AEF"/>
    <w:rsid w:val="002903B3"/>
    <w:rsid w:val="00293444"/>
    <w:rsid w:val="002F33D4"/>
    <w:rsid w:val="00310C2A"/>
    <w:rsid w:val="00313E8A"/>
    <w:rsid w:val="00321CDE"/>
    <w:rsid w:val="003A2CA9"/>
    <w:rsid w:val="003F367F"/>
    <w:rsid w:val="004365EF"/>
    <w:rsid w:val="00466AB2"/>
    <w:rsid w:val="004D7F4E"/>
    <w:rsid w:val="004F7BD7"/>
    <w:rsid w:val="00517FC4"/>
    <w:rsid w:val="00521404"/>
    <w:rsid w:val="00566A60"/>
    <w:rsid w:val="005753A0"/>
    <w:rsid w:val="00597692"/>
    <w:rsid w:val="005B0935"/>
    <w:rsid w:val="005E2B58"/>
    <w:rsid w:val="005F5CD9"/>
    <w:rsid w:val="005F6F17"/>
    <w:rsid w:val="005F751A"/>
    <w:rsid w:val="00620D17"/>
    <w:rsid w:val="006253DE"/>
    <w:rsid w:val="006623EC"/>
    <w:rsid w:val="006C1713"/>
    <w:rsid w:val="0079404C"/>
    <w:rsid w:val="00802E46"/>
    <w:rsid w:val="00845202"/>
    <w:rsid w:val="008474E2"/>
    <w:rsid w:val="00895C4C"/>
    <w:rsid w:val="00897668"/>
    <w:rsid w:val="008B673F"/>
    <w:rsid w:val="008C7C16"/>
    <w:rsid w:val="009206AF"/>
    <w:rsid w:val="00961928"/>
    <w:rsid w:val="009A41CB"/>
    <w:rsid w:val="00A16581"/>
    <w:rsid w:val="00A5385F"/>
    <w:rsid w:val="00A55CA6"/>
    <w:rsid w:val="00A8206F"/>
    <w:rsid w:val="00A87512"/>
    <w:rsid w:val="00AC4F28"/>
    <w:rsid w:val="00AD2E1F"/>
    <w:rsid w:val="00B001E8"/>
    <w:rsid w:val="00B21F81"/>
    <w:rsid w:val="00B25F21"/>
    <w:rsid w:val="00B527F3"/>
    <w:rsid w:val="00B7244F"/>
    <w:rsid w:val="00BA5C99"/>
    <w:rsid w:val="00C12CB9"/>
    <w:rsid w:val="00C83463"/>
    <w:rsid w:val="00CC0136"/>
    <w:rsid w:val="00D220C7"/>
    <w:rsid w:val="00D4076B"/>
    <w:rsid w:val="00E35F5C"/>
    <w:rsid w:val="00E42154"/>
    <w:rsid w:val="00E5537B"/>
    <w:rsid w:val="00E91507"/>
    <w:rsid w:val="00ED70E3"/>
    <w:rsid w:val="00F05DAC"/>
    <w:rsid w:val="00F1653F"/>
    <w:rsid w:val="00F22AEC"/>
    <w:rsid w:val="00FB1034"/>
    <w:rsid w:val="00FC066D"/>
    <w:rsid w:val="00FF1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E7C82-B376-4817-987B-7BD74442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2A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03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22AEC"/>
    <w:pPr>
      <w:jc w:val="both"/>
    </w:pPr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F22AE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22AEC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F22AE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F22A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22AE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22AEC"/>
  </w:style>
  <w:style w:type="paragraph" w:styleId="Akapitzlist">
    <w:name w:val="List Paragraph"/>
    <w:basedOn w:val="Normalny"/>
    <w:qFormat/>
    <w:rsid w:val="00D4076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03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1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15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PC24</dc:creator>
  <cp:lastModifiedBy>Marta Podgórska</cp:lastModifiedBy>
  <cp:revision>2</cp:revision>
  <cp:lastPrinted>2021-10-25T11:21:00Z</cp:lastPrinted>
  <dcterms:created xsi:type="dcterms:W3CDTF">2021-10-25T11:21:00Z</dcterms:created>
  <dcterms:modified xsi:type="dcterms:W3CDTF">2021-10-25T11:21:00Z</dcterms:modified>
</cp:coreProperties>
</file>