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00E" w:rsidRPr="004E20DA" w:rsidRDefault="00E9100E" w:rsidP="000474D9">
      <w:pPr>
        <w:pStyle w:val="Bezodstpw"/>
        <w:jc w:val="right"/>
        <w:rPr>
          <w:b/>
          <w:sz w:val="24"/>
          <w:szCs w:val="24"/>
        </w:rPr>
      </w:pPr>
    </w:p>
    <w:p w:rsidR="000474D9" w:rsidRPr="004E20DA" w:rsidRDefault="000474D9" w:rsidP="000474D9">
      <w:pPr>
        <w:pStyle w:val="Bezodstpw"/>
        <w:jc w:val="right"/>
        <w:rPr>
          <w:b/>
          <w:sz w:val="24"/>
          <w:szCs w:val="24"/>
        </w:rPr>
      </w:pPr>
    </w:p>
    <w:p w:rsidR="000474D9" w:rsidRPr="004E20DA" w:rsidRDefault="00DE44EB" w:rsidP="000474D9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NR XXXV/207/2017</w:t>
      </w:r>
    </w:p>
    <w:p w:rsidR="000474D9" w:rsidRPr="004E20DA" w:rsidRDefault="000474D9" w:rsidP="000474D9">
      <w:pPr>
        <w:pStyle w:val="Bezodstpw"/>
        <w:jc w:val="center"/>
        <w:rPr>
          <w:b/>
          <w:sz w:val="24"/>
          <w:szCs w:val="24"/>
        </w:rPr>
      </w:pPr>
    </w:p>
    <w:p w:rsidR="000474D9" w:rsidRPr="004E20DA" w:rsidRDefault="000474D9" w:rsidP="000474D9">
      <w:pPr>
        <w:pStyle w:val="Bezodstpw"/>
        <w:jc w:val="center"/>
        <w:rPr>
          <w:b/>
          <w:sz w:val="24"/>
          <w:szCs w:val="24"/>
        </w:rPr>
      </w:pPr>
      <w:r w:rsidRPr="004E20DA">
        <w:rPr>
          <w:b/>
          <w:sz w:val="24"/>
          <w:szCs w:val="24"/>
        </w:rPr>
        <w:t>Rady Gminy w ZAKRZEWIE</w:t>
      </w:r>
    </w:p>
    <w:p w:rsidR="000474D9" w:rsidRPr="004E20DA" w:rsidRDefault="000474D9" w:rsidP="000474D9">
      <w:pPr>
        <w:pStyle w:val="Bezodstpw"/>
        <w:jc w:val="center"/>
        <w:rPr>
          <w:b/>
          <w:sz w:val="24"/>
          <w:szCs w:val="24"/>
        </w:rPr>
      </w:pPr>
      <w:r w:rsidRPr="004E20DA">
        <w:rPr>
          <w:b/>
          <w:sz w:val="24"/>
          <w:szCs w:val="24"/>
        </w:rPr>
        <w:t>Z dnia 10 marca 2017 roku</w:t>
      </w:r>
    </w:p>
    <w:p w:rsidR="000474D9" w:rsidRPr="004E20DA" w:rsidRDefault="000474D9" w:rsidP="000474D9">
      <w:pPr>
        <w:pStyle w:val="Bezodstpw"/>
        <w:jc w:val="center"/>
        <w:rPr>
          <w:b/>
          <w:sz w:val="24"/>
          <w:szCs w:val="24"/>
        </w:rPr>
      </w:pPr>
    </w:p>
    <w:p w:rsidR="000474D9" w:rsidRPr="004E20DA" w:rsidRDefault="000474D9" w:rsidP="000474D9">
      <w:pPr>
        <w:pStyle w:val="Bezodstpw"/>
        <w:jc w:val="center"/>
        <w:rPr>
          <w:b/>
          <w:sz w:val="24"/>
          <w:szCs w:val="24"/>
        </w:rPr>
      </w:pPr>
      <w:r w:rsidRPr="004E20DA">
        <w:rPr>
          <w:b/>
          <w:sz w:val="24"/>
          <w:szCs w:val="24"/>
        </w:rPr>
        <w:t>W sprawie przekazania do Wojewódzkiego Sądu Administracyjnego w Warszawie skargi Prokuratora Rejonowego Radom – Zachód wraz z odpowiedzią na skargę.</w:t>
      </w:r>
    </w:p>
    <w:p w:rsidR="000474D9" w:rsidRDefault="000474D9" w:rsidP="000474D9">
      <w:pPr>
        <w:pStyle w:val="Bezodstpw"/>
        <w:jc w:val="center"/>
        <w:rPr>
          <w:sz w:val="24"/>
          <w:szCs w:val="24"/>
        </w:rPr>
      </w:pPr>
    </w:p>
    <w:p w:rsidR="000474D9" w:rsidRDefault="000474D9" w:rsidP="000474D9">
      <w:pPr>
        <w:pStyle w:val="Bezodstpw"/>
        <w:jc w:val="center"/>
        <w:rPr>
          <w:sz w:val="24"/>
          <w:szCs w:val="24"/>
        </w:rPr>
      </w:pPr>
    </w:p>
    <w:p w:rsidR="000474D9" w:rsidRDefault="000474D9" w:rsidP="000474D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Na podstawie art. 18 ust. 2 pkt 15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2016r., poz. 446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zm.) , w związku z art. 54 §2 ustawy z dnia </w:t>
      </w:r>
      <w:r w:rsidR="0085491F">
        <w:rPr>
          <w:sz w:val="24"/>
          <w:szCs w:val="24"/>
        </w:rPr>
        <w:t>30 sierpnia 2002r. Prawo o postę</w:t>
      </w:r>
      <w:r>
        <w:rPr>
          <w:sz w:val="24"/>
          <w:szCs w:val="24"/>
        </w:rPr>
        <w:t>powaniu przed sądami administracyjnymi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2012r., poz. 270 z późn.zm.) uchwala się co następuje:</w:t>
      </w:r>
    </w:p>
    <w:p w:rsidR="000474D9" w:rsidRDefault="000474D9" w:rsidP="000474D9">
      <w:pPr>
        <w:pStyle w:val="Bezodstpw"/>
        <w:rPr>
          <w:sz w:val="24"/>
          <w:szCs w:val="24"/>
        </w:rPr>
      </w:pPr>
    </w:p>
    <w:p w:rsidR="000474D9" w:rsidRDefault="000474D9" w:rsidP="000474D9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0474D9" w:rsidRDefault="000474D9" w:rsidP="000474D9">
      <w:pPr>
        <w:pStyle w:val="Bezodstpw"/>
        <w:jc w:val="center"/>
        <w:rPr>
          <w:sz w:val="24"/>
          <w:szCs w:val="24"/>
        </w:rPr>
      </w:pPr>
    </w:p>
    <w:p w:rsidR="000474D9" w:rsidRDefault="000474D9" w:rsidP="000474D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Przekazać do Wojewódzkiego Sądu Administracyjnego w Warszawie  skargę  z dnia 13 lutego 2017 roku Prokuratora Rejonowego Radom – Zachód </w:t>
      </w:r>
      <w:r w:rsidR="00E90982">
        <w:rPr>
          <w:sz w:val="24"/>
          <w:szCs w:val="24"/>
        </w:rPr>
        <w:t xml:space="preserve">dotyczącą stwierdzenia nieważności </w:t>
      </w:r>
    </w:p>
    <w:p w:rsidR="00E90982" w:rsidRDefault="00E90982" w:rsidP="000474D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Uchwały Nr </w:t>
      </w:r>
      <w:r w:rsidR="004E20DA">
        <w:rPr>
          <w:sz w:val="24"/>
          <w:szCs w:val="24"/>
        </w:rPr>
        <w:t>XXIV/140/2016 Rady Gminy w Zakrzewie z dnia 31 maja 2016 roku w sprawie Regulaminu utrzymania czystości i porządku na terenie Gminy Zakrzew.</w:t>
      </w:r>
    </w:p>
    <w:p w:rsidR="004E20DA" w:rsidRDefault="004E20DA" w:rsidP="000474D9">
      <w:pPr>
        <w:pStyle w:val="Bezodstpw"/>
        <w:rPr>
          <w:sz w:val="24"/>
          <w:szCs w:val="24"/>
        </w:rPr>
      </w:pPr>
    </w:p>
    <w:p w:rsidR="004E20DA" w:rsidRDefault="004E20DA" w:rsidP="004E20DA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4E20DA" w:rsidRDefault="004E20DA" w:rsidP="004E20DA">
      <w:pPr>
        <w:pStyle w:val="Bezodstpw"/>
        <w:jc w:val="center"/>
        <w:rPr>
          <w:sz w:val="24"/>
          <w:szCs w:val="24"/>
        </w:rPr>
      </w:pPr>
    </w:p>
    <w:p w:rsidR="004E20DA" w:rsidRDefault="004E20DA" w:rsidP="004E20D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Upoważnia się Wójta Gminy Zakrzew do:</w:t>
      </w:r>
    </w:p>
    <w:p w:rsidR="004E20DA" w:rsidRDefault="004E20DA" w:rsidP="004E20D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Przekazania skargi wraz z odpowiedzią na skargę Wojewódzkiemu Sądowi Administracyjnemu w Warszawie,</w:t>
      </w:r>
    </w:p>
    <w:p w:rsidR="004E20DA" w:rsidRDefault="00953D97" w:rsidP="004E20D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Występowania w imieniu R</w:t>
      </w:r>
      <w:r w:rsidR="004E20DA">
        <w:rPr>
          <w:sz w:val="24"/>
          <w:szCs w:val="24"/>
        </w:rPr>
        <w:t>ady Gminy Zakrzew przed Wojewódzkim Sądem Administracyjnym w Warszawie,</w:t>
      </w:r>
    </w:p>
    <w:p w:rsidR="004E20DA" w:rsidRDefault="004E20DA" w:rsidP="004E20D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Udzielenia pełnomocnictwa procesowego do reprezentowania Rady Gminy Zakrzew osobom posiadającemu uprawnienia radcy prawnego bądź adwokata.</w:t>
      </w:r>
    </w:p>
    <w:p w:rsidR="004E20DA" w:rsidRDefault="004E20DA" w:rsidP="004E20DA">
      <w:pPr>
        <w:pStyle w:val="Bezodstpw"/>
        <w:jc w:val="center"/>
        <w:rPr>
          <w:sz w:val="24"/>
          <w:szCs w:val="24"/>
        </w:rPr>
      </w:pPr>
    </w:p>
    <w:p w:rsidR="004E20DA" w:rsidRDefault="004E20DA" w:rsidP="004E20DA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4E20DA" w:rsidRDefault="004E20DA" w:rsidP="004E20DA">
      <w:pPr>
        <w:pStyle w:val="Bezodstpw"/>
        <w:jc w:val="center"/>
        <w:rPr>
          <w:sz w:val="24"/>
          <w:szCs w:val="24"/>
        </w:rPr>
      </w:pPr>
    </w:p>
    <w:p w:rsidR="004E20DA" w:rsidRDefault="004E20DA" w:rsidP="004E20D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4E20DA" w:rsidRDefault="004E20DA" w:rsidP="004E20DA">
      <w:pPr>
        <w:pStyle w:val="Bezodstpw"/>
        <w:rPr>
          <w:sz w:val="24"/>
          <w:szCs w:val="24"/>
        </w:rPr>
      </w:pPr>
    </w:p>
    <w:p w:rsidR="004E20DA" w:rsidRDefault="004E20DA" w:rsidP="004E20DA">
      <w:pPr>
        <w:pStyle w:val="Bezodstpw"/>
        <w:rPr>
          <w:sz w:val="24"/>
          <w:szCs w:val="24"/>
        </w:rPr>
      </w:pPr>
    </w:p>
    <w:p w:rsidR="000474D9" w:rsidRDefault="00DE44EB" w:rsidP="00DE44EB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DE44EB" w:rsidRDefault="00DE44EB" w:rsidP="00DE44EB">
      <w:pPr>
        <w:pStyle w:val="Bezodstpw"/>
        <w:jc w:val="right"/>
        <w:rPr>
          <w:sz w:val="24"/>
          <w:szCs w:val="24"/>
        </w:rPr>
      </w:pPr>
      <w:r>
        <w:rPr>
          <w:b/>
          <w:sz w:val="24"/>
          <w:szCs w:val="24"/>
        </w:rPr>
        <w:t>Roman Stępień</w:t>
      </w:r>
    </w:p>
    <w:p w:rsidR="007C4E1E" w:rsidRDefault="007C4E1E" w:rsidP="000474D9">
      <w:pPr>
        <w:pStyle w:val="Bezodstpw"/>
        <w:rPr>
          <w:sz w:val="24"/>
          <w:szCs w:val="24"/>
        </w:rPr>
      </w:pPr>
    </w:p>
    <w:p w:rsidR="007C4E1E" w:rsidRDefault="007C4E1E" w:rsidP="000474D9">
      <w:pPr>
        <w:pStyle w:val="Bezodstpw"/>
        <w:rPr>
          <w:sz w:val="24"/>
          <w:szCs w:val="24"/>
        </w:rPr>
      </w:pPr>
    </w:p>
    <w:p w:rsidR="007C4E1E" w:rsidRDefault="007C4E1E" w:rsidP="000474D9">
      <w:pPr>
        <w:pStyle w:val="Bezodstpw"/>
        <w:rPr>
          <w:sz w:val="24"/>
          <w:szCs w:val="24"/>
        </w:rPr>
      </w:pPr>
    </w:p>
    <w:p w:rsidR="007C4E1E" w:rsidRDefault="007C4E1E" w:rsidP="000474D9">
      <w:pPr>
        <w:pStyle w:val="Bezodstpw"/>
        <w:rPr>
          <w:sz w:val="24"/>
          <w:szCs w:val="24"/>
        </w:rPr>
      </w:pPr>
    </w:p>
    <w:p w:rsidR="007C4E1E" w:rsidRDefault="007C4E1E" w:rsidP="000474D9">
      <w:pPr>
        <w:pStyle w:val="Bezodstpw"/>
        <w:rPr>
          <w:sz w:val="24"/>
          <w:szCs w:val="24"/>
        </w:rPr>
      </w:pPr>
    </w:p>
    <w:p w:rsidR="007C4E1E" w:rsidRDefault="007C4E1E" w:rsidP="000474D9">
      <w:pPr>
        <w:pStyle w:val="Bezodstpw"/>
        <w:rPr>
          <w:sz w:val="24"/>
          <w:szCs w:val="24"/>
        </w:rPr>
      </w:pPr>
    </w:p>
    <w:p w:rsidR="007C4E1E" w:rsidRDefault="007C4E1E" w:rsidP="000474D9">
      <w:pPr>
        <w:pStyle w:val="Bezodstpw"/>
        <w:rPr>
          <w:sz w:val="24"/>
          <w:szCs w:val="24"/>
        </w:rPr>
      </w:pPr>
    </w:p>
    <w:p w:rsidR="007C4E1E" w:rsidRDefault="007C4E1E" w:rsidP="000474D9">
      <w:pPr>
        <w:pStyle w:val="Bezodstpw"/>
        <w:rPr>
          <w:sz w:val="24"/>
          <w:szCs w:val="24"/>
        </w:rPr>
      </w:pPr>
    </w:p>
    <w:p w:rsidR="007C4E1E" w:rsidRDefault="007C4E1E" w:rsidP="007C4E1E">
      <w:pPr>
        <w:rPr>
          <w:b/>
        </w:rPr>
      </w:pPr>
    </w:p>
    <w:p w:rsidR="007C4E1E" w:rsidRPr="00005A6D" w:rsidRDefault="007C4E1E" w:rsidP="007C4E1E">
      <w:pPr>
        <w:pStyle w:val="Bezodstpw"/>
        <w:jc w:val="center"/>
        <w:rPr>
          <w:b/>
          <w:sz w:val="24"/>
          <w:szCs w:val="24"/>
        </w:rPr>
      </w:pPr>
      <w:r w:rsidRPr="00005A6D">
        <w:rPr>
          <w:b/>
          <w:sz w:val="24"/>
          <w:szCs w:val="24"/>
        </w:rPr>
        <w:t>Uzasadnienie</w:t>
      </w:r>
    </w:p>
    <w:p w:rsidR="007C4E1E" w:rsidRPr="00005A6D" w:rsidRDefault="00DE44EB" w:rsidP="007C4E1E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 uchwały Nr  XXXV/207/2017 </w:t>
      </w:r>
      <w:r w:rsidR="007C4E1E" w:rsidRPr="00005A6D">
        <w:rPr>
          <w:b/>
          <w:sz w:val="24"/>
          <w:szCs w:val="24"/>
        </w:rPr>
        <w:t xml:space="preserve">Rady Gminy w Zakrzewie </w:t>
      </w:r>
    </w:p>
    <w:p w:rsidR="007C4E1E" w:rsidRPr="00005A6D" w:rsidRDefault="00DE44EB" w:rsidP="007C4E1E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</w:t>
      </w:r>
      <w:bookmarkStart w:id="0" w:name="_GoBack"/>
      <w:bookmarkEnd w:id="0"/>
      <w:r w:rsidR="007C4E1E" w:rsidRPr="00005A6D">
        <w:rPr>
          <w:b/>
          <w:sz w:val="24"/>
          <w:szCs w:val="24"/>
        </w:rPr>
        <w:t xml:space="preserve"> dnia 10 marca 2017 roku.</w:t>
      </w:r>
    </w:p>
    <w:p w:rsidR="007C4E1E" w:rsidRPr="00005A6D" w:rsidRDefault="007C4E1E" w:rsidP="007C4E1E">
      <w:pPr>
        <w:pStyle w:val="Bezodstpw"/>
        <w:jc w:val="center"/>
        <w:rPr>
          <w:b/>
          <w:sz w:val="24"/>
          <w:szCs w:val="24"/>
        </w:rPr>
      </w:pPr>
    </w:p>
    <w:p w:rsidR="007C4E1E" w:rsidRPr="00005A6D" w:rsidRDefault="007C4E1E" w:rsidP="007C4E1E">
      <w:pPr>
        <w:pStyle w:val="Bezodstpw"/>
        <w:jc w:val="center"/>
        <w:rPr>
          <w:b/>
          <w:sz w:val="24"/>
          <w:szCs w:val="24"/>
        </w:rPr>
      </w:pPr>
      <w:r w:rsidRPr="00005A6D">
        <w:rPr>
          <w:b/>
          <w:sz w:val="24"/>
          <w:szCs w:val="24"/>
        </w:rPr>
        <w:t>W sprawie przekazania do Wojewódzkiego Sądu Administracyjnego w Warszawie skargi Prokuratora Rejonowego Radom-Zachód wraz z odpowiedzią na skargę.</w:t>
      </w:r>
    </w:p>
    <w:p w:rsidR="007C4E1E" w:rsidRDefault="007C4E1E" w:rsidP="007C4E1E">
      <w:pPr>
        <w:pStyle w:val="Bezodstpw"/>
        <w:jc w:val="center"/>
        <w:rPr>
          <w:sz w:val="24"/>
          <w:szCs w:val="24"/>
        </w:rPr>
      </w:pPr>
    </w:p>
    <w:p w:rsidR="007C4E1E" w:rsidRDefault="007C4E1E" w:rsidP="007C4E1E">
      <w:pPr>
        <w:pStyle w:val="Bezodstpw"/>
        <w:jc w:val="center"/>
        <w:rPr>
          <w:sz w:val="24"/>
          <w:szCs w:val="24"/>
        </w:rPr>
      </w:pPr>
    </w:p>
    <w:p w:rsidR="007C4E1E" w:rsidRDefault="007C4E1E" w:rsidP="007C4E1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Rada Gminy Zakrzew podjęła Uchwałę Nr XXIV140/2016 Rady Gminy Zakrzew z dnia 31 maja 2016 roku w sprawie Regulaminu utrzymania czystości i porządku na terenie Gminy Zakrzew.</w:t>
      </w:r>
    </w:p>
    <w:p w:rsidR="007C4E1E" w:rsidRDefault="007C4E1E" w:rsidP="007C4E1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W dniu 13 lutego 2017 roku do Rady Gminy Zakrzew wpłynęła skarga Prokuratora rejonowego Radom-Zachód  do Wojewódzkiego Sądu Administracyjnego w Warszawie na Uchwałę Nr XXIV/140/2016 Rady Gminy w Zakrzewie z dnia 31 maja 2016 roku w sprawie Regulaminu utrzymania czyst</w:t>
      </w:r>
      <w:r w:rsidR="0085491F">
        <w:rPr>
          <w:sz w:val="24"/>
          <w:szCs w:val="24"/>
        </w:rPr>
        <w:t>ości i porządku na terenie Gmin</w:t>
      </w:r>
      <w:r>
        <w:rPr>
          <w:sz w:val="24"/>
          <w:szCs w:val="24"/>
        </w:rPr>
        <w:t>y Zakrzew o stwie</w:t>
      </w:r>
      <w:r w:rsidR="00350066">
        <w:rPr>
          <w:sz w:val="24"/>
          <w:szCs w:val="24"/>
        </w:rPr>
        <w:t>rdzenie jej nieważności</w:t>
      </w:r>
      <w:r>
        <w:rPr>
          <w:sz w:val="24"/>
          <w:szCs w:val="24"/>
        </w:rPr>
        <w:t>.</w:t>
      </w:r>
    </w:p>
    <w:p w:rsidR="007C4E1E" w:rsidRPr="000D1251" w:rsidRDefault="007C4E1E" w:rsidP="007C4E1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Zgodnie z art. 54 § 2 ustawy z dnia 30 sierpnia 2002 roku Prawo o postępowaniu przed sądami administracyjnymi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2012r., poz. 270 z późn.zm.) organ którego działanie jest przedmiotem skargi, (w przedmiotowej sprawie tym jest Rada Gminy Zakrzew) przekazuje skargę sądowi wraz z aktami sprawy i odpowiedzią na skargę w terminie 30 dni od dnia jej wniesienia.</w:t>
      </w:r>
    </w:p>
    <w:p w:rsidR="007C4E1E" w:rsidRPr="000474D9" w:rsidRDefault="007C4E1E" w:rsidP="000474D9">
      <w:pPr>
        <w:pStyle w:val="Bezodstpw"/>
        <w:rPr>
          <w:sz w:val="24"/>
          <w:szCs w:val="24"/>
        </w:rPr>
      </w:pPr>
    </w:p>
    <w:sectPr w:rsidR="007C4E1E" w:rsidRPr="00047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20714"/>
    <w:multiLevelType w:val="hybridMultilevel"/>
    <w:tmpl w:val="C804F8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4D9"/>
    <w:rsid w:val="000474D9"/>
    <w:rsid w:val="00350066"/>
    <w:rsid w:val="004E20DA"/>
    <w:rsid w:val="007C4E1E"/>
    <w:rsid w:val="0085491F"/>
    <w:rsid w:val="00953D97"/>
    <w:rsid w:val="00DE44EB"/>
    <w:rsid w:val="00E90982"/>
    <w:rsid w:val="00E9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6643B-454B-479E-ABB6-BA4BE025F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4E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474D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E2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20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355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9</cp:revision>
  <cp:lastPrinted>2017-03-10T11:40:00Z</cp:lastPrinted>
  <dcterms:created xsi:type="dcterms:W3CDTF">2017-03-02T11:34:00Z</dcterms:created>
  <dcterms:modified xsi:type="dcterms:W3CDTF">2017-03-10T11:40:00Z</dcterms:modified>
</cp:coreProperties>
</file>