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C6F46" w:rsidRDefault="007C6F46" w:rsidP="007C6F46">
      <w:pPr>
        <w:pStyle w:val="Bezodstpw"/>
        <w:jc w:val="center"/>
        <w:rPr>
          <w:b/>
          <w:sz w:val="24"/>
          <w:szCs w:val="24"/>
        </w:rPr>
      </w:pPr>
      <w:r w:rsidRPr="007C6F46">
        <w:rPr>
          <w:b/>
          <w:sz w:val="24"/>
          <w:szCs w:val="24"/>
        </w:rPr>
        <w:t xml:space="preserve">             </w:t>
      </w:r>
      <w:r>
        <w:rPr>
          <w:b/>
          <w:sz w:val="24"/>
          <w:szCs w:val="24"/>
        </w:rPr>
        <w:t xml:space="preserve">                                                                   </w:t>
      </w:r>
      <w:r w:rsidR="00A86E4B">
        <w:rPr>
          <w:b/>
          <w:sz w:val="24"/>
          <w:szCs w:val="24"/>
        </w:rPr>
        <w:t xml:space="preserve">                         </w:t>
      </w:r>
    </w:p>
    <w:p w:rsidR="007C6F46" w:rsidRPr="00C807EF" w:rsidRDefault="007C6F46" w:rsidP="007C6F46">
      <w:pPr>
        <w:pStyle w:val="Bezodstpw"/>
        <w:jc w:val="center"/>
        <w:rPr>
          <w:b/>
          <w:sz w:val="24"/>
          <w:szCs w:val="24"/>
        </w:rPr>
      </w:pPr>
    </w:p>
    <w:p w:rsidR="007C6F46" w:rsidRPr="00C807EF" w:rsidRDefault="00A86E4B" w:rsidP="007C6F46">
      <w:pPr>
        <w:pStyle w:val="Bezodstpw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U C H W A Ł A   NR XXXV/211/2017</w:t>
      </w:r>
    </w:p>
    <w:p w:rsidR="007C6F46" w:rsidRPr="00C807EF" w:rsidRDefault="007C6F46" w:rsidP="007C6F46">
      <w:pPr>
        <w:pStyle w:val="Bezodstpw"/>
        <w:jc w:val="center"/>
        <w:rPr>
          <w:b/>
          <w:sz w:val="24"/>
          <w:szCs w:val="24"/>
        </w:rPr>
      </w:pPr>
    </w:p>
    <w:p w:rsidR="007C6F46" w:rsidRPr="00C807EF" w:rsidRDefault="007C6F46" w:rsidP="007C6F46">
      <w:pPr>
        <w:pStyle w:val="Bezodstpw"/>
        <w:jc w:val="center"/>
        <w:rPr>
          <w:b/>
          <w:sz w:val="24"/>
          <w:szCs w:val="24"/>
        </w:rPr>
      </w:pPr>
      <w:r w:rsidRPr="00C807EF">
        <w:rPr>
          <w:b/>
          <w:sz w:val="24"/>
          <w:szCs w:val="24"/>
        </w:rPr>
        <w:t>Rady Gminy w Zakrzewie</w:t>
      </w:r>
    </w:p>
    <w:p w:rsidR="007C6F46" w:rsidRPr="00CF48F5" w:rsidRDefault="00A86E4B" w:rsidP="007C6F46">
      <w:pPr>
        <w:pStyle w:val="Bezodstpw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z dnia 10 marca</w:t>
      </w:r>
      <w:r w:rsidR="007C6F46">
        <w:rPr>
          <w:b/>
          <w:sz w:val="24"/>
          <w:szCs w:val="24"/>
        </w:rPr>
        <w:t xml:space="preserve"> 2017</w:t>
      </w:r>
      <w:r w:rsidR="007C6F46" w:rsidRPr="00CF48F5">
        <w:rPr>
          <w:b/>
          <w:sz w:val="24"/>
          <w:szCs w:val="24"/>
        </w:rPr>
        <w:t xml:space="preserve"> roku</w:t>
      </w:r>
    </w:p>
    <w:p w:rsidR="007C6F46" w:rsidRDefault="007C6F46" w:rsidP="007C6F46">
      <w:pPr>
        <w:pStyle w:val="Bezodstpw"/>
        <w:jc w:val="center"/>
        <w:rPr>
          <w:b/>
          <w:sz w:val="24"/>
          <w:szCs w:val="24"/>
          <w:u w:val="single"/>
        </w:rPr>
      </w:pPr>
    </w:p>
    <w:p w:rsidR="007C6F46" w:rsidRDefault="007C6F46" w:rsidP="007C6F46">
      <w:pPr>
        <w:pStyle w:val="Bezodstpw"/>
        <w:jc w:val="center"/>
        <w:rPr>
          <w:b/>
          <w:sz w:val="24"/>
          <w:szCs w:val="24"/>
          <w:u w:val="single"/>
        </w:rPr>
      </w:pPr>
    </w:p>
    <w:p w:rsidR="007C6F46" w:rsidRDefault="00A86E4B" w:rsidP="007C6F46">
      <w:pPr>
        <w:pStyle w:val="Bezodstpw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w sprawie </w:t>
      </w:r>
      <w:r w:rsidR="007C6F46">
        <w:rPr>
          <w:b/>
          <w:sz w:val="24"/>
          <w:szCs w:val="24"/>
        </w:rPr>
        <w:t>nie wyrażenia zgody na wyodrębnienie funduszu sołeckiego</w:t>
      </w:r>
    </w:p>
    <w:p w:rsidR="007C6F46" w:rsidRDefault="007C6F46" w:rsidP="007C6F46">
      <w:pPr>
        <w:pStyle w:val="Bezodstpw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na 2018 rok.</w:t>
      </w:r>
    </w:p>
    <w:p w:rsidR="007C6F46" w:rsidRDefault="007C6F46" w:rsidP="007C6F46">
      <w:pPr>
        <w:pStyle w:val="Bezodstpw"/>
        <w:jc w:val="center"/>
        <w:rPr>
          <w:b/>
          <w:sz w:val="24"/>
          <w:szCs w:val="24"/>
        </w:rPr>
      </w:pPr>
    </w:p>
    <w:p w:rsidR="007C6F46" w:rsidRDefault="007C6F46" w:rsidP="007C6F46">
      <w:pPr>
        <w:pStyle w:val="Bezodstpw"/>
        <w:jc w:val="center"/>
        <w:rPr>
          <w:b/>
          <w:sz w:val="24"/>
          <w:szCs w:val="24"/>
        </w:rPr>
      </w:pPr>
    </w:p>
    <w:p w:rsidR="007C6F46" w:rsidRDefault="007C6F46" w:rsidP="007C6F46">
      <w:pPr>
        <w:pStyle w:val="Bezodstpw"/>
        <w:jc w:val="center"/>
        <w:rPr>
          <w:b/>
          <w:sz w:val="24"/>
          <w:szCs w:val="24"/>
        </w:rPr>
      </w:pPr>
    </w:p>
    <w:p w:rsidR="007C6F46" w:rsidRDefault="007C6F46" w:rsidP="007C6F46">
      <w:pPr>
        <w:pStyle w:val="Bezodstpw"/>
        <w:rPr>
          <w:sz w:val="24"/>
          <w:szCs w:val="24"/>
        </w:rPr>
      </w:pPr>
      <w:r>
        <w:rPr>
          <w:sz w:val="24"/>
          <w:szCs w:val="24"/>
        </w:rPr>
        <w:t xml:space="preserve">         Na podstawie art. 18 ust. 2 pkt 15 ustawy z dnia 8 marca 1990 roku o samorządzie gminnym (</w:t>
      </w:r>
      <w:proofErr w:type="spellStart"/>
      <w:r>
        <w:rPr>
          <w:sz w:val="24"/>
          <w:szCs w:val="24"/>
        </w:rPr>
        <w:t>t.j</w:t>
      </w:r>
      <w:proofErr w:type="spellEnd"/>
      <w:r>
        <w:rPr>
          <w:sz w:val="24"/>
          <w:szCs w:val="24"/>
        </w:rPr>
        <w:t xml:space="preserve">. </w:t>
      </w:r>
      <w:proofErr w:type="spellStart"/>
      <w:r>
        <w:rPr>
          <w:sz w:val="24"/>
          <w:szCs w:val="24"/>
        </w:rPr>
        <w:t>Dz.U</w:t>
      </w:r>
      <w:proofErr w:type="spellEnd"/>
      <w:r>
        <w:rPr>
          <w:sz w:val="24"/>
          <w:szCs w:val="24"/>
        </w:rPr>
        <w:t>, z 2016 r., poz. 446 z późn.zm.) oraz art. 2 ust. 1 ustawy z dnia 21 lutego 2014 roku o funduszu sołeckim (</w:t>
      </w:r>
      <w:proofErr w:type="spellStart"/>
      <w:r>
        <w:rPr>
          <w:sz w:val="24"/>
          <w:szCs w:val="24"/>
        </w:rPr>
        <w:t>Dz.U</w:t>
      </w:r>
      <w:proofErr w:type="spellEnd"/>
      <w:r>
        <w:rPr>
          <w:sz w:val="24"/>
          <w:szCs w:val="24"/>
        </w:rPr>
        <w:t>. z 2014r., poz. 301 z późn.zm.) Rada Gminy w Zakrzewie uchwala, co następuje:</w:t>
      </w:r>
    </w:p>
    <w:p w:rsidR="007C6F46" w:rsidRDefault="007C6F46" w:rsidP="007C6F46">
      <w:pPr>
        <w:pStyle w:val="Bezodstpw"/>
        <w:rPr>
          <w:sz w:val="24"/>
          <w:szCs w:val="24"/>
        </w:rPr>
      </w:pPr>
    </w:p>
    <w:p w:rsidR="007C6F46" w:rsidRDefault="007C6F46" w:rsidP="007C6F46">
      <w:pPr>
        <w:pStyle w:val="Bezodstpw"/>
        <w:jc w:val="center"/>
        <w:rPr>
          <w:sz w:val="24"/>
          <w:szCs w:val="24"/>
        </w:rPr>
      </w:pPr>
      <w:r>
        <w:rPr>
          <w:sz w:val="24"/>
          <w:szCs w:val="24"/>
        </w:rPr>
        <w:t>§ 1.</w:t>
      </w:r>
    </w:p>
    <w:p w:rsidR="007C6F46" w:rsidRDefault="007C6F46" w:rsidP="007C6F46">
      <w:pPr>
        <w:pStyle w:val="Bezodstpw"/>
        <w:jc w:val="center"/>
        <w:rPr>
          <w:sz w:val="24"/>
          <w:szCs w:val="24"/>
        </w:rPr>
      </w:pPr>
    </w:p>
    <w:p w:rsidR="007C6F46" w:rsidRDefault="007C6F46" w:rsidP="007C6F46">
      <w:pPr>
        <w:pStyle w:val="Bezodstpw"/>
        <w:rPr>
          <w:sz w:val="24"/>
          <w:szCs w:val="24"/>
        </w:rPr>
      </w:pPr>
      <w:r>
        <w:rPr>
          <w:sz w:val="24"/>
          <w:szCs w:val="24"/>
        </w:rPr>
        <w:t xml:space="preserve">Rada Gminy w Zakrzewie </w:t>
      </w:r>
      <w:r w:rsidRPr="00A86E4B">
        <w:rPr>
          <w:sz w:val="24"/>
          <w:szCs w:val="24"/>
        </w:rPr>
        <w:t>nie wyraża</w:t>
      </w:r>
      <w:r>
        <w:rPr>
          <w:sz w:val="24"/>
          <w:szCs w:val="24"/>
        </w:rPr>
        <w:t xml:space="preserve"> zgody na wyodrębnienie środków funduszu soł</w:t>
      </w:r>
      <w:r w:rsidR="006C4EAE">
        <w:rPr>
          <w:sz w:val="24"/>
          <w:szCs w:val="24"/>
        </w:rPr>
        <w:t>eckiego w budżecie gminy na 2018</w:t>
      </w:r>
      <w:r>
        <w:rPr>
          <w:sz w:val="24"/>
          <w:szCs w:val="24"/>
        </w:rPr>
        <w:t xml:space="preserve"> rok.</w:t>
      </w:r>
    </w:p>
    <w:p w:rsidR="007C6F46" w:rsidRDefault="007C6F46" w:rsidP="007C6F46">
      <w:pPr>
        <w:pStyle w:val="Bezodstpw"/>
        <w:rPr>
          <w:sz w:val="24"/>
          <w:szCs w:val="24"/>
        </w:rPr>
      </w:pPr>
    </w:p>
    <w:p w:rsidR="007C6F46" w:rsidRDefault="007C6F46" w:rsidP="007C6F46">
      <w:pPr>
        <w:pStyle w:val="Bezodstpw"/>
        <w:jc w:val="center"/>
        <w:rPr>
          <w:sz w:val="24"/>
          <w:szCs w:val="24"/>
        </w:rPr>
      </w:pPr>
      <w:r>
        <w:rPr>
          <w:sz w:val="24"/>
          <w:szCs w:val="24"/>
        </w:rPr>
        <w:t>§ 2.</w:t>
      </w:r>
    </w:p>
    <w:p w:rsidR="007C6F46" w:rsidRDefault="007C6F46" w:rsidP="007C6F46">
      <w:pPr>
        <w:pStyle w:val="Bezodstpw"/>
        <w:jc w:val="center"/>
        <w:rPr>
          <w:sz w:val="24"/>
          <w:szCs w:val="24"/>
        </w:rPr>
      </w:pPr>
    </w:p>
    <w:p w:rsidR="007C6F46" w:rsidRDefault="007C6F46" w:rsidP="007C6F46">
      <w:pPr>
        <w:pStyle w:val="Bezodstpw"/>
        <w:rPr>
          <w:sz w:val="24"/>
          <w:szCs w:val="24"/>
        </w:rPr>
      </w:pPr>
      <w:r>
        <w:rPr>
          <w:sz w:val="24"/>
          <w:szCs w:val="24"/>
        </w:rPr>
        <w:t>Wykonanie uchwały powierza się Wójtowi Gminy w Zakrzewie.</w:t>
      </w:r>
    </w:p>
    <w:p w:rsidR="007C6F46" w:rsidRDefault="007C6F46" w:rsidP="007C6F46">
      <w:pPr>
        <w:pStyle w:val="Bezodstpw"/>
        <w:rPr>
          <w:sz w:val="24"/>
          <w:szCs w:val="24"/>
        </w:rPr>
      </w:pPr>
    </w:p>
    <w:p w:rsidR="007C6F46" w:rsidRDefault="007C6F46" w:rsidP="007C6F46">
      <w:pPr>
        <w:pStyle w:val="Bezodstpw"/>
        <w:jc w:val="center"/>
        <w:rPr>
          <w:sz w:val="24"/>
          <w:szCs w:val="24"/>
        </w:rPr>
      </w:pPr>
      <w:r>
        <w:rPr>
          <w:sz w:val="24"/>
          <w:szCs w:val="24"/>
        </w:rPr>
        <w:t>§ 3.</w:t>
      </w:r>
    </w:p>
    <w:p w:rsidR="007C6F46" w:rsidRDefault="007C6F46" w:rsidP="007C6F46">
      <w:pPr>
        <w:pStyle w:val="Bezodstpw"/>
        <w:jc w:val="center"/>
        <w:rPr>
          <w:sz w:val="24"/>
          <w:szCs w:val="24"/>
        </w:rPr>
      </w:pPr>
    </w:p>
    <w:p w:rsidR="007C6F46" w:rsidRDefault="007C6F46" w:rsidP="007C6F46">
      <w:pPr>
        <w:pStyle w:val="Bezodstpw"/>
        <w:rPr>
          <w:sz w:val="24"/>
          <w:szCs w:val="24"/>
        </w:rPr>
      </w:pPr>
      <w:r>
        <w:rPr>
          <w:sz w:val="24"/>
          <w:szCs w:val="24"/>
        </w:rPr>
        <w:t>Uchwała wchodzi w życie z dniem podjęcia.</w:t>
      </w:r>
    </w:p>
    <w:p w:rsidR="006C4EAE" w:rsidRDefault="006C4EAE" w:rsidP="007C6F46">
      <w:pPr>
        <w:pStyle w:val="Bezodstpw"/>
        <w:rPr>
          <w:sz w:val="24"/>
          <w:szCs w:val="24"/>
        </w:rPr>
      </w:pPr>
    </w:p>
    <w:p w:rsidR="006C4EAE" w:rsidRPr="006C4EAE" w:rsidRDefault="006C4EAE" w:rsidP="007C6F46">
      <w:pPr>
        <w:pStyle w:val="Bezodstpw"/>
        <w:rPr>
          <w:b/>
          <w:sz w:val="24"/>
          <w:szCs w:val="24"/>
        </w:rPr>
      </w:pPr>
    </w:p>
    <w:p w:rsidR="006C4EAE" w:rsidRDefault="006C4EAE" w:rsidP="007C6F46">
      <w:pPr>
        <w:pStyle w:val="Bezodstpw"/>
        <w:rPr>
          <w:b/>
          <w:sz w:val="24"/>
          <w:szCs w:val="24"/>
        </w:rPr>
      </w:pPr>
    </w:p>
    <w:p w:rsidR="006C4EAE" w:rsidRDefault="006C4EAE" w:rsidP="007C6F46">
      <w:pPr>
        <w:pStyle w:val="Bezodstpw"/>
        <w:rPr>
          <w:b/>
          <w:sz w:val="24"/>
          <w:szCs w:val="24"/>
        </w:rPr>
      </w:pPr>
    </w:p>
    <w:p w:rsidR="006C4EAE" w:rsidRDefault="006C4EAE" w:rsidP="007C6F46">
      <w:pPr>
        <w:pStyle w:val="Bezodstpw"/>
        <w:rPr>
          <w:b/>
          <w:sz w:val="24"/>
          <w:szCs w:val="24"/>
        </w:rPr>
      </w:pPr>
    </w:p>
    <w:p w:rsidR="007C6F46" w:rsidRDefault="00A86E4B" w:rsidP="00A86E4B">
      <w:pPr>
        <w:pStyle w:val="Bezodstpw"/>
        <w:jc w:val="right"/>
        <w:rPr>
          <w:b/>
          <w:sz w:val="24"/>
          <w:szCs w:val="24"/>
        </w:rPr>
      </w:pPr>
      <w:r>
        <w:rPr>
          <w:b/>
          <w:sz w:val="24"/>
          <w:szCs w:val="24"/>
        </w:rPr>
        <w:t>Przewodniczący Rady Gminy</w:t>
      </w:r>
    </w:p>
    <w:p w:rsidR="00A86E4B" w:rsidRPr="007C6F46" w:rsidRDefault="00A86E4B" w:rsidP="00A86E4B">
      <w:pPr>
        <w:pStyle w:val="Bezodstpw"/>
        <w:jc w:val="right"/>
        <w:rPr>
          <w:sz w:val="24"/>
          <w:szCs w:val="24"/>
        </w:rPr>
      </w:pPr>
      <w:r>
        <w:rPr>
          <w:b/>
          <w:sz w:val="24"/>
          <w:szCs w:val="24"/>
        </w:rPr>
        <w:t>Roman Stępień</w:t>
      </w:r>
      <w:bookmarkStart w:id="0" w:name="_GoBack"/>
      <w:bookmarkEnd w:id="0"/>
    </w:p>
    <w:sectPr w:rsidR="00A86E4B" w:rsidRPr="007C6F4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C6F46"/>
    <w:rsid w:val="006C4EAE"/>
    <w:rsid w:val="007C6F46"/>
    <w:rsid w:val="00A86E4B"/>
    <w:rsid w:val="00BA60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A0E761A-FCC9-4878-9EB5-364F5DEDA8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uiPriority w:val="1"/>
    <w:qFormat/>
    <w:rsid w:val="007C6F46"/>
    <w:pPr>
      <w:spacing w:after="0" w:line="240" w:lineRule="auto"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6C4EA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C4EA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1</Pages>
  <Words>122</Words>
  <Characters>735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Jolanta Glowacka</dc:creator>
  <cp:keywords/>
  <dc:description/>
  <cp:lastModifiedBy>Jolanta Glowacka</cp:lastModifiedBy>
  <cp:revision>3</cp:revision>
  <cp:lastPrinted>2017-03-10T11:52:00Z</cp:lastPrinted>
  <dcterms:created xsi:type="dcterms:W3CDTF">2017-02-23T10:30:00Z</dcterms:created>
  <dcterms:modified xsi:type="dcterms:W3CDTF">2017-03-10T11:54:00Z</dcterms:modified>
</cp:coreProperties>
</file>