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311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13/2013</w:t>
      </w: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F13B6D">
        <w:rPr>
          <w:b/>
          <w:sz w:val="24"/>
          <w:szCs w:val="24"/>
        </w:rPr>
        <w:t>13.03.2013r.</w:t>
      </w: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</w:p>
    <w:p w:rsidR="00A35367" w:rsidRDefault="00A35367" w:rsidP="00A35367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</w:t>
      </w:r>
      <w:r w:rsidR="00A852EE">
        <w:rPr>
          <w:sz w:val="24"/>
          <w:szCs w:val="24"/>
        </w:rPr>
        <w:t xml:space="preserve">wprowadzenia zmian do Zarządzenia Nr 27/2009 Wójta Gminy Zakrzew z 30 czerwca 2009r. w sprawie </w:t>
      </w:r>
      <w:r>
        <w:rPr>
          <w:sz w:val="24"/>
          <w:szCs w:val="24"/>
        </w:rPr>
        <w:t xml:space="preserve">zmiany szczegółowego sposobu przeprowadzenia służby przygotowawczej i organizowania egzaminu kończącego tę służbę w Urzędzie Gminy </w:t>
      </w:r>
      <w:r w:rsidR="00A852EE">
        <w:rPr>
          <w:sz w:val="24"/>
          <w:szCs w:val="24"/>
        </w:rPr>
        <w:br/>
      </w:r>
      <w:r>
        <w:rPr>
          <w:sz w:val="24"/>
          <w:szCs w:val="24"/>
        </w:rPr>
        <w:t>w Zakrzewie</w:t>
      </w:r>
    </w:p>
    <w:p w:rsidR="00A35367" w:rsidRDefault="00A35367" w:rsidP="00A35367">
      <w:pPr>
        <w:spacing w:after="0" w:line="240" w:lineRule="auto"/>
        <w:jc w:val="both"/>
        <w:rPr>
          <w:sz w:val="24"/>
          <w:szCs w:val="24"/>
        </w:rPr>
      </w:pPr>
    </w:p>
    <w:p w:rsidR="00A35367" w:rsidRDefault="00A35367" w:rsidP="00A353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19 ust. 8 ustawy z dnia 21 listopada 2008r. o pracownikach samorządowych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Nr 223, poz.1458 z </w:t>
      </w:r>
      <w:proofErr w:type="spellStart"/>
      <w:r>
        <w:rPr>
          <w:sz w:val="24"/>
          <w:szCs w:val="24"/>
        </w:rPr>
        <w:t>późn.zm</w:t>
      </w:r>
      <w:proofErr w:type="spellEnd"/>
      <w:r>
        <w:rPr>
          <w:sz w:val="24"/>
          <w:szCs w:val="24"/>
        </w:rPr>
        <w:t>.) w związku z art. 33 ust. 3 ustawy z dnia 8 marca 1990r.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2001r. Nr 142, poz. 1591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A35367" w:rsidRDefault="00A35367" w:rsidP="00A35367">
      <w:pPr>
        <w:spacing w:after="0" w:line="240" w:lineRule="auto"/>
        <w:jc w:val="both"/>
        <w:rPr>
          <w:sz w:val="24"/>
          <w:szCs w:val="24"/>
        </w:rPr>
      </w:pP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A35367" w:rsidRDefault="00A35367" w:rsidP="00A35367">
      <w:pPr>
        <w:spacing w:after="0" w:line="240" w:lineRule="auto"/>
        <w:jc w:val="center"/>
        <w:rPr>
          <w:b/>
          <w:sz w:val="24"/>
          <w:szCs w:val="24"/>
        </w:rPr>
      </w:pPr>
    </w:p>
    <w:p w:rsidR="00A35367" w:rsidRDefault="00A35367" w:rsidP="00A353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Zarządzeniu Nr 27/2009 Wójta Gminy Zakrzew z dnia 30 czerwca 2009r. w sprawie sposobu przeprowadzenia służby przygotowawczej i organizowania egzaminu kończącego </w:t>
      </w:r>
      <w:r>
        <w:rPr>
          <w:sz w:val="24"/>
          <w:szCs w:val="24"/>
        </w:rPr>
        <w:br/>
        <w:t>tę służbę w Urzędzie Gminy Zakrzew wprowadza się następujące zmiany:</w:t>
      </w:r>
    </w:p>
    <w:p w:rsidR="00A35367" w:rsidRDefault="00A35367" w:rsidP="00A35367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§ 7 dodaję się § 7 a w brzmieniu:</w:t>
      </w:r>
    </w:p>
    <w:p w:rsidR="00A35367" w:rsidRDefault="00A35367" w:rsidP="00A35367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„§ 6a. Służbę przygotowawczą można również odbyć za pośrednictwem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e-learningowej</w:t>
      </w:r>
      <w:proofErr w:type="spellEnd"/>
      <w:r>
        <w:rPr>
          <w:sz w:val="24"/>
          <w:szCs w:val="24"/>
        </w:rPr>
        <w:t xml:space="preserve"> platformy ud</w:t>
      </w:r>
      <w:r w:rsidR="00A852EE">
        <w:rPr>
          <w:sz w:val="24"/>
          <w:szCs w:val="24"/>
        </w:rPr>
        <w:t>ostępnionej przez Ministerstwo</w:t>
      </w:r>
      <w:r>
        <w:rPr>
          <w:sz w:val="24"/>
          <w:szCs w:val="24"/>
        </w:rPr>
        <w:t xml:space="preserve"> Administracji</w:t>
      </w:r>
      <w:r w:rsidR="00A852EE">
        <w:rPr>
          <w:sz w:val="24"/>
          <w:szCs w:val="24"/>
        </w:rPr>
        <w:t xml:space="preserve"> i Cyfryzacji</w:t>
      </w:r>
      <w:r>
        <w:rPr>
          <w:sz w:val="24"/>
          <w:szCs w:val="24"/>
        </w:rPr>
        <w:t>:</w:t>
      </w:r>
    </w:p>
    <w:p w:rsidR="00A35367" w:rsidRDefault="00A35367" w:rsidP="00A35367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zapisu pracowników na szkolenia w ramach służby przygotowawczej odbywanej za pośrednictwem w/w platformy </w:t>
      </w:r>
      <w:proofErr w:type="spellStart"/>
      <w:r>
        <w:rPr>
          <w:sz w:val="24"/>
          <w:szCs w:val="24"/>
        </w:rPr>
        <w:t>e-learningowej</w:t>
      </w:r>
      <w:proofErr w:type="spellEnd"/>
      <w:r>
        <w:rPr>
          <w:sz w:val="24"/>
          <w:szCs w:val="24"/>
        </w:rPr>
        <w:t xml:space="preserve"> dokonuje Sekretarz Gminy,</w:t>
      </w:r>
    </w:p>
    <w:p w:rsidR="00A35367" w:rsidRDefault="003F6C67" w:rsidP="00A35367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egzamin odbywa się w terminie ustalonym przez Sekretarza Gminy”.</w:t>
      </w:r>
    </w:p>
    <w:p w:rsidR="00A35367" w:rsidRDefault="00A35367" w:rsidP="00A35367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§ 12 dodaje się § 12a w brzmieniu:</w:t>
      </w:r>
    </w:p>
    <w:p w:rsidR="003F6C67" w:rsidRDefault="003F6C67" w:rsidP="003F6C67">
      <w:pPr>
        <w:spacing w:after="0" w:line="240" w:lineRule="auto"/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„§ 14a. Egzamin może być przeprowadzony za pośrednictwem </w:t>
      </w:r>
      <w:proofErr w:type="spellStart"/>
      <w:r>
        <w:rPr>
          <w:sz w:val="24"/>
          <w:szCs w:val="24"/>
        </w:rPr>
        <w:t>e-learningowej</w:t>
      </w:r>
      <w:proofErr w:type="spellEnd"/>
      <w:r>
        <w:rPr>
          <w:sz w:val="24"/>
          <w:szCs w:val="24"/>
        </w:rPr>
        <w:t xml:space="preserve"> platformy udostęp</w:t>
      </w:r>
      <w:r w:rsidR="00A852EE">
        <w:rPr>
          <w:sz w:val="24"/>
          <w:szCs w:val="24"/>
        </w:rPr>
        <w:t xml:space="preserve">nionej przez Ministerstwo </w:t>
      </w:r>
      <w:r>
        <w:rPr>
          <w:sz w:val="24"/>
          <w:szCs w:val="24"/>
        </w:rPr>
        <w:t>Administracji</w:t>
      </w:r>
      <w:r w:rsidR="00A852EE">
        <w:rPr>
          <w:sz w:val="24"/>
          <w:szCs w:val="24"/>
        </w:rPr>
        <w:t xml:space="preserve"> i Cyfryzacji</w:t>
      </w:r>
      <w:r>
        <w:rPr>
          <w:sz w:val="24"/>
          <w:szCs w:val="24"/>
        </w:rPr>
        <w:t>:</w:t>
      </w:r>
    </w:p>
    <w:p w:rsidR="003F6C67" w:rsidRDefault="003F6C67" w:rsidP="003F6C67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egzamin, o którym mowa będzie składał się z 10 pytań (wybieranych losowo) </w:t>
      </w:r>
      <w:r>
        <w:rPr>
          <w:sz w:val="24"/>
          <w:szCs w:val="24"/>
        </w:rPr>
        <w:br/>
        <w:t xml:space="preserve">dla każdego z wybranych kursów (jeśli wybrano np. 5 kursów, egzamin będzie </w:t>
      </w:r>
      <w:r>
        <w:rPr>
          <w:sz w:val="24"/>
          <w:szCs w:val="24"/>
        </w:rPr>
        <w:br/>
        <w:t>się składał z 50 pytań).</w:t>
      </w:r>
    </w:p>
    <w:p w:rsidR="003F6C67" w:rsidRDefault="003F6C67" w:rsidP="003F6C67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pracownik, który zdał egzamin, za pośrednictwem platformy </w:t>
      </w:r>
      <w:proofErr w:type="spellStart"/>
      <w:r>
        <w:rPr>
          <w:sz w:val="24"/>
          <w:szCs w:val="24"/>
        </w:rPr>
        <w:t>e-learningowej</w:t>
      </w:r>
      <w:proofErr w:type="spellEnd"/>
      <w:r>
        <w:rPr>
          <w:sz w:val="24"/>
          <w:szCs w:val="24"/>
        </w:rPr>
        <w:t xml:space="preserve"> otrzyma certyfikat wydany przez </w:t>
      </w:r>
      <w:proofErr w:type="spellStart"/>
      <w:r>
        <w:rPr>
          <w:sz w:val="24"/>
          <w:szCs w:val="24"/>
        </w:rPr>
        <w:t>M</w:t>
      </w:r>
      <w:r w:rsidR="00A852EE">
        <w:rPr>
          <w:sz w:val="24"/>
          <w:szCs w:val="24"/>
        </w:rPr>
        <w:t>AiC</w:t>
      </w:r>
      <w:proofErr w:type="spellEnd"/>
      <w:r>
        <w:rPr>
          <w:sz w:val="24"/>
          <w:szCs w:val="24"/>
        </w:rPr>
        <w:t>”.</w:t>
      </w:r>
    </w:p>
    <w:p w:rsidR="003F6C67" w:rsidRDefault="003F6C67" w:rsidP="003F6C67">
      <w:pPr>
        <w:spacing w:after="0" w:line="240" w:lineRule="auto"/>
        <w:jc w:val="both"/>
        <w:rPr>
          <w:sz w:val="24"/>
          <w:szCs w:val="24"/>
        </w:rPr>
      </w:pPr>
    </w:p>
    <w:p w:rsidR="003F6C67" w:rsidRDefault="003F6C67" w:rsidP="003F6C6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3F6C67" w:rsidRDefault="003F6C67" w:rsidP="003F6C67">
      <w:pPr>
        <w:spacing w:after="0" w:line="240" w:lineRule="auto"/>
        <w:jc w:val="center"/>
        <w:rPr>
          <w:b/>
          <w:sz w:val="24"/>
          <w:szCs w:val="24"/>
        </w:rPr>
      </w:pPr>
    </w:p>
    <w:p w:rsidR="003F6C67" w:rsidRDefault="00F13B6D" w:rsidP="003F6C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podpisania.</w:t>
      </w:r>
    </w:p>
    <w:p w:rsidR="00F13B6D" w:rsidRDefault="00F13B6D" w:rsidP="003F6C67">
      <w:pPr>
        <w:spacing w:after="0" w:line="240" w:lineRule="auto"/>
        <w:jc w:val="both"/>
        <w:rPr>
          <w:sz w:val="24"/>
          <w:szCs w:val="24"/>
        </w:rPr>
      </w:pPr>
    </w:p>
    <w:p w:rsidR="00F13B6D" w:rsidRDefault="00F13B6D" w:rsidP="003F6C67">
      <w:pPr>
        <w:spacing w:after="0" w:line="240" w:lineRule="auto"/>
        <w:jc w:val="both"/>
        <w:rPr>
          <w:sz w:val="24"/>
          <w:szCs w:val="24"/>
        </w:rPr>
      </w:pPr>
    </w:p>
    <w:p w:rsidR="00F13B6D" w:rsidRDefault="00F13B6D" w:rsidP="003F6C67">
      <w:pPr>
        <w:spacing w:after="0" w:line="240" w:lineRule="auto"/>
        <w:jc w:val="both"/>
        <w:rPr>
          <w:sz w:val="24"/>
          <w:szCs w:val="24"/>
        </w:rPr>
      </w:pPr>
    </w:p>
    <w:p w:rsidR="00F13B6D" w:rsidRDefault="00F13B6D" w:rsidP="003F6C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F13B6D" w:rsidRDefault="00F13B6D" w:rsidP="003F6C67">
      <w:pPr>
        <w:spacing w:after="0" w:line="240" w:lineRule="auto"/>
        <w:jc w:val="both"/>
        <w:rPr>
          <w:sz w:val="24"/>
          <w:szCs w:val="24"/>
        </w:rPr>
      </w:pPr>
    </w:p>
    <w:p w:rsidR="00F13B6D" w:rsidRPr="003F6C67" w:rsidRDefault="00F13B6D" w:rsidP="003F6C6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F13B6D" w:rsidRPr="003F6C67" w:rsidSect="00A02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5205"/>
    <w:multiLevelType w:val="hybridMultilevel"/>
    <w:tmpl w:val="9D0EA0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1066E"/>
    <w:multiLevelType w:val="hybridMultilevel"/>
    <w:tmpl w:val="112ABA8A"/>
    <w:lvl w:ilvl="0" w:tplc="A6BE49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13D8D"/>
    <w:multiLevelType w:val="hybridMultilevel"/>
    <w:tmpl w:val="39ECA244"/>
    <w:lvl w:ilvl="0" w:tplc="1A520B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5367"/>
    <w:rsid w:val="003F6C67"/>
    <w:rsid w:val="00A02311"/>
    <w:rsid w:val="00A35367"/>
    <w:rsid w:val="00A852EE"/>
    <w:rsid w:val="00AC7EB0"/>
    <w:rsid w:val="00B6453E"/>
    <w:rsid w:val="00F13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23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B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2013-03-22T07:42:00Z</cp:lastPrinted>
  <dcterms:created xsi:type="dcterms:W3CDTF">2013-03-22T06:54:00Z</dcterms:created>
  <dcterms:modified xsi:type="dcterms:W3CDTF">2013-03-22T07:43:00Z</dcterms:modified>
</cp:coreProperties>
</file>