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CF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54/2012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31.12.2012r.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4 i art. 6 ust. 1 Ustawy z dnia 24 sierpnia 1991r. o ochronie przeciwpożarowej (tekst jednolity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2009r. Nr 178, POZ. 1380) w związku z § 6 rozporządzenia Ministra Spraw Wewnętrznych i Administracji z dnia czerwca 2010r. </w:t>
      </w:r>
      <w:r w:rsidR="001919A3">
        <w:rPr>
          <w:sz w:val="24"/>
          <w:szCs w:val="24"/>
        </w:rPr>
        <w:br/>
      </w:r>
      <w:r>
        <w:rPr>
          <w:sz w:val="24"/>
          <w:szCs w:val="24"/>
        </w:rPr>
        <w:t>w sprawie ochrony przeciwpożarowej budynków, innych obiektów budowlanych i terenów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Nr 109, poz. 719 z dnia 22 czerwca 2010r.) zarządzam, co następuje:</w:t>
      </w: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1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Wprowadzam „Instrukcję bezpieczeństwa pożarowego” do stosowania na terenie budynku Urzędu Gminy w Zakrzewie.</w:t>
      </w: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Postanowienia instrukcji obowiązują wszystkich pracowników, stosownie do zajmowanego stanowiska i pełnionej funkcji, jak również przebywających na terenie obiektu pracowników innych firm, które mogą realizować powierzone im prace.</w:t>
      </w: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  <w:r w:rsidRPr="001B70D5">
        <w:rPr>
          <w:b/>
          <w:sz w:val="24"/>
          <w:szCs w:val="24"/>
        </w:rPr>
        <w:t>§ 3</w:t>
      </w:r>
    </w:p>
    <w:p w:rsidR="001B70D5" w:rsidRDefault="001B70D5" w:rsidP="001B70D5">
      <w:pPr>
        <w:spacing w:after="0" w:line="240" w:lineRule="auto"/>
        <w:jc w:val="center"/>
        <w:rPr>
          <w:b/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1B70D5" w:rsidRDefault="001B70D5" w:rsidP="001B70D5">
      <w:pPr>
        <w:spacing w:after="0" w:line="240" w:lineRule="auto"/>
        <w:jc w:val="both"/>
        <w:rPr>
          <w:sz w:val="24"/>
          <w:szCs w:val="24"/>
        </w:rPr>
      </w:pPr>
    </w:p>
    <w:p w:rsidR="001B70D5" w:rsidRPr="001B70D5" w:rsidRDefault="001B70D5" w:rsidP="001B70D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1B70D5" w:rsidRPr="001B70D5" w:rsidSect="00744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B70D5"/>
    <w:rsid w:val="001919A3"/>
    <w:rsid w:val="001B70D5"/>
    <w:rsid w:val="00744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1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1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9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2013-01-23T12:35:00Z</cp:lastPrinted>
  <dcterms:created xsi:type="dcterms:W3CDTF">2013-01-23T12:25:00Z</dcterms:created>
  <dcterms:modified xsi:type="dcterms:W3CDTF">2013-01-23T12:37:00Z</dcterms:modified>
</cp:coreProperties>
</file>