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384" w:rsidRDefault="000A7C67" w:rsidP="000A7C67">
      <w:pPr>
        <w:spacing w:after="0" w:line="240" w:lineRule="auto"/>
        <w:jc w:val="center"/>
        <w:rPr>
          <w:b/>
          <w:sz w:val="24"/>
        </w:rPr>
      </w:pPr>
      <w:r w:rsidRPr="000A7C67">
        <w:rPr>
          <w:b/>
          <w:sz w:val="24"/>
        </w:rPr>
        <w:t xml:space="preserve">Zarządzenie </w:t>
      </w:r>
      <w:r>
        <w:rPr>
          <w:b/>
          <w:sz w:val="24"/>
        </w:rPr>
        <w:t xml:space="preserve">Nr </w:t>
      </w:r>
      <w:r w:rsidR="00000F64">
        <w:rPr>
          <w:b/>
          <w:sz w:val="24"/>
        </w:rPr>
        <w:t>24</w:t>
      </w:r>
      <w:r>
        <w:rPr>
          <w:b/>
          <w:sz w:val="24"/>
        </w:rPr>
        <w:t>/2022</w:t>
      </w: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Wójta Gminy Zakrzew </w:t>
      </w: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000F64">
        <w:rPr>
          <w:b/>
          <w:sz w:val="24"/>
        </w:rPr>
        <w:t>2</w:t>
      </w:r>
      <w:bookmarkStart w:id="0" w:name="_GoBack"/>
      <w:bookmarkEnd w:id="0"/>
      <w:r>
        <w:rPr>
          <w:b/>
          <w:sz w:val="24"/>
        </w:rPr>
        <w:t xml:space="preserve"> marca 2022 roku</w:t>
      </w: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w sprawie: upoważnienia pracowników Urzędu do kierowania Akcją Kurierską</w:t>
      </w: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</w:p>
    <w:p w:rsidR="000A7C67" w:rsidRDefault="000A7C67" w:rsidP="000A7C67">
      <w:pPr>
        <w:spacing w:after="0" w:line="240" w:lineRule="auto"/>
        <w:jc w:val="both"/>
        <w:rPr>
          <w:sz w:val="24"/>
        </w:rPr>
      </w:pPr>
      <w:r>
        <w:rPr>
          <w:sz w:val="24"/>
        </w:rPr>
        <w:tab/>
        <w:t xml:space="preserve">Na podstawie art. 18 ust. 1 Rozporządzenia Ministra Spraw Wewnętrznych </w:t>
      </w:r>
      <w:r>
        <w:rPr>
          <w:sz w:val="24"/>
        </w:rPr>
        <w:br/>
        <w:t>i Administracji, Obrony Narodowej oraz Infrastruktury z dnia 5 lipca 2002 r. w sprawie trybu doręczenia kart powołania i rozplakatowania obwieszczeń o stawieniu się osób do czynnej służby wojskowej (Dz.U. z 2014 r. poz. 3 z późn. zm.) zarządzam, co następuje:</w:t>
      </w:r>
    </w:p>
    <w:p w:rsidR="000A7C67" w:rsidRDefault="000A7C67" w:rsidP="000A7C67">
      <w:pPr>
        <w:spacing w:after="0" w:line="240" w:lineRule="auto"/>
        <w:jc w:val="both"/>
        <w:rPr>
          <w:sz w:val="24"/>
        </w:rPr>
      </w:pPr>
    </w:p>
    <w:p w:rsidR="000A7C67" w:rsidRDefault="000A7C67" w:rsidP="000A7C67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§ 1</w:t>
      </w:r>
    </w:p>
    <w:p w:rsidR="000A7C67" w:rsidRDefault="000A7C67" w:rsidP="000A7C67">
      <w:pPr>
        <w:spacing w:after="0" w:line="240" w:lineRule="auto"/>
        <w:jc w:val="both"/>
        <w:rPr>
          <w:sz w:val="24"/>
        </w:rPr>
      </w:pPr>
      <w:r>
        <w:rPr>
          <w:sz w:val="24"/>
        </w:rPr>
        <w:t>Upoważniam:</w:t>
      </w:r>
    </w:p>
    <w:p w:rsidR="000A7C67" w:rsidRDefault="000A7C67" w:rsidP="000A7C67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Panią Bernadetę </w:t>
      </w:r>
      <w:proofErr w:type="spellStart"/>
      <w:r>
        <w:rPr>
          <w:sz w:val="24"/>
        </w:rPr>
        <w:t>Domińczak</w:t>
      </w:r>
      <w:proofErr w:type="spellEnd"/>
      <w:r>
        <w:rPr>
          <w:sz w:val="24"/>
        </w:rPr>
        <w:t xml:space="preserve"> - Sekretarza Gminy Zakrzew,</w:t>
      </w:r>
    </w:p>
    <w:p w:rsidR="000A7C67" w:rsidRDefault="000A7C67" w:rsidP="000A7C67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Panią Martę Podgórską - </w:t>
      </w:r>
      <w:r w:rsidR="000914F5">
        <w:rPr>
          <w:sz w:val="24"/>
        </w:rPr>
        <w:t>pracownika Urzędu Gminy Zakrzew</w:t>
      </w:r>
    </w:p>
    <w:p w:rsidR="000A7C67" w:rsidRDefault="000A7C67" w:rsidP="000A7C67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do uruchomienia i kierowania </w:t>
      </w:r>
      <w:r w:rsidR="000914F5">
        <w:rPr>
          <w:sz w:val="24"/>
        </w:rPr>
        <w:t>akcją k</w:t>
      </w:r>
      <w:r>
        <w:rPr>
          <w:sz w:val="24"/>
        </w:rPr>
        <w:t>urierską w Urzędzie Gminy Zakrzew, czuwania nad jej sprawnym przebiegiem oraz sporządzenia dokumentacji po zakończeniu akcji kurierskiej.</w:t>
      </w:r>
    </w:p>
    <w:p w:rsidR="000914F5" w:rsidRDefault="000914F5" w:rsidP="000A7C67">
      <w:pPr>
        <w:spacing w:after="0" w:line="240" w:lineRule="auto"/>
        <w:jc w:val="both"/>
        <w:rPr>
          <w:sz w:val="24"/>
        </w:rPr>
      </w:pPr>
    </w:p>
    <w:p w:rsidR="000914F5" w:rsidRDefault="000914F5" w:rsidP="000914F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§ 2</w:t>
      </w:r>
    </w:p>
    <w:p w:rsidR="000914F5" w:rsidRDefault="000914F5" w:rsidP="000914F5">
      <w:pPr>
        <w:spacing w:after="0" w:line="240" w:lineRule="auto"/>
        <w:jc w:val="center"/>
        <w:rPr>
          <w:b/>
          <w:sz w:val="24"/>
        </w:rPr>
      </w:pPr>
    </w:p>
    <w:p w:rsidR="000914F5" w:rsidRDefault="000914F5" w:rsidP="000914F5">
      <w:pPr>
        <w:spacing w:after="0" w:line="240" w:lineRule="auto"/>
        <w:jc w:val="both"/>
        <w:rPr>
          <w:sz w:val="24"/>
        </w:rPr>
      </w:pPr>
      <w:r>
        <w:rPr>
          <w:sz w:val="24"/>
        </w:rPr>
        <w:t>Zasady kierowania akcją kurierską na terenie Gminy Zakrzew określa „Plan Akcji Kurierskiej organizowanej przez Wójta Gminy Zakrzew”.</w:t>
      </w:r>
    </w:p>
    <w:p w:rsidR="000914F5" w:rsidRDefault="000914F5" w:rsidP="000914F5">
      <w:pPr>
        <w:spacing w:after="0" w:line="240" w:lineRule="auto"/>
        <w:jc w:val="both"/>
        <w:rPr>
          <w:sz w:val="24"/>
        </w:rPr>
      </w:pPr>
    </w:p>
    <w:p w:rsidR="000914F5" w:rsidRDefault="000914F5" w:rsidP="000914F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§ 3</w:t>
      </w:r>
    </w:p>
    <w:p w:rsidR="000914F5" w:rsidRDefault="000914F5" w:rsidP="000914F5">
      <w:pPr>
        <w:spacing w:after="0" w:line="240" w:lineRule="auto"/>
        <w:jc w:val="center"/>
        <w:rPr>
          <w:b/>
          <w:sz w:val="24"/>
        </w:rPr>
      </w:pPr>
    </w:p>
    <w:p w:rsidR="000914F5" w:rsidRDefault="000914F5" w:rsidP="000914F5">
      <w:pPr>
        <w:spacing w:after="0" w:line="240" w:lineRule="auto"/>
        <w:jc w:val="both"/>
        <w:rPr>
          <w:sz w:val="24"/>
        </w:rPr>
      </w:pPr>
      <w:r>
        <w:rPr>
          <w:sz w:val="24"/>
        </w:rPr>
        <w:t>Traci moc Zarządzenie Nr 5/2015 Wójta Gminy Zakrzew z dnia 2 stycznia 2015 roku w sprawie upoważnienia pracowników Urzędu do kierowania Akcją Kurierską.</w:t>
      </w:r>
    </w:p>
    <w:p w:rsidR="000914F5" w:rsidRDefault="000914F5" w:rsidP="000914F5">
      <w:pPr>
        <w:spacing w:after="0" w:line="240" w:lineRule="auto"/>
        <w:jc w:val="both"/>
        <w:rPr>
          <w:sz w:val="24"/>
        </w:rPr>
      </w:pPr>
    </w:p>
    <w:p w:rsidR="000914F5" w:rsidRDefault="000914F5" w:rsidP="000914F5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§ 4</w:t>
      </w:r>
    </w:p>
    <w:p w:rsidR="000914F5" w:rsidRDefault="000914F5" w:rsidP="000914F5">
      <w:pPr>
        <w:spacing w:after="0" w:line="240" w:lineRule="auto"/>
        <w:jc w:val="center"/>
        <w:rPr>
          <w:b/>
          <w:sz w:val="24"/>
        </w:rPr>
      </w:pPr>
    </w:p>
    <w:p w:rsidR="000914F5" w:rsidRDefault="000914F5" w:rsidP="000914F5">
      <w:pPr>
        <w:spacing w:after="0" w:line="240" w:lineRule="auto"/>
        <w:jc w:val="both"/>
        <w:rPr>
          <w:sz w:val="24"/>
        </w:rPr>
      </w:pPr>
      <w:r>
        <w:rPr>
          <w:sz w:val="24"/>
        </w:rPr>
        <w:t>Zarządzenie wchodzi w życie z dniem podpisania.</w:t>
      </w:r>
    </w:p>
    <w:p w:rsidR="000914F5" w:rsidRDefault="000914F5" w:rsidP="000914F5">
      <w:pPr>
        <w:spacing w:after="0" w:line="240" w:lineRule="auto"/>
        <w:jc w:val="both"/>
        <w:rPr>
          <w:sz w:val="24"/>
        </w:rPr>
      </w:pPr>
    </w:p>
    <w:p w:rsidR="000914F5" w:rsidRDefault="000914F5" w:rsidP="000914F5">
      <w:pPr>
        <w:spacing w:after="0" w:line="240" w:lineRule="auto"/>
        <w:jc w:val="both"/>
        <w:rPr>
          <w:sz w:val="24"/>
        </w:rPr>
      </w:pPr>
    </w:p>
    <w:p w:rsidR="000914F5" w:rsidRDefault="000914F5" w:rsidP="000914F5">
      <w:pPr>
        <w:spacing w:after="0" w:line="240" w:lineRule="auto"/>
        <w:jc w:val="both"/>
        <w:rPr>
          <w:sz w:val="24"/>
        </w:rPr>
      </w:pPr>
    </w:p>
    <w:p w:rsidR="000914F5" w:rsidRDefault="000914F5" w:rsidP="000914F5">
      <w:pPr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0914F5" w:rsidRDefault="000914F5" w:rsidP="000914F5">
      <w:pPr>
        <w:spacing w:after="0" w:line="240" w:lineRule="auto"/>
        <w:jc w:val="both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Wójt Gminy</w:t>
      </w:r>
    </w:p>
    <w:p w:rsidR="000914F5" w:rsidRDefault="000914F5" w:rsidP="000914F5">
      <w:pPr>
        <w:spacing w:after="0" w:line="240" w:lineRule="auto"/>
        <w:jc w:val="both"/>
        <w:rPr>
          <w:b/>
          <w:sz w:val="24"/>
        </w:rPr>
      </w:pPr>
    </w:p>
    <w:p w:rsidR="000914F5" w:rsidRPr="000914F5" w:rsidRDefault="000914F5" w:rsidP="000914F5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 Leszek </w:t>
      </w:r>
      <w:proofErr w:type="spellStart"/>
      <w:r>
        <w:rPr>
          <w:b/>
          <w:sz w:val="24"/>
        </w:rPr>
        <w:t>Margas</w:t>
      </w:r>
      <w:proofErr w:type="spellEnd"/>
    </w:p>
    <w:sectPr w:rsidR="000914F5" w:rsidRPr="000914F5" w:rsidSect="009A6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A7C67"/>
    <w:rsid w:val="00000F64"/>
    <w:rsid w:val="000914F5"/>
    <w:rsid w:val="000A7C67"/>
    <w:rsid w:val="00516046"/>
    <w:rsid w:val="00842384"/>
    <w:rsid w:val="009A6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E1421-E35B-4B90-99F5-E3BE47CB8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User</cp:lastModifiedBy>
  <cp:revision>2</cp:revision>
  <dcterms:created xsi:type="dcterms:W3CDTF">2022-03-07T21:51:00Z</dcterms:created>
  <dcterms:modified xsi:type="dcterms:W3CDTF">2022-03-07T21:51:00Z</dcterms:modified>
</cp:coreProperties>
</file>