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EAF" w:rsidRPr="00B45605" w:rsidRDefault="003B0F80" w:rsidP="00B45605">
      <w:pPr>
        <w:shd w:val="clear" w:color="auto" w:fill="FFFFFF" w:themeFill="background1"/>
        <w:spacing w:after="0" w:line="288" w:lineRule="auto"/>
        <w:jc w:val="center"/>
        <w:rPr>
          <w:rFonts w:ascii="Arial" w:hAnsi="Arial" w:cs="Arial"/>
          <w:b/>
        </w:rPr>
      </w:pPr>
      <w:r w:rsidRPr="00B45605">
        <w:rPr>
          <w:rFonts w:ascii="Arial" w:hAnsi="Arial" w:cs="Arial"/>
          <w:b/>
        </w:rPr>
        <w:t>Zarządzenie Nr</w:t>
      </w:r>
      <w:r w:rsidR="00B45605" w:rsidRPr="00B45605">
        <w:rPr>
          <w:rFonts w:ascii="Arial" w:hAnsi="Arial" w:cs="Arial"/>
          <w:b/>
        </w:rPr>
        <w:t xml:space="preserve"> 106 </w:t>
      </w:r>
      <w:r w:rsidRPr="00B45605">
        <w:rPr>
          <w:rFonts w:ascii="Arial" w:hAnsi="Arial" w:cs="Arial"/>
          <w:b/>
        </w:rPr>
        <w:t>/2022</w:t>
      </w:r>
    </w:p>
    <w:p w:rsidR="003B0F80" w:rsidRPr="00B45605" w:rsidRDefault="003B0F80" w:rsidP="00B45605">
      <w:pPr>
        <w:shd w:val="clear" w:color="auto" w:fill="FFFFFF" w:themeFill="background1"/>
        <w:spacing w:after="0" w:line="288" w:lineRule="auto"/>
        <w:jc w:val="center"/>
        <w:rPr>
          <w:rFonts w:ascii="Arial" w:hAnsi="Arial" w:cs="Arial"/>
          <w:b/>
        </w:rPr>
      </w:pPr>
      <w:r w:rsidRPr="00B45605">
        <w:rPr>
          <w:rFonts w:ascii="Arial" w:hAnsi="Arial" w:cs="Arial"/>
          <w:b/>
        </w:rPr>
        <w:t>Wójta Gminy Zakrzew</w:t>
      </w:r>
    </w:p>
    <w:p w:rsidR="003B0F80" w:rsidRPr="00410710" w:rsidRDefault="003B0F80" w:rsidP="00B45605">
      <w:pPr>
        <w:shd w:val="clear" w:color="auto" w:fill="FFFFFF" w:themeFill="background1"/>
        <w:spacing w:after="0" w:line="288" w:lineRule="auto"/>
        <w:jc w:val="center"/>
        <w:rPr>
          <w:rFonts w:ascii="Arial" w:hAnsi="Arial" w:cs="Arial"/>
          <w:b/>
        </w:rPr>
      </w:pPr>
      <w:r w:rsidRPr="00B45605">
        <w:rPr>
          <w:rFonts w:ascii="Arial" w:hAnsi="Arial" w:cs="Arial"/>
          <w:b/>
        </w:rPr>
        <w:t xml:space="preserve">z dnia </w:t>
      </w:r>
      <w:r w:rsidR="00B45605" w:rsidRPr="00B45605">
        <w:rPr>
          <w:rFonts w:ascii="Arial" w:hAnsi="Arial" w:cs="Arial"/>
          <w:b/>
        </w:rPr>
        <w:t xml:space="preserve"> 22.11.2022</w:t>
      </w:r>
    </w:p>
    <w:p w:rsidR="003B0F80" w:rsidRPr="00410710" w:rsidRDefault="003B0F80" w:rsidP="003B0F80">
      <w:pPr>
        <w:spacing w:after="0" w:line="288" w:lineRule="auto"/>
        <w:jc w:val="center"/>
        <w:rPr>
          <w:rFonts w:ascii="Arial" w:hAnsi="Arial" w:cs="Arial"/>
          <w:b/>
        </w:rPr>
      </w:pPr>
    </w:p>
    <w:p w:rsidR="003B0F80" w:rsidRPr="00410710" w:rsidRDefault="003B0F80" w:rsidP="003B0F80">
      <w:pPr>
        <w:spacing w:after="0" w:line="288" w:lineRule="auto"/>
        <w:jc w:val="center"/>
        <w:rPr>
          <w:rFonts w:ascii="Arial" w:hAnsi="Arial" w:cs="Arial"/>
          <w:b/>
        </w:rPr>
      </w:pPr>
    </w:p>
    <w:p w:rsidR="003B0F80" w:rsidRPr="00410710" w:rsidRDefault="003B0F80" w:rsidP="003B0F80">
      <w:pPr>
        <w:spacing w:after="0" w:line="288" w:lineRule="auto"/>
        <w:jc w:val="center"/>
        <w:rPr>
          <w:rFonts w:ascii="Arial" w:hAnsi="Arial" w:cs="Arial"/>
          <w:b/>
        </w:rPr>
      </w:pPr>
      <w:r w:rsidRPr="00410710">
        <w:rPr>
          <w:rFonts w:ascii="Arial" w:hAnsi="Arial" w:cs="Arial"/>
          <w:b/>
        </w:rPr>
        <w:t>w sprawie planu kont</w:t>
      </w:r>
      <w:r w:rsidR="008B5901">
        <w:rPr>
          <w:rFonts w:ascii="Arial" w:hAnsi="Arial" w:cs="Arial"/>
          <w:b/>
        </w:rPr>
        <w:t>roli w</w:t>
      </w:r>
      <w:r w:rsidR="00A93C94" w:rsidRPr="00410710">
        <w:rPr>
          <w:rFonts w:ascii="Arial" w:hAnsi="Arial" w:cs="Arial"/>
          <w:b/>
        </w:rPr>
        <w:t xml:space="preserve"> </w:t>
      </w:r>
      <w:r w:rsidRPr="00410710">
        <w:rPr>
          <w:rFonts w:ascii="Arial" w:hAnsi="Arial" w:cs="Arial"/>
          <w:b/>
        </w:rPr>
        <w:t>2022</w:t>
      </w:r>
      <w:r w:rsidR="008B5901">
        <w:rPr>
          <w:rFonts w:ascii="Arial" w:hAnsi="Arial" w:cs="Arial"/>
          <w:b/>
        </w:rPr>
        <w:t xml:space="preserve"> roku</w:t>
      </w:r>
      <w:r w:rsidRPr="00410710">
        <w:rPr>
          <w:rFonts w:ascii="Arial" w:hAnsi="Arial" w:cs="Arial"/>
          <w:b/>
        </w:rPr>
        <w:t xml:space="preserve"> </w:t>
      </w:r>
      <w:r w:rsidR="008B5901">
        <w:rPr>
          <w:rFonts w:ascii="Arial" w:hAnsi="Arial" w:cs="Arial"/>
          <w:b/>
        </w:rPr>
        <w:t>dotyczącego</w:t>
      </w:r>
      <w:r w:rsidR="00A93C94" w:rsidRPr="00410710">
        <w:rPr>
          <w:rFonts w:ascii="Arial" w:hAnsi="Arial" w:cs="Arial"/>
          <w:b/>
        </w:rPr>
        <w:t xml:space="preserve"> </w:t>
      </w:r>
      <w:r w:rsidRPr="00410710">
        <w:rPr>
          <w:rFonts w:ascii="Arial" w:hAnsi="Arial" w:cs="Arial"/>
          <w:b/>
        </w:rPr>
        <w:t xml:space="preserve">realizacji obowiązków właścicieli nieruchomości w zakresie pozbywania się nieczystości ciekłych </w:t>
      </w:r>
      <w:r w:rsidR="00410710">
        <w:rPr>
          <w:rFonts w:ascii="Arial" w:hAnsi="Arial" w:cs="Arial"/>
          <w:b/>
        </w:rPr>
        <w:br/>
      </w:r>
      <w:r w:rsidRPr="00410710">
        <w:rPr>
          <w:rFonts w:ascii="Arial" w:hAnsi="Arial" w:cs="Arial"/>
          <w:b/>
        </w:rPr>
        <w:t xml:space="preserve">oraz przedsiębiorców posiadających zezwolenie na prowadzenie działalności </w:t>
      </w:r>
      <w:r w:rsidR="00410710">
        <w:rPr>
          <w:rFonts w:ascii="Arial" w:hAnsi="Arial" w:cs="Arial"/>
          <w:b/>
        </w:rPr>
        <w:br/>
      </w:r>
      <w:r w:rsidRPr="00410710">
        <w:rPr>
          <w:rFonts w:ascii="Arial" w:hAnsi="Arial" w:cs="Arial"/>
          <w:b/>
        </w:rPr>
        <w:t xml:space="preserve">w zakresie opróżniania zbiorników bezodpływowych i transportu nieczystości </w:t>
      </w:r>
      <w:r w:rsidR="00410710">
        <w:rPr>
          <w:rFonts w:ascii="Arial" w:hAnsi="Arial" w:cs="Arial"/>
          <w:b/>
        </w:rPr>
        <w:br/>
      </w:r>
      <w:r w:rsidRPr="00410710">
        <w:rPr>
          <w:rFonts w:ascii="Arial" w:hAnsi="Arial" w:cs="Arial"/>
          <w:b/>
        </w:rPr>
        <w:t>ciekłych na terenie Gminy Zakrzew</w:t>
      </w:r>
    </w:p>
    <w:p w:rsidR="003B0F80" w:rsidRPr="00410710" w:rsidRDefault="003B0F80" w:rsidP="003B0F80">
      <w:pPr>
        <w:spacing w:after="0" w:line="288" w:lineRule="auto"/>
        <w:jc w:val="center"/>
        <w:rPr>
          <w:rFonts w:ascii="Arial" w:hAnsi="Arial" w:cs="Arial"/>
          <w:b/>
        </w:rPr>
      </w:pPr>
      <w:r w:rsidRPr="00410710">
        <w:rPr>
          <w:rFonts w:ascii="Arial" w:hAnsi="Arial" w:cs="Arial"/>
          <w:b/>
        </w:rPr>
        <w:t xml:space="preserve"> </w:t>
      </w:r>
    </w:p>
    <w:p w:rsidR="003B0F80" w:rsidRPr="00410710" w:rsidRDefault="003B0F80" w:rsidP="003B0F80">
      <w:pPr>
        <w:spacing w:after="0" w:line="288" w:lineRule="auto"/>
        <w:ind w:firstLine="708"/>
        <w:jc w:val="both"/>
        <w:rPr>
          <w:rFonts w:ascii="Arial" w:hAnsi="Arial" w:cs="Arial"/>
        </w:rPr>
      </w:pPr>
      <w:r w:rsidRPr="00410710">
        <w:rPr>
          <w:rFonts w:ascii="Arial" w:hAnsi="Arial" w:cs="Arial"/>
        </w:rPr>
        <w:t xml:space="preserve">Na podstawie art. 30 ust. 1 ustawy z dnia 8 marca 1990 r. o samorządzie gminnym (podstawa prawna) i art. 9u ustawy z dnia 13 września 1996 r. o utrzymaniu czystości </w:t>
      </w:r>
      <w:r w:rsidR="00410710">
        <w:rPr>
          <w:rFonts w:ascii="Arial" w:hAnsi="Arial" w:cs="Arial"/>
        </w:rPr>
        <w:br/>
      </w:r>
      <w:r w:rsidRPr="00410710">
        <w:rPr>
          <w:rFonts w:ascii="Arial" w:hAnsi="Arial" w:cs="Arial"/>
        </w:rPr>
        <w:t>i porządku w gminach (podstawa prawna) zarządza się, co następuje:</w:t>
      </w:r>
    </w:p>
    <w:p w:rsidR="003B0F80" w:rsidRPr="00410710" w:rsidRDefault="003B0F80" w:rsidP="003B0F80">
      <w:pPr>
        <w:spacing w:after="0" w:line="288" w:lineRule="auto"/>
        <w:ind w:firstLine="708"/>
        <w:jc w:val="both"/>
        <w:rPr>
          <w:rFonts w:ascii="Arial" w:hAnsi="Arial" w:cs="Arial"/>
        </w:rPr>
      </w:pPr>
    </w:p>
    <w:p w:rsidR="003B0F80" w:rsidRPr="00410710" w:rsidRDefault="003B0F80" w:rsidP="00A93C94">
      <w:pPr>
        <w:spacing w:after="120" w:line="288" w:lineRule="auto"/>
        <w:ind w:firstLine="709"/>
        <w:jc w:val="center"/>
        <w:rPr>
          <w:rFonts w:ascii="Arial" w:hAnsi="Arial" w:cs="Arial"/>
          <w:b/>
        </w:rPr>
      </w:pPr>
      <w:r w:rsidRPr="00410710">
        <w:rPr>
          <w:rFonts w:ascii="Arial" w:hAnsi="Arial" w:cs="Arial"/>
          <w:b/>
        </w:rPr>
        <w:t>§</w:t>
      </w:r>
      <w:r w:rsidR="00A93C94" w:rsidRPr="00410710">
        <w:rPr>
          <w:rFonts w:ascii="Arial" w:hAnsi="Arial" w:cs="Arial"/>
          <w:b/>
        </w:rPr>
        <w:t xml:space="preserve"> </w:t>
      </w:r>
      <w:r w:rsidRPr="00410710">
        <w:rPr>
          <w:rFonts w:ascii="Arial" w:hAnsi="Arial" w:cs="Arial"/>
          <w:b/>
        </w:rPr>
        <w:t>1</w:t>
      </w:r>
    </w:p>
    <w:p w:rsidR="003B0F80" w:rsidRPr="00410710" w:rsidRDefault="003B0F80" w:rsidP="003B0F80">
      <w:pPr>
        <w:pStyle w:val="Akapitzlist"/>
        <w:numPr>
          <w:ilvl w:val="0"/>
          <w:numId w:val="1"/>
        </w:numPr>
        <w:spacing w:after="0" w:line="288" w:lineRule="auto"/>
        <w:jc w:val="both"/>
        <w:rPr>
          <w:rFonts w:ascii="Arial" w:hAnsi="Arial" w:cs="Arial"/>
        </w:rPr>
      </w:pPr>
      <w:r w:rsidRPr="00410710">
        <w:rPr>
          <w:rFonts w:ascii="Arial" w:hAnsi="Arial" w:cs="Arial"/>
        </w:rPr>
        <w:t>W</w:t>
      </w:r>
      <w:r w:rsidR="008B5901">
        <w:rPr>
          <w:rFonts w:ascii="Arial" w:hAnsi="Arial" w:cs="Arial"/>
        </w:rPr>
        <w:t xml:space="preserve">   2022 roku</w:t>
      </w:r>
      <w:r w:rsidR="00A93C94" w:rsidRPr="00410710">
        <w:rPr>
          <w:rFonts w:ascii="Arial" w:hAnsi="Arial" w:cs="Arial"/>
        </w:rPr>
        <w:t xml:space="preserve"> </w:t>
      </w:r>
      <w:r w:rsidRPr="00410710">
        <w:rPr>
          <w:rFonts w:ascii="Arial" w:hAnsi="Arial" w:cs="Arial"/>
        </w:rPr>
        <w:t xml:space="preserve">na terenie Gminy Zakrzew przeprowadzone zostaną kontrole realizacji obowiązków właścicieli nieruchomości w zakresie pozbywania się nieczystości ciekłych oraz przedsiębiorców posiadających zezwolenie na prowadzenie działalności w zakresie opróżniania zbiorników bezodpływowych i transportu nieczystości ciekłych,  wg Planu Kontroli stanowiącego załącznik nr 1 do niniejszego zarządzenia. </w:t>
      </w:r>
    </w:p>
    <w:p w:rsidR="00A93C94" w:rsidRPr="00410710" w:rsidRDefault="00A93C94" w:rsidP="00A93C94">
      <w:pPr>
        <w:pStyle w:val="Akapitzlist"/>
        <w:numPr>
          <w:ilvl w:val="0"/>
          <w:numId w:val="1"/>
        </w:numPr>
        <w:spacing w:after="0" w:line="288" w:lineRule="auto"/>
        <w:jc w:val="both"/>
        <w:rPr>
          <w:rFonts w:ascii="Arial" w:hAnsi="Arial" w:cs="Arial"/>
        </w:rPr>
      </w:pPr>
      <w:r w:rsidRPr="00410710">
        <w:rPr>
          <w:rFonts w:ascii="Arial" w:hAnsi="Arial" w:cs="Arial"/>
        </w:rPr>
        <w:t xml:space="preserve">Szczegółowy zakres oraz procedura kontroli została określona odrębnie przez Wójta Gminy Zakrzew w Zarządzeniu Nr 100/2022 Wójta Gminy Zakrzew z dnia </w:t>
      </w:r>
      <w:r w:rsidR="00410710">
        <w:rPr>
          <w:rFonts w:ascii="Arial" w:hAnsi="Arial" w:cs="Arial"/>
        </w:rPr>
        <w:br/>
      </w:r>
      <w:r w:rsidRPr="00410710">
        <w:rPr>
          <w:rFonts w:ascii="Arial" w:hAnsi="Arial" w:cs="Arial"/>
        </w:rPr>
        <w:t xml:space="preserve">13 października 2022 r., upoważnieniach do przeprowadzenia kontroli </w:t>
      </w:r>
      <w:r w:rsidR="00410710">
        <w:rPr>
          <w:rFonts w:ascii="Arial" w:hAnsi="Arial" w:cs="Arial"/>
        </w:rPr>
        <w:br/>
      </w:r>
      <w:r w:rsidRPr="00410710">
        <w:rPr>
          <w:rFonts w:ascii="Arial" w:hAnsi="Arial" w:cs="Arial"/>
        </w:rPr>
        <w:t xml:space="preserve">i zawiadomieniach o zamiarze wszczęcia kontroli.  </w:t>
      </w: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120" w:line="288" w:lineRule="auto"/>
        <w:ind w:firstLine="709"/>
        <w:jc w:val="center"/>
        <w:rPr>
          <w:rFonts w:ascii="Arial" w:hAnsi="Arial" w:cs="Arial"/>
          <w:b/>
        </w:rPr>
      </w:pPr>
      <w:r w:rsidRPr="00410710">
        <w:rPr>
          <w:rFonts w:ascii="Arial" w:hAnsi="Arial" w:cs="Arial"/>
          <w:b/>
        </w:rPr>
        <w:t>§ 2</w:t>
      </w: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  <w:r w:rsidRPr="00410710">
        <w:rPr>
          <w:rFonts w:ascii="Arial" w:hAnsi="Arial" w:cs="Arial"/>
        </w:rPr>
        <w:t xml:space="preserve">Wykonanie zarządzenia powierza się Kierownikowi Referatu Ochrony Środowiska </w:t>
      </w:r>
      <w:r w:rsidR="00410710">
        <w:rPr>
          <w:rFonts w:ascii="Arial" w:hAnsi="Arial" w:cs="Arial"/>
        </w:rPr>
        <w:br/>
      </w:r>
      <w:r w:rsidRPr="00410710">
        <w:rPr>
          <w:rFonts w:ascii="Arial" w:hAnsi="Arial" w:cs="Arial"/>
        </w:rPr>
        <w:t>i Gospodarki Nieruchomościami.</w:t>
      </w:r>
    </w:p>
    <w:p w:rsidR="00A93C94" w:rsidRPr="00410710" w:rsidRDefault="00A93C94" w:rsidP="00A93C94">
      <w:pPr>
        <w:spacing w:after="0" w:line="288" w:lineRule="auto"/>
        <w:ind w:firstLine="708"/>
        <w:jc w:val="center"/>
        <w:rPr>
          <w:rFonts w:ascii="Arial" w:hAnsi="Arial" w:cs="Arial"/>
          <w:b/>
        </w:rPr>
      </w:pPr>
    </w:p>
    <w:p w:rsidR="00A93C94" w:rsidRPr="00410710" w:rsidRDefault="00A93C94" w:rsidP="00A93C94">
      <w:pPr>
        <w:spacing w:after="120" w:line="288" w:lineRule="auto"/>
        <w:ind w:firstLine="709"/>
        <w:jc w:val="center"/>
        <w:rPr>
          <w:rFonts w:ascii="Arial" w:hAnsi="Arial" w:cs="Arial"/>
          <w:b/>
        </w:rPr>
      </w:pPr>
      <w:r w:rsidRPr="00410710">
        <w:rPr>
          <w:rFonts w:ascii="Arial" w:hAnsi="Arial" w:cs="Arial"/>
          <w:b/>
        </w:rPr>
        <w:t>§ 3</w:t>
      </w:r>
    </w:p>
    <w:p w:rsidR="00A93C94" w:rsidRPr="00410710" w:rsidRDefault="00A93C94" w:rsidP="00A93C94">
      <w:pPr>
        <w:spacing w:line="312" w:lineRule="auto"/>
        <w:jc w:val="both"/>
        <w:rPr>
          <w:rFonts w:ascii="Arial" w:hAnsi="Arial" w:cs="Arial"/>
        </w:rPr>
      </w:pPr>
      <w:r w:rsidRPr="00410710">
        <w:rPr>
          <w:rFonts w:ascii="Arial" w:hAnsi="Arial" w:cs="Arial"/>
          <w:bCs/>
        </w:rPr>
        <w:t>Zarządzenie wchodzi w życie z dniem jego podpisania i podlega ogłoszeniu w Biuletynie Informacji Publicznej i na tablicy ogłoszeń.</w:t>
      </w:r>
    </w:p>
    <w:p w:rsidR="00A93C94" w:rsidRPr="00410710" w:rsidRDefault="00A93C94" w:rsidP="00A93C94">
      <w:pPr>
        <w:spacing w:after="0" w:line="288" w:lineRule="auto"/>
        <w:ind w:firstLine="708"/>
        <w:jc w:val="center"/>
        <w:rPr>
          <w:rFonts w:ascii="Arial" w:hAnsi="Arial" w:cs="Arial"/>
          <w:b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A93C94" w:rsidRPr="00410710" w:rsidRDefault="00A93C94" w:rsidP="00A93C94">
      <w:pPr>
        <w:spacing w:after="0" w:line="288" w:lineRule="auto"/>
        <w:jc w:val="both"/>
        <w:rPr>
          <w:rFonts w:ascii="Arial" w:hAnsi="Arial" w:cs="Arial"/>
        </w:rPr>
      </w:pPr>
    </w:p>
    <w:p w:rsidR="008B5901" w:rsidRDefault="008B5901" w:rsidP="00A93C94">
      <w:pPr>
        <w:spacing w:after="0"/>
        <w:jc w:val="right"/>
        <w:rPr>
          <w:rFonts w:ascii="Arial" w:hAnsi="Arial" w:cs="Arial"/>
        </w:rPr>
      </w:pPr>
    </w:p>
    <w:p w:rsidR="00A93C94" w:rsidRPr="00B45605" w:rsidRDefault="00A93C94" w:rsidP="00A93C94">
      <w:pPr>
        <w:spacing w:after="0"/>
        <w:jc w:val="right"/>
        <w:rPr>
          <w:rFonts w:ascii="Arial" w:hAnsi="Arial" w:cs="Arial"/>
        </w:rPr>
      </w:pPr>
      <w:r w:rsidRPr="00B45605">
        <w:rPr>
          <w:rFonts w:ascii="Arial" w:hAnsi="Arial" w:cs="Arial"/>
        </w:rPr>
        <w:lastRenderedPageBreak/>
        <w:t xml:space="preserve">Załącznik Nr 1 </w:t>
      </w:r>
      <w:r w:rsidRPr="00B45605">
        <w:rPr>
          <w:rFonts w:ascii="Arial" w:hAnsi="Arial" w:cs="Arial"/>
        </w:rPr>
        <w:br/>
      </w:r>
      <w:r w:rsidR="00B45605" w:rsidRPr="00B45605">
        <w:rPr>
          <w:rFonts w:ascii="Arial" w:hAnsi="Arial" w:cs="Arial"/>
        </w:rPr>
        <w:t>do Zarządzenia Nr 106/</w:t>
      </w:r>
      <w:r w:rsidRPr="00B45605">
        <w:rPr>
          <w:rFonts w:ascii="Arial" w:hAnsi="Arial" w:cs="Arial"/>
        </w:rPr>
        <w:t>2022</w:t>
      </w:r>
    </w:p>
    <w:p w:rsidR="00A93C94" w:rsidRPr="00B45605" w:rsidRDefault="00A93C94" w:rsidP="00A93C94">
      <w:pPr>
        <w:spacing w:after="0"/>
        <w:jc w:val="right"/>
        <w:rPr>
          <w:rFonts w:ascii="Arial" w:hAnsi="Arial" w:cs="Arial"/>
        </w:rPr>
      </w:pPr>
      <w:r w:rsidRPr="00B45605">
        <w:rPr>
          <w:rFonts w:ascii="Arial" w:hAnsi="Arial" w:cs="Arial"/>
        </w:rPr>
        <w:t xml:space="preserve">Wójta Gminy Zakrzew </w:t>
      </w:r>
    </w:p>
    <w:p w:rsidR="00A93C94" w:rsidRPr="00410710" w:rsidRDefault="00A93C94" w:rsidP="00A93C94">
      <w:pPr>
        <w:spacing w:after="0"/>
        <w:jc w:val="right"/>
        <w:rPr>
          <w:rFonts w:ascii="Arial" w:hAnsi="Arial" w:cs="Arial"/>
        </w:rPr>
      </w:pPr>
      <w:r w:rsidRPr="00B45605">
        <w:rPr>
          <w:rFonts w:ascii="Arial" w:hAnsi="Arial" w:cs="Arial"/>
        </w:rPr>
        <w:t xml:space="preserve">z dnia </w:t>
      </w:r>
      <w:r w:rsidR="00B45605" w:rsidRPr="00B45605">
        <w:rPr>
          <w:rFonts w:ascii="Arial" w:hAnsi="Arial" w:cs="Arial"/>
        </w:rPr>
        <w:t>22.11.</w:t>
      </w:r>
      <w:r w:rsidRPr="00B45605">
        <w:rPr>
          <w:rFonts w:ascii="Arial" w:hAnsi="Arial" w:cs="Arial"/>
        </w:rPr>
        <w:t>2022 roku</w:t>
      </w:r>
    </w:p>
    <w:p w:rsidR="00DC4D3D" w:rsidRPr="00410710" w:rsidRDefault="00DC4D3D" w:rsidP="00DC4D3D">
      <w:pPr>
        <w:spacing w:after="0"/>
        <w:jc w:val="center"/>
        <w:rPr>
          <w:rFonts w:ascii="Arial" w:hAnsi="Arial" w:cs="Arial"/>
        </w:rPr>
      </w:pPr>
      <w:bookmarkStart w:id="0" w:name="_GoBack"/>
      <w:bookmarkEnd w:id="0"/>
    </w:p>
    <w:p w:rsidR="00410710" w:rsidRDefault="00410710" w:rsidP="00DC4D3D">
      <w:pPr>
        <w:spacing w:after="120" w:line="240" w:lineRule="auto"/>
        <w:jc w:val="center"/>
        <w:rPr>
          <w:rFonts w:ascii="Arial" w:hAnsi="Arial" w:cs="Arial"/>
          <w:b/>
        </w:rPr>
      </w:pPr>
    </w:p>
    <w:p w:rsidR="00DC4D3D" w:rsidRPr="00410710" w:rsidRDefault="00DC4D3D" w:rsidP="00DC4D3D">
      <w:pPr>
        <w:spacing w:after="120" w:line="240" w:lineRule="auto"/>
        <w:jc w:val="center"/>
        <w:rPr>
          <w:rFonts w:ascii="Arial" w:hAnsi="Arial" w:cs="Arial"/>
          <w:b/>
        </w:rPr>
      </w:pPr>
      <w:r w:rsidRPr="00410710">
        <w:rPr>
          <w:rFonts w:ascii="Arial" w:hAnsi="Arial" w:cs="Arial"/>
          <w:b/>
        </w:rPr>
        <w:t xml:space="preserve">PLAN KONTROLI </w:t>
      </w:r>
    </w:p>
    <w:p w:rsidR="00DC4D3D" w:rsidRDefault="008B5901" w:rsidP="00DC4D3D">
      <w:pPr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2022 ROK</w:t>
      </w:r>
    </w:p>
    <w:p w:rsidR="00410710" w:rsidRPr="00410710" w:rsidRDefault="00410710" w:rsidP="00DC4D3D">
      <w:pPr>
        <w:spacing w:after="120" w:line="240" w:lineRule="auto"/>
        <w:jc w:val="center"/>
        <w:rPr>
          <w:rFonts w:ascii="Arial" w:hAnsi="Arial" w:cs="Arial"/>
          <w:b/>
        </w:rPr>
      </w:pPr>
    </w:p>
    <w:tbl>
      <w:tblPr>
        <w:tblW w:w="9085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"/>
        <w:gridCol w:w="2410"/>
        <w:gridCol w:w="1559"/>
        <w:gridCol w:w="1984"/>
        <w:gridCol w:w="2268"/>
      </w:tblGrid>
      <w:tr w:rsidR="00410710" w:rsidRPr="00410710" w:rsidTr="00410710">
        <w:trPr>
          <w:trHeight w:val="1044"/>
        </w:trPr>
        <w:tc>
          <w:tcPr>
            <w:tcW w:w="86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9"/>
                <w:lang w:eastAsia="pl-PL"/>
              </w:rPr>
            </w:pP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L.p.</w:t>
            </w:r>
            <w:proofErr w:type="spellEnd"/>
          </w:p>
        </w:tc>
        <w:tc>
          <w:tcPr>
            <w:tcW w:w="2410" w:type="dxa"/>
            <w:tcBorders>
              <w:top w:val="single" w:sz="4" w:space="0" w:color="000009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9"/>
                <w:lang w:eastAsia="pl-PL"/>
              </w:rPr>
            </w:pP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Kontrolowany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9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9"/>
                <w:lang w:eastAsia="pl-PL"/>
              </w:rPr>
            </w:pP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Liczba</w:t>
            </w:r>
            <w:proofErr w:type="spellEnd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 xml:space="preserve"> </w:t>
            </w: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planowanych</w:t>
            </w:r>
            <w:proofErr w:type="spellEnd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 xml:space="preserve"> </w:t>
            </w: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kontroli</w:t>
            </w:r>
            <w:proofErr w:type="spellEnd"/>
          </w:p>
        </w:tc>
        <w:tc>
          <w:tcPr>
            <w:tcW w:w="1984" w:type="dxa"/>
            <w:tcBorders>
              <w:top w:val="single" w:sz="4" w:space="0" w:color="000009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9"/>
                <w:lang w:eastAsia="pl-PL"/>
              </w:rPr>
            </w:pP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Kontrolujący</w:t>
            </w:r>
            <w:proofErr w:type="spellEnd"/>
          </w:p>
        </w:tc>
        <w:tc>
          <w:tcPr>
            <w:tcW w:w="2268" w:type="dxa"/>
            <w:tcBorders>
              <w:top w:val="single" w:sz="4" w:space="0" w:color="000009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9"/>
                <w:lang w:eastAsia="pl-PL"/>
              </w:rPr>
            </w:pP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Termin</w:t>
            </w:r>
            <w:proofErr w:type="spellEnd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 xml:space="preserve"> </w:t>
            </w:r>
            <w:proofErr w:type="spellStart"/>
            <w:r w:rsidRPr="00410710">
              <w:rPr>
                <w:rFonts w:ascii="Arial" w:eastAsia="Times New Roman" w:hAnsi="Arial" w:cs="Arial"/>
                <w:b/>
                <w:bCs/>
                <w:color w:val="000009"/>
                <w:lang w:val="en-US" w:eastAsia="pl-PL"/>
              </w:rPr>
              <w:t>kontroli</w:t>
            </w:r>
            <w:proofErr w:type="spellEnd"/>
          </w:p>
        </w:tc>
      </w:tr>
      <w:tr w:rsidR="00410710" w:rsidRPr="00410710" w:rsidTr="00410710">
        <w:trPr>
          <w:trHeight w:val="1609"/>
        </w:trPr>
        <w:tc>
          <w:tcPr>
            <w:tcW w:w="864" w:type="dxa"/>
            <w:tcBorders>
              <w:top w:val="nil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t xml:space="preserve">Właściciele nieruchomości położonych </w:t>
            </w: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br/>
              <w:t>na</w:t>
            </w: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br/>
              <w:t>terenie Gminy</w:t>
            </w: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br/>
              <w:t>Zakrzew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6F42CB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>
              <w:rPr>
                <w:rFonts w:ascii="Arial" w:eastAsia="Times New Roman" w:hAnsi="Arial" w:cs="Arial"/>
                <w:color w:val="000009"/>
                <w:lang w:eastAsia="pl-PL"/>
              </w:rPr>
              <w:t>5-10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 w:rsidRPr="00410710">
              <w:rPr>
                <w:rFonts w:ascii="Arial" w:eastAsia="Times New Roman" w:hAnsi="Arial" w:cs="Arial"/>
                <w:color w:val="000009"/>
                <w:lang w:eastAsia="pl-PL"/>
              </w:rPr>
              <w:t>Upoważnieni pracownicy Urzędu Gminy Zakrzew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t>IV kwartał 2022r.</w:t>
            </w:r>
          </w:p>
        </w:tc>
      </w:tr>
      <w:tr w:rsidR="00410710" w:rsidRPr="00410710" w:rsidTr="00410710">
        <w:trPr>
          <w:trHeight w:val="2245"/>
        </w:trPr>
        <w:tc>
          <w:tcPr>
            <w:tcW w:w="864" w:type="dxa"/>
            <w:tcBorders>
              <w:top w:val="nil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 w:rsidRPr="00410710">
              <w:rPr>
                <w:rFonts w:ascii="Arial" w:eastAsia="Times New Roman" w:hAnsi="Arial" w:cs="Arial"/>
                <w:color w:val="000009"/>
                <w:lang w:val="en-US" w:eastAsia="pl-PL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 w:rsidRPr="00410710">
              <w:rPr>
                <w:rFonts w:ascii="Arial" w:eastAsia="Times New Roman" w:hAnsi="Arial" w:cs="Arial"/>
                <w:color w:val="000009"/>
                <w:lang w:eastAsia="pl-PL"/>
              </w:rPr>
              <w:t xml:space="preserve">Przedsiębiorcy prowadzący działalność </w:t>
            </w:r>
            <w:r>
              <w:rPr>
                <w:rFonts w:ascii="Arial" w:eastAsia="Times New Roman" w:hAnsi="Arial" w:cs="Arial"/>
                <w:color w:val="000009"/>
                <w:lang w:eastAsia="pl-PL"/>
              </w:rPr>
              <w:br/>
            </w:r>
            <w:r w:rsidRPr="00410710">
              <w:rPr>
                <w:rFonts w:ascii="Arial" w:eastAsia="Times New Roman" w:hAnsi="Arial" w:cs="Arial"/>
                <w:color w:val="000009"/>
                <w:lang w:eastAsia="pl-PL"/>
              </w:rPr>
              <w:t xml:space="preserve">w zakresie opróżniania zbiorników bezodpływowych    </w:t>
            </w:r>
            <w:r w:rsidRPr="00410710">
              <w:rPr>
                <w:rFonts w:ascii="Arial" w:eastAsia="Times New Roman" w:hAnsi="Arial" w:cs="Arial"/>
                <w:color w:val="000009"/>
                <w:lang w:eastAsia="pl-PL"/>
              </w:rPr>
              <w:br/>
              <w:t>i transportu nieczystości ciekłych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9"/>
              <w:right w:val="single" w:sz="4" w:space="0" w:color="000009"/>
            </w:tcBorders>
            <w:shd w:val="clear" w:color="auto" w:fill="auto"/>
            <w:vAlign w:val="center"/>
            <w:hideMark/>
          </w:tcPr>
          <w:p w:rsidR="00410710" w:rsidRPr="00410710" w:rsidRDefault="008B5901" w:rsidP="004107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9"/>
                <w:lang w:eastAsia="pl-PL"/>
              </w:rPr>
            </w:pPr>
            <w:r>
              <w:rPr>
                <w:rFonts w:ascii="Arial" w:eastAsia="Times New Roman" w:hAnsi="Arial" w:cs="Arial"/>
                <w:color w:val="000009"/>
                <w:lang w:eastAsia="pl-PL"/>
              </w:rPr>
              <w:t>1-3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rPr>
                <w:rFonts w:ascii="Arial" w:eastAsia="Times New Roman" w:hAnsi="Arial" w:cs="Arial"/>
                <w:color w:val="000009"/>
                <w:lang w:eastAsia="pl-PL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  <w:hideMark/>
          </w:tcPr>
          <w:p w:rsidR="00410710" w:rsidRPr="00410710" w:rsidRDefault="00410710" w:rsidP="00410710">
            <w:pPr>
              <w:spacing w:after="0" w:line="240" w:lineRule="auto"/>
              <w:rPr>
                <w:rFonts w:ascii="Arial" w:eastAsia="Times New Roman" w:hAnsi="Arial" w:cs="Arial"/>
                <w:color w:val="000009"/>
                <w:lang w:eastAsia="pl-PL"/>
              </w:rPr>
            </w:pPr>
          </w:p>
        </w:tc>
      </w:tr>
    </w:tbl>
    <w:p w:rsidR="00A93C94" w:rsidRPr="00410710" w:rsidRDefault="00A93C94" w:rsidP="00A93C94">
      <w:pPr>
        <w:spacing w:after="0" w:line="288" w:lineRule="auto"/>
        <w:jc w:val="right"/>
        <w:rPr>
          <w:rFonts w:ascii="Arial" w:hAnsi="Arial" w:cs="Arial"/>
        </w:rPr>
      </w:pPr>
    </w:p>
    <w:p w:rsidR="00410710" w:rsidRPr="00410710" w:rsidRDefault="00410710">
      <w:pPr>
        <w:spacing w:after="0" w:line="288" w:lineRule="auto"/>
        <w:jc w:val="right"/>
        <w:rPr>
          <w:rFonts w:ascii="Arial" w:hAnsi="Arial" w:cs="Arial"/>
        </w:rPr>
      </w:pPr>
    </w:p>
    <w:sectPr w:rsidR="00410710" w:rsidRPr="00410710" w:rsidSect="00F66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494F"/>
    <w:multiLevelType w:val="hybridMultilevel"/>
    <w:tmpl w:val="96DAD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B0F80"/>
    <w:rsid w:val="00084834"/>
    <w:rsid w:val="00165F09"/>
    <w:rsid w:val="003B0F80"/>
    <w:rsid w:val="00410710"/>
    <w:rsid w:val="006F42CB"/>
    <w:rsid w:val="008B5901"/>
    <w:rsid w:val="00962665"/>
    <w:rsid w:val="00975705"/>
    <w:rsid w:val="00A93C94"/>
    <w:rsid w:val="00B45605"/>
    <w:rsid w:val="00C415CC"/>
    <w:rsid w:val="00D63C88"/>
    <w:rsid w:val="00DC4D3D"/>
    <w:rsid w:val="00E84140"/>
    <w:rsid w:val="00F363E4"/>
    <w:rsid w:val="00F6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3EDC0-BE98-4ABB-B698-3EDBEB63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6E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0F8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C4D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C4D3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6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3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6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Małgorzata Kuraś</cp:lastModifiedBy>
  <cp:revision>5</cp:revision>
  <cp:lastPrinted>2022-11-25T11:41:00Z</cp:lastPrinted>
  <dcterms:created xsi:type="dcterms:W3CDTF">2022-11-15T21:40:00Z</dcterms:created>
  <dcterms:modified xsi:type="dcterms:W3CDTF">2022-11-25T11:59:00Z</dcterms:modified>
</cp:coreProperties>
</file>