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F74" w:rsidRPr="009E7F74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540401728-N-2021 z dnia 13.01.2021 </w:t>
      </w:r>
      <w:proofErr w:type="gram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proofErr w:type="gram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9E7F74" w:rsidRPr="009E7F74" w:rsidRDefault="009E7F74" w:rsidP="009E7F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  <w:proofErr w:type="gram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OGŁOSZENIE</w:t>
      </w:r>
      <w:proofErr w:type="gram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ZMIANIE OGŁOSZENIA </w:t>
      </w:r>
    </w:p>
    <w:p w:rsidR="009E7F74" w:rsidRPr="009E7F74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E7F74" w:rsidRPr="009E7F74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9E7F74" w:rsidRPr="009E7F74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E7F74" w:rsidRPr="009E7F74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774286-N-2020 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E7F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30/12/2020 </w:t>
      </w:r>
    </w:p>
    <w:p w:rsidR="009E7F74" w:rsidRPr="009E7F74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E7F74" w:rsidRPr="009E7F74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</w:t>
      </w:r>
      <w:proofErr w:type="gram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Zakrzew 51  , 26-652  </w:t>
      </w:r>
      <w:proofErr w:type="gram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Zakrzew, woj. mazowieckie, państwo Polska, tel. 486 105 122, e-mail zakrzew@zakrzew.</w:t>
      </w:r>
      <w:proofErr w:type="gram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faks 486 105 143. 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): www.</w:t>
      </w:r>
      <w:proofErr w:type="gram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  <w:proofErr w:type="gram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proofErr w:type="gram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E7F74" w:rsidRPr="009E7F74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:rsidR="009E7F74" w:rsidRPr="009E7F74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9E7F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</w:t>
      </w:r>
      <w:proofErr w:type="spellEnd"/>
      <w:r w:rsidRPr="009E7F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Tekst, który należy zmienić: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25C65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E7F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II. 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E7F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4) 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E7F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proofErr w:type="spell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II.4</w:t>
      </w:r>
      <w:proofErr w:type="spell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Krótki opis przedmiotu zamówienia (wielkość, zakres, rodzaj i ilość dostaw, usług lub robót budowlanych lub określenie zapotrzebowania i </w:t>
      </w:r>
      <w:proofErr w:type="gram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wymagań ) </w:t>
      </w:r>
      <w:proofErr w:type="gram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a w przypadku partnerstwa innowacyjnego - określenie zapotrzebowania na innowacyjny produkt, usługę lub roboty budowlane:</w:t>
      </w:r>
    </w:p>
    <w:p w:rsidR="00F163D9" w:rsidRDefault="009E7F74" w:rsidP="00F163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Przedmiotem zamówienia opracowanie kompletnego wielobranżowego projektu budowlanego i dokumentacji kosztorysowej na rozbudowę Szkoły Podstawowej we wsi Wola Taczowska gm. Zakrzew polegających na budowie sali gimnastycznej, łącznika z istniejącym budynkiem mieszczącym także dodatkowe pomieszczenia lekcyjne, dostosowanie istniejącego budynku do potrzeb osób niepełnosprawnych. Obiekt po rozbudowie będzie posiadał salę gimnastyczną z zapleczem i widownią na około 150 miejsc siedzących oraz 2 dodatkowe sale lekcyjne. Przewiduje się obsłużenie dzieci w wieku szkolnym w liczbie do 200 osób. </w:t>
      </w:r>
    </w:p>
    <w:p w:rsidR="00F163D9" w:rsidRDefault="009E7F74" w:rsidP="00F163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Zakres rozbudowy i funkcje: a/ Sala gimnastyczna do zajęć lekcyjnych z wychowania fizycznego o wymiarach areny 28,00 x 15,00 m z zapleczem i z widownią na ok. 150 miejsc siedzących, b/ dwie sale lekcyjne ogólnego przeznaczenia Funkcje: dydaktyczna, sportowo – rehabilitacyjna, medyczna, pozalekcyjna, Sala gimnastyczna z zapleczem magazynowym, szatniowym i sanitarnym, widownią </w:t>
      </w:r>
      <w:proofErr w:type="spell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j.w</w:t>
      </w:r>
      <w:proofErr w:type="spell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F163D9" w:rsidRDefault="009E7F74" w:rsidP="00F163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celu prawidłowego sporządzenia oferty, Wykonawca zobowiązany jest do dokonania wizji lokalnej istniejącego obiektu – na koszt własny, w terminie uzgodnionym z Zamawiającym. </w:t>
      </w:r>
    </w:p>
    <w:p w:rsidR="00F163D9" w:rsidRDefault="009E7F74" w:rsidP="00F163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W ramach przedmiotu zamówienia należy opracować: Dokumentacja winna uwzględniać wytyczne funkcjonalne oraz być zgodna z obowiązującymi przepisami, w szczególności z ustawą </w:t>
      </w:r>
      <w:proofErr w:type="spell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Ustawą</w:t>
      </w:r>
      <w:proofErr w:type="spell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dnia </w:t>
      </w:r>
      <w:proofErr w:type="spell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7lipca</w:t>
      </w:r>
      <w:proofErr w:type="spell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1994r</w:t>
      </w:r>
      <w:proofErr w:type="spell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Prawo budowlane (Dz. U. 1994 Nr 89 poz. 414) tekst jednolity (Dz.U. 2020 </w:t>
      </w:r>
      <w:proofErr w:type="gram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poz</w:t>
      </w:r>
      <w:proofErr w:type="gram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1333) w szczególności art. 34, Rozporządzeniem Ministra Rozwoju z dnia 11 września </w:t>
      </w:r>
      <w:proofErr w:type="spell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2020r</w:t>
      </w:r>
      <w:proofErr w:type="spell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w sprawie szczegółowego zakresu i formy projektu budowlanego (Dz.U. 2020 r. </w:t>
      </w:r>
      <w:proofErr w:type="spellStart"/>
      <w:proofErr w:type="gram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poz.1609</w:t>
      </w:r>
      <w:proofErr w:type="spell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) </w:t>
      </w:r>
      <w:proofErr w:type="gram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Rozporządzeniem Ministra Infrastruktury z dnia 2 września 2004 r w sprawie szczegółowego zakresu i formy dokumentacji projektowej, specyfikacji technicznych wykonania i odbioru robót budowlanych oraz programu funkcjonalno-użytkowego (Dz.U. </w:t>
      </w:r>
      <w:proofErr w:type="gram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2004 r. Nr 202 poz. 2072 z </w:t>
      </w:r>
      <w:proofErr w:type="spell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proofErr w:type="gram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zm</w:t>
      </w:r>
      <w:proofErr w:type="gram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.) </w:t>
      </w:r>
    </w:p>
    <w:p w:rsidR="00F163D9" w:rsidRDefault="009E7F74" w:rsidP="00F163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przedmiotu zamówienia należy opracować: Projekt </w:t>
      </w:r>
      <w:proofErr w:type="spell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architektoniczno</w:t>
      </w:r>
      <w:proofErr w:type="spell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budowlany uwzględniający wszystkie niezbędne branże, łącznie z projektem zagospodarowania terenu i ogrodzeniem ( w tym przeniesienie placu zabaw w inne miejsce), wyposażeniem sportowym sali gimnastycznej takim jak bramki, słupki do gier, tablica wyników itp., oraz wykonaniem elewacji istniejącego budynku i dostosowaniu tego budynku dla potrzeb osób niepełnosprawnych. Projekt ten stanowić będzie podstawę do wydania decyzji o pozwoleniu na budowę – 4 egzemplarzy + wersja elektroniczna</w:t>
      </w:r>
    </w:p>
    <w:p w:rsidR="00F163D9" w:rsidRDefault="009E7F74" w:rsidP="00F163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ramach opracowania należy uzyskać wymagane prawem decyzje i opinie.</w:t>
      </w:r>
    </w:p>
    <w:p w:rsidR="00F163D9" w:rsidRDefault="009E7F74" w:rsidP="00F163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techniczny we wszystkich branżach, który będzie opis przedmiotu zamówienia w przetargu na realizację inwestycji na podstawie niniejszej dokumentacji – 3 egzemplarze + wersja elektroniczna</w:t>
      </w:r>
    </w:p>
    <w:p w:rsidR="00F163D9" w:rsidRDefault="009E7F74" w:rsidP="00F163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Specyfikacje techniczne wykonania i odbioru robót budowlanych dla zakresu dokumentacji projektowej w każdej branży – 2 egzemplarze + wersja elektroniczna </w:t>
      </w:r>
    </w:p>
    <w:p w:rsidR="00C30557" w:rsidRDefault="009E7F74" w:rsidP="00F163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Kosztorysy inwestorskie dla każdej branży – 2 egzemplarze </w:t>
      </w:r>
    </w:p>
    <w:p w:rsidR="00F163D9" w:rsidRDefault="009E7F74" w:rsidP="00F163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Przedmiary robót dla każdej branży – 2 egzemplarze + wersja elektroniczna</w:t>
      </w:r>
    </w:p>
    <w:p w:rsidR="00925C65" w:rsidRDefault="009E7F74" w:rsidP="00F163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projektu budowlanego należy dołączyć: Instrukcję bezpieczeństwa p. </w:t>
      </w:r>
      <w:proofErr w:type="spell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poż</w:t>
      </w:r>
      <w:proofErr w:type="spell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– 2 </w:t>
      </w:r>
      <w:proofErr w:type="gram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egzemplarze</w:t>
      </w:r>
      <w:proofErr w:type="gram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Inwentaryzację zieleni kolidującej z rozbudową (do usunięcia) – 2 egzemplarze + wersja elektroniczna.</w:t>
      </w:r>
      <w:r w:rsidR="00C305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Charakterystykę energetyczną budynku – 2 egzemplarze + wersja elektroniczna Szczegółowy opis zamówienia zawarty w załączniku nr 5 do </w:t>
      </w:r>
      <w:proofErr w:type="spell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25C65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Opis przedmiotu zamówienia </w:t>
      </w:r>
    </w:p>
    <w:p w:rsidR="00925C65" w:rsidRDefault="009E7F74" w:rsidP="00F163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1.1. Przedmiotem zamówienia opracowanie kompletnego wielobranżowego projektu budowlanego i dokumentacji kosztorysowej na rozbudowę Szkoły Podstawowej we wsi Wola Taczowska gm. Zakrzew polegających na budowie sali gimnastycznej, łącznika z istniejącym budynkiem mieszczącym także dodatkowe pomieszczenia lekcyjne, dostosowanie istniejącego budynku do potrzeb osób niepełnosprawnych. Obiekt po rozbudowie będzie posiadał salę gimnastyczną z zapleczem i widownią na około 150 miejsc siedzących oraz 2 dodatkowe sale lekcyjne. Przewiduje się obsłużenie dzieci w wieku szkolnym w liczbie do 200 osób.</w:t>
      </w:r>
    </w:p>
    <w:p w:rsidR="00925C65" w:rsidRDefault="009E7F74" w:rsidP="00F163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1.2. Zakres rozbudowy i funkcje: a/ Sala gimnastyczna do zajęć lekcyjnych z wychowania fizycznego o wymiarach areny 28,00 x 15,00 m z zapleczem i z widownią na ok. 150 miejsc siedzących, b/ dwie sale lekcyjne ogólnego przeznaczenia Funkcje: dydaktyczna, sportowo – rehabilitacyjna, medyczna, pozalekcyjna, Sala gimnastyczna z zapleczem magazynowym, szatniowym i sanitarnym, widownią </w:t>
      </w:r>
      <w:proofErr w:type="spell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j.w</w:t>
      </w:r>
      <w:proofErr w:type="spell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925C65" w:rsidRDefault="009E7F74" w:rsidP="00F163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celu prawidłowego sporządzenia oferty, Zamawiający zaleca, aby Wykonawca przed złożeniem oferty dokonał wizji lokalnej istniejącego obiektu – na koszt własny, w terminie uzgodnionym z Zamawiającym. </w:t>
      </w:r>
    </w:p>
    <w:p w:rsidR="00925C65" w:rsidRDefault="009E7F74" w:rsidP="00F163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1.3. W ramach przedmiotu zamówienia należy opracować: Dokumentacja winna uwzględniać wytyczne funkcjonalne oraz być zgodna z obowiązującymi przepisami, w szczególności z ustawą z dnia 7 lipca </w:t>
      </w:r>
      <w:proofErr w:type="spell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1994r</w:t>
      </w:r>
      <w:proofErr w:type="spell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Prawo budowlane (Dz.U. 2020 </w:t>
      </w:r>
      <w:proofErr w:type="gram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poz</w:t>
      </w:r>
      <w:proofErr w:type="gram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1333) w szczególności art. 34, z rozporządzeniem Ministra Rozwoju z dnia 11 września </w:t>
      </w:r>
      <w:proofErr w:type="spell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2020r</w:t>
      </w:r>
      <w:proofErr w:type="spell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w sprawie szczegółowego zakresu i formy projektu budowlanego (Dz.U. </w:t>
      </w:r>
      <w:proofErr w:type="spell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2020</w:t>
      </w:r>
      <w:proofErr w:type="gram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proofErr w:type="spellEnd"/>
      <w:proofErr w:type="gram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proofErr w:type="spell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poz.1609</w:t>
      </w:r>
      <w:proofErr w:type="spell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oraz z rozporządzeniem Ministra Infrastruktury z dnia 2 września 2004 r w sprawie szczegółowego zakresu i formy dokumentacji projektowej, specyfikacji technicznych wykonania i odbioru robót budowlanych oraz programu funkcjonalno-użytkowego (Dz.U. </w:t>
      </w:r>
      <w:proofErr w:type="gram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2004 r. Nr 202 poz. 2072 z </w:t>
      </w:r>
      <w:proofErr w:type="spell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proofErr w:type="gram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zm</w:t>
      </w:r>
      <w:proofErr w:type="gram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.). </w:t>
      </w:r>
    </w:p>
    <w:p w:rsidR="00925C65" w:rsidRDefault="009E7F74" w:rsidP="00F163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przedmiotu zamówienia należy opracować: Projekt </w:t>
      </w:r>
      <w:proofErr w:type="spell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architektoniczno</w:t>
      </w:r>
      <w:proofErr w:type="spell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budowlany uwzględniający wszystkie niezbędne branże, łącznie z projektem zagospodarowania terenu i ogrodzeniem ( w tym przeniesienie placu zabaw w inne miejsce), wyposażeniem sportowym sali gimnastycznej takim jak bramki, słupki do gier, tablica wyników itp., oraz wykonaniem elewacji istniejącego budynku i dostosowaniu tego budynku dla potrzeb osób niepełnosprawnych. Projekt ten stanowić będzie podstawę do wydania decyzji o pozwoleniu na budowę – 4 egzemplarzy + wersja elektroniczna. </w:t>
      </w:r>
    </w:p>
    <w:p w:rsidR="00925C65" w:rsidRDefault="009E7F74" w:rsidP="00F163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opracowania należy uzyskać wymagane prawem decyzje i opinie oraz uzyskać pozwolenie na budowę.</w:t>
      </w:r>
    </w:p>
    <w:p w:rsidR="00925C65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 techniczny we wszystkich branżach, który będzie opis przedmiotu zamówienia w przetargu na realizację inwestycji na podstawie niniejszej dokumentacji - 3 egzemplarze + wersja elektroniczna </w:t>
      </w:r>
    </w:p>
    <w:p w:rsidR="00925C65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Specyfikacje techniczne wykonania i odbioru robót budowlanych dla zakresu dokumentacji projektowej w każdej branży – 2 egzemplarze + wersja elektroniczna </w:t>
      </w:r>
    </w:p>
    <w:p w:rsidR="00925C65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Kosztorysy inwestorskie dla każdej branży – 2 egzemplarze </w:t>
      </w:r>
    </w:p>
    <w:p w:rsidR="00925C65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Przedmiary robót dla każdej branży – 2 egzemplarze + wersja elektroniczna </w:t>
      </w:r>
    </w:p>
    <w:p w:rsidR="009E7F74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Do projektu budowlanego należy dołączyć: Instrukcję bezpieczeństwa p. </w:t>
      </w:r>
      <w:proofErr w:type="spell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poż</w:t>
      </w:r>
      <w:proofErr w:type="spell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– 2 </w:t>
      </w:r>
      <w:proofErr w:type="gram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egzemplarze</w:t>
      </w:r>
      <w:proofErr w:type="gram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Inwentaryzację zieleni kolidującej z rozbudową (do usunięcia) – 2 egzemplarze + wersja elektroniczna. Charakterystykę energetyczną budynku – 2 egzemplarze + wersja elektroniczna Szczegółowy opis zamówienia zawarty w specyfikacji istotnych warunków zamówienia. 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E7F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E7F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 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E7F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2.2) 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E7F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proofErr w:type="spell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IV.2.2</w:t>
      </w:r>
      <w:proofErr w:type="spell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Kryteria </w:t>
      </w:r>
    </w:p>
    <w:p w:rsidR="009E7F74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Kryteria Znaczenie </w:t>
      </w:r>
    </w:p>
    <w:p w:rsidR="009E7F74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Cena 60,00 </w:t>
      </w:r>
    </w:p>
    <w:p w:rsidR="009E7F74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wykonania 16,00</w:t>
      </w:r>
    </w:p>
    <w:p w:rsidR="009E7F74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Doświadczenie osoby skierowanej do realizacji zamówienia 10,00 </w:t>
      </w:r>
    </w:p>
    <w:p w:rsidR="009E7F74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Nadzór autorski 14,00 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E7F74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proofErr w:type="spell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IV.2.2</w:t>
      </w:r>
      <w:proofErr w:type="spell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Kryteria </w:t>
      </w:r>
    </w:p>
    <w:p w:rsidR="009E7F74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Kryteria Znaczenie </w:t>
      </w:r>
    </w:p>
    <w:p w:rsidR="009E7F74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Cena </w:t>
      </w:r>
      <w:r w:rsidRPr="009E7F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60,00</w:t>
      </w:r>
    </w:p>
    <w:p w:rsidR="009E7F74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Doświadczenie osoby skierowanej do realizacji zamówienia </w:t>
      </w:r>
      <w:r w:rsidRPr="009E7F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20,00</w:t>
      </w:r>
    </w:p>
    <w:p w:rsidR="009E7F74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Nadzór autorski </w:t>
      </w:r>
      <w:r w:rsidRPr="009E7F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20,00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E7F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E7F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 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E7F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6.2) 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E7F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proofErr w:type="spell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IV.6.2</w:t>
      </w:r>
      <w:proofErr w:type="spell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</w:p>
    <w:p w:rsidR="009E7F74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składania ofert lub wniosków o dopuszczenie do udziału w postępowaniu: Data: 21.01.2021, godzina</w:t>
      </w:r>
      <w:proofErr w:type="gram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: 11:00, Skrócenie</w:t>
      </w:r>
      <w:proofErr w:type="gram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terminu składania wniosków, ze względu na pilną potrzebę udzielenia zamówienia (przetarg nieograniczony, przetarg ograniczony, negocjacje z ogłoszeniem): Nie </w:t>
      </w:r>
    </w:p>
    <w:p w:rsidR="009E7F74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Wskazać powody:</w:t>
      </w:r>
    </w:p>
    <w:p w:rsidR="00E713D9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Język lub języki, w jakich mogą być sporządzane oferty lub wnioski o dopuszczenie do udziału w postępowaniu &gt; Polski </w:t>
      </w: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E7F74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proofErr w:type="spellStart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>IV.6.2</w:t>
      </w:r>
      <w:proofErr w:type="spellEnd"/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</w:p>
    <w:p w:rsidR="009E7F74" w:rsidRPr="009E7F74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ofert lub wniosków o dopuszczenie do udziału w postępowaniu: Data: </w:t>
      </w:r>
      <w:r w:rsidRPr="009E7F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26.01.2021, </w:t>
      </w:r>
      <w:proofErr w:type="gramStart"/>
      <w:r w:rsidRPr="009E7F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godzina</w:t>
      </w:r>
      <w:proofErr w:type="gramEnd"/>
      <w:r w:rsidRPr="009E7F7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 11:00,</w:t>
      </w:r>
    </w:p>
    <w:p w:rsidR="009E7F74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Skrócenie terminu składania wniosków, ze względu na pilną potrzebę udzielenia zamówienia (przetarg nieograniczony, przetarg ograniczony, negocjacje z ogłoszeniem): Nie </w:t>
      </w:r>
    </w:p>
    <w:p w:rsidR="009E7F74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Wskazać powody: </w:t>
      </w:r>
    </w:p>
    <w:p w:rsidR="009E7F74" w:rsidRDefault="009E7F74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7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Język lub języki, w jakich mogą być sporządzane oferty lub wnioski o dopuszczenie do udziału w postępowaniu &gt; Polski </w:t>
      </w:r>
    </w:p>
    <w:p w:rsidR="00E713D9" w:rsidRDefault="00E713D9" w:rsidP="009E7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713D9" w:rsidRDefault="00E713D9" w:rsidP="00E713D9"/>
    <w:p w:rsidR="00E713D9" w:rsidRPr="004E0B77" w:rsidRDefault="00E713D9" w:rsidP="00E713D9">
      <w:pPr>
        <w:spacing w:after="0"/>
        <w:ind w:left="6372"/>
        <w:rPr>
          <w:rFonts w:ascii="Times New Roman" w:hAnsi="Times New Roman" w:cs="Times New Roman"/>
          <w:b/>
        </w:rPr>
      </w:pPr>
      <w:r w:rsidRPr="004E0B77">
        <w:rPr>
          <w:rFonts w:ascii="Times New Roman" w:hAnsi="Times New Roman" w:cs="Times New Roman"/>
          <w:b/>
        </w:rPr>
        <w:t>Podpisał:</w:t>
      </w:r>
    </w:p>
    <w:p w:rsidR="00E713D9" w:rsidRPr="004E0B77" w:rsidRDefault="00E713D9" w:rsidP="00E713D9">
      <w:pPr>
        <w:spacing w:after="0"/>
        <w:ind w:left="6372"/>
        <w:rPr>
          <w:rFonts w:ascii="Times New Roman" w:hAnsi="Times New Roman" w:cs="Times New Roman"/>
          <w:b/>
        </w:rPr>
      </w:pPr>
      <w:r w:rsidRPr="004E0B77">
        <w:rPr>
          <w:rFonts w:ascii="Times New Roman" w:hAnsi="Times New Roman" w:cs="Times New Roman"/>
          <w:b/>
        </w:rPr>
        <w:t xml:space="preserve">Leszek Margas  </w:t>
      </w:r>
    </w:p>
    <w:p w:rsidR="00E713D9" w:rsidRPr="009E7F74" w:rsidRDefault="00E713D9" w:rsidP="00E713D9">
      <w:pPr>
        <w:spacing w:after="0"/>
        <w:ind w:left="637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E0B77">
        <w:rPr>
          <w:rFonts w:ascii="Times New Roman" w:hAnsi="Times New Roman" w:cs="Times New Roman"/>
          <w:b/>
        </w:rPr>
        <w:t xml:space="preserve">Wójt Gminy Zakrzew  </w:t>
      </w:r>
    </w:p>
    <w:p w:rsidR="009E7F74" w:rsidRDefault="009E7F74"/>
    <w:sectPr w:rsidR="009E7F74" w:rsidSect="00E713D9">
      <w:headerReference w:type="default" r:id="rId6"/>
      <w:pgSz w:w="11906" w:h="16838"/>
      <w:pgMar w:top="1417" w:right="1133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3FC1" w:rsidRDefault="00393FC1" w:rsidP="00BB5853">
      <w:pPr>
        <w:spacing w:after="0" w:line="240" w:lineRule="auto"/>
      </w:pPr>
      <w:r>
        <w:separator/>
      </w:r>
    </w:p>
  </w:endnote>
  <w:endnote w:type="continuationSeparator" w:id="0">
    <w:p w:rsidR="00393FC1" w:rsidRDefault="00393FC1" w:rsidP="00BB5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3FC1" w:rsidRDefault="00393FC1" w:rsidP="00BB5853">
      <w:pPr>
        <w:spacing w:after="0" w:line="240" w:lineRule="auto"/>
      </w:pPr>
      <w:r>
        <w:separator/>
      </w:r>
    </w:p>
  </w:footnote>
  <w:footnote w:type="continuationSeparator" w:id="0">
    <w:p w:rsidR="00393FC1" w:rsidRDefault="00393FC1" w:rsidP="00BB58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5853" w:rsidRDefault="00BB5853" w:rsidP="00BB5853">
    <w:pPr>
      <w:pStyle w:val="Nagwek"/>
      <w:jc w:val="right"/>
    </w:pPr>
    <w:proofErr w:type="spellStart"/>
    <w:r>
      <w:t>ZP.271.1.35.2020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73D"/>
    <w:rsid w:val="00393FC1"/>
    <w:rsid w:val="00422110"/>
    <w:rsid w:val="005438C3"/>
    <w:rsid w:val="005D26A1"/>
    <w:rsid w:val="008D2CD7"/>
    <w:rsid w:val="00925C65"/>
    <w:rsid w:val="009E28D1"/>
    <w:rsid w:val="009E7F74"/>
    <w:rsid w:val="00A448F1"/>
    <w:rsid w:val="00BB5853"/>
    <w:rsid w:val="00C30557"/>
    <w:rsid w:val="00C6573D"/>
    <w:rsid w:val="00E713D9"/>
    <w:rsid w:val="00F163D9"/>
    <w:rsid w:val="00F9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9497B0-6868-4CE5-B286-B3CBC6251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5D26A1"/>
    <w:pPr>
      <w:keepNext/>
      <w:shd w:val="clear" w:color="auto" w:fill="D9D9D9" w:themeFill="background1" w:themeFillShade="D9"/>
      <w:spacing w:before="240" w:after="60"/>
      <w:outlineLvl w:val="0"/>
    </w:pPr>
    <w:rPr>
      <w:rFonts w:ascii="Times New Roman" w:eastAsia="Times New Roman" w:hAnsi="Times New Roman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5D26A1"/>
    <w:rPr>
      <w:rFonts w:ascii="Times New Roman" w:eastAsia="Times New Roman" w:hAnsi="Times New Roman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  <w:style w:type="paragraph" w:styleId="Nagwek">
    <w:name w:val="header"/>
    <w:basedOn w:val="Normalny"/>
    <w:link w:val="NagwekZnak"/>
    <w:uiPriority w:val="99"/>
    <w:unhideWhenUsed/>
    <w:rsid w:val="00BB58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5853"/>
  </w:style>
  <w:style w:type="paragraph" w:styleId="Stopka">
    <w:name w:val="footer"/>
    <w:basedOn w:val="Normalny"/>
    <w:link w:val="StopkaZnak"/>
    <w:uiPriority w:val="99"/>
    <w:unhideWhenUsed/>
    <w:rsid w:val="00BB58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5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1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61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0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7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6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6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9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1310</Words>
  <Characters>7863</Characters>
  <Application>Microsoft Office Word</Application>
  <DocSecurity>0</DocSecurity>
  <Lines>65</Lines>
  <Paragraphs>18</Paragraphs>
  <ScaleCrop>false</ScaleCrop>
  <Company/>
  <LinksUpToDate>false</LinksUpToDate>
  <CharactersWithSpaces>9155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12</cp:revision>
  <dcterms:created xsi:type="dcterms:W3CDTF">2021-01-13T12:45:00Z</dcterms:created>
  <dcterms:modified xsi:type="dcterms:W3CDTF">2021-01-13T12:52:00Z</dcterms:modified>
</cp:coreProperties>
</file>