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25D" w:rsidRPr="003E4C51" w:rsidRDefault="00E7525D" w:rsidP="003E4C51">
      <w:pPr>
        <w:spacing w:after="0"/>
        <w:jc w:val="center"/>
        <w:rPr>
          <w:b/>
        </w:rPr>
      </w:pPr>
    </w:p>
    <w:p w:rsidR="00E7525D" w:rsidRPr="003E4C51" w:rsidRDefault="00E7525D" w:rsidP="003E4C51">
      <w:pPr>
        <w:spacing w:after="0"/>
        <w:jc w:val="center"/>
        <w:rPr>
          <w:b/>
        </w:rPr>
      </w:pPr>
      <w:r w:rsidRPr="003E4C51">
        <w:rPr>
          <w:b/>
        </w:rPr>
        <w:t>Ogłoszenie nr 613792-N-2018 z dnia 2018-09-06 r.</w:t>
      </w:r>
    </w:p>
    <w:p w:rsidR="00E7525D" w:rsidRPr="003E4C51" w:rsidRDefault="00E7525D" w:rsidP="003E4C51">
      <w:pPr>
        <w:spacing w:after="0"/>
        <w:jc w:val="center"/>
        <w:rPr>
          <w:b/>
        </w:rPr>
      </w:pPr>
    </w:p>
    <w:p w:rsidR="00E7525D" w:rsidRPr="003E4C51" w:rsidRDefault="00E7525D" w:rsidP="003E4C51">
      <w:pPr>
        <w:spacing w:after="0"/>
        <w:jc w:val="center"/>
        <w:rPr>
          <w:b/>
        </w:rPr>
      </w:pPr>
      <w:r w:rsidRPr="003E4C51">
        <w:rPr>
          <w:b/>
        </w:rPr>
        <w:t>Gmina Zakrzew: Budowa Sali gimnastycznej przy szkole w Cerekwi – prace projektowe</w:t>
      </w:r>
    </w:p>
    <w:p w:rsidR="00E7525D" w:rsidRPr="003E4C51" w:rsidRDefault="00E7525D" w:rsidP="003E4C51">
      <w:pPr>
        <w:spacing w:after="0"/>
        <w:jc w:val="center"/>
        <w:rPr>
          <w:b/>
        </w:rPr>
      </w:pPr>
      <w:r w:rsidRPr="003E4C51">
        <w:rPr>
          <w:b/>
        </w:rPr>
        <w:t>OGŁOSZENIE O ZAMÓWIENIU - Usługi</w:t>
      </w:r>
    </w:p>
    <w:p w:rsidR="00E7525D" w:rsidRDefault="00E7525D" w:rsidP="003E4C51">
      <w:pPr>
        <w:spacing w:after="0"/>
      </w:pPr>
      <w:r>
        <w:t>Zamieszczanie ogłoszenia: Zamieszczanie obowiązkowe</w:t>
      </w:r>
    </w:p>
    <w:p w:rsidR="00E7525D" w:rsidRDefault="00E7525D" w:rsidP="003E4C51">
      <w:pPr>
        <w:spacing w:after="0"/>
      </w:pPr>
      <w:r>
        <w:t>Ogłoszenie dotyczy: Zamówienia publicznego</w:t>
      </w:r>
    </w:p>
    <w:p w:rsidR="00E7525D" w:rsidRDefault="00E7525D" w:rsidP="003E4C51">
      <w:pPr>
        <w:spacing w:after="0"/>
      </w:pPr>
      <w:r>
        <w:t>Zamówienie dotyczy projektu lub programu współfinansowanego ze środków Unii Europejskiej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Nazwa projektu lub programu</w:t>
      </w:r>
    </w:p>
    <w:p w:rsidR="00E7525D" w:rsidRDefault="00E7525D" w:rsidP="003E4C51">
      <w:pPr>
        <w:spacing w:after="0"/>
      </w:pPr>
      <w:r>
        <w:t>O zamówienie mogą ubiegać się wyłącznie zakł</w:t>
      </w:r>
      <w:bookmarkStart w:id="0" w:name="_GoBack"/>
      <w:bookmarkEnd w:id="0"/>
      <w:r>
        <w:t>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 xml:space="preserve">Należy podać minimalny procentowy wskaźnik zatrudnienia osób należących do jednej lub więcej kategorii, o których mowa w art. 22 ust. 2 ustawy </w:t>
      </w:r>
      <w:proofErr w:type="spellStart"/>
      <w:r>
        <w:t>Pzp</w:t>
      </w:r>
      <w:proofErr w:type="spellEnd"/>
      <w:r>
        <w:t>, nie mniejszy niż 30%, osób zatrudnionych przez zakłady pracy chronionej lub wykonawców albo ich jednostki (w %)</w:t>
      </w:r>
    </w:p>
    <w:p w:rsidR="00E7525D" w:rsidRDefault="00E7525D" w:rsidP="003E4C51">
      <w:pPr>
        <w:spacing w:after="0"/>
      </w:pPr>
      <w:r>
        <w:t>SEKCJA I: ZAMAWIAJĄCY</w:t>
      </w:r>
    </w:p>
    <w:p w:rsidR="00E7525D" w:rsidRDefault="00E7525D" w:rsidP="003E4C51">
      <w:pPr>
        <w:spacing w:after="0"/>
      </w:pPr>
      <w:r>
        <w:t>Postępowanie przeprowadza centralny zamawiający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Postępowanie przeprowadza podmiot, któremu zamawiający powierzył/powierzyli przeprowadzenie postępowania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Informacje na temat podmiotu któremu zamawiający powierzył/powierzyli prowadzenie postępowania:</w:t>
      </w:r>
    </w:p>
    <w:p w:rsidR="00E7525D" w:rsidRDefault="00E7525D" w:rsidP="003E4C51">
      <w:pPr>
        <w:spacing w:after="0"/>
      </w:pPr>
      <w:r>
        <w:t>Postępowanie jest przeprowadzane wspólnie przez zamawiających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Jeżeli tak, należy wymienić zamawiających, którzy wspólnie przeprowadzają postępowanie oraz podać adresy ich siedzib, krajowe numery identyfikacyjne oraz osoby do kontaktów wraz z danymi do kontaktów: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Postępowanie jest przeprowadzane wspólnie z zamawiającymi z innych państw członkowskich Unii Europejskiej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W przypadku przeprowadzania postępowania wspólnie z zamawiającymi z innych państw członkowskich Unii Europejskiej – mające zastosowanie krajowe prawo zamówień publicznych:</w:t>
      </w: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  <w:r>
        <w:t>I. 1) NAZWA I ADRES: Gmina Zakrzew, krajowy numer identyfikacyjny 67022407700000, ul. Zakrzew 51  , 26652   Zakrzew, woj. mazowieckie, państwo Polska, tel. 486 105 122, e-mail zakrzew@zakrzew.pl, faks 486 105 143.</w:t>
      </w:r>
    </w:p>
    <w:p w:rsidR="00E7525D" w:rsidRDefault="00E7525D" w:rsidP="003E4C51">
      <w:pPr>
        <w:spacing w:after="0"/>
      </w:pPr>
      <w:r>
        <w:t>Adres strony internetowej (URL): www.zakrzew.pl</w:t>
      </w:r>
    </w:p>
    <w:p w:rsidR="00E7525D" w:rsidRDefault="00E7525D" w:rsidP="003E4C51">
      <w:pPr>
        <w:spacing w:after="0"/>
      </w:pPr>
      <w:r>
        <w:t>Adres profilu nabywcy:</w:t>
      </w:r>
    </w:p>
    <w:p w:rsidR="00E7525D" w:rsidRDefault="00E7525D" w:rsidP="003E4C51">
      <w:pPr>
        <w:spacing w:after="0"/>
      </w:pPr>
      <w:r>
        <w:t>Adres strony internetowej pod którym można uzyskać dostęp do narzędzi i urządzeń lub formatów plików, które nie są ogólnie dostępne</w:t>
      </w:r>
    </w:p>
    <w:p w:rsidR="00E7525D" w:rsidRDefault="00E7525D" w:rsidP="003E4C51">
      <w:pPr>
        <w:spacing w:after="0"/>
      </w:pPr>
      <w:r>
        <w:lastRenderedPageBreak/>
        <w:t>I. 2) RODZAJ ZAMAWIAJĄCEGO: Administracja samorządowa</w:t>
      </w:r>
    </w:p>
    <w:p w:rsidR="00E7525D" w:rsidRDefault="00E7525D" w:rsidP="003E4C51">
      <w:pPr>
        <w:spacing w:after="0"/>
      </w:pPr>
      <w:r>
        <w:t>I.3) WSPÓLNE UDZIELANIE ZAMÓWIENIA (jeżeli dotyczy):</w:t>
      </w:r>
    </w:p>
    <w:p w:rsidR="00E7525D" w:rsidRDefault="00E7525D" w:rsidP="003E4C51">
      <w:pPr>
        <w:spacing w:after="0"/>
      </w:pPr>
      <w:r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</w:p>
    <w:p w:rsidR="00E7525D" w:rsidRDefault="00E7525D" w:rsidP="003E4C51">
      <w:pPr>
        <w:spacing w:after="0"/>
      </w:pPr>
      <w:r>
        <w:t>I.4) KOMUNIKACJA:</w:t>
      </w:r>
    </w:p>
    <w:p w:rsidR="00E7525D" w:rsidRDefault="00E7525D" w:rsidP="003E4C51">
      <w:pPr>
        <w:spacing w:after="0"/>
      </w:pPr>
      <w:r>
        <w:t>Nieograniczony, pełny i bezpośredni dostęp do dokumentów z postępowania można uzyskać pod adresem (URL)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Adres strony internetowej, na której zamieszczona będzie specyfikacja istotnych warunków zamówienia</w:t>
      </w:r>
    </w:p>
    <w:p w:rsidR="00E7525D" w:rsidRDefault="00E7525D" w:rsidP="003E4C51">
      <w:pPr>
        <w:spacing w:after="0"/>
      </w:pPr>
      <w:r>
        <w:t>Tak</w:t>
      </w:r>
    </w:p>
    <w:p w:rsidR="00E7525D" w:rsidRDefault="00E7525D" w:rsidP="003E4C51">
      <w:pPr>
        <w:spacing w:after="0"/>
      </w:pPr>
      <w:r>
        <w:t>http://zakrzew.bip.gmina.pl/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Dostęp do dokumentów z postępowania jest ograniczony - więcej informacji można uzyskać pod adresem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Oferty lub wnioski o dopuszczenie do udziału w postępowaniu należy przesyłać:</w:t>
      </w:r>
    </w:p>
    <w:p w:rsidR="00E7525D" w:rsidRDefault="00E7525D" w:rsidP="003E4C51">
      <w:pPr>
        <w:spacing w:after="0"/>
      </w:pPr>
      <w:r>
        <w:t>Elektronicznie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adres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Dopuszczone jest przesłanie ofert lub wniosków o dopuszczenie do udziału w postępowaniu w inny sposób: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Inny sposób: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Wymagane jest przesłanie ofert lub wniosków o dopuszczenie do udziału w postępowaniu w inny sposób:</w:t>
      </w:r>
    </w:p>
    <w:p w:rsidR="00E7525D" w:rsidRDefault="00E7525D" w:rsidP="003E4C51">
      <w:pPr>
        <w:spacing w:after="0"/>
      </w:pPr>
      <w:r>
        <w:t>Tak</w:t>
      </w:r>
    </w:p>
    <w:p w:rsidR="00E7525D" w:rsidRDefault="00E7525D" w:rsidP="003E4C51">
      <w:pPr>
        <w:spacing w:after="0"/>
      </w:pPr>
      <w:r>
        <w:t>Inny sposób:</w:t>
      </w:r>
    </w:p>
    <w:p w:rsidR="00E7525D" w:rsidRDefault="00E7525D" w:rsidP="003E4C51">
      <w:pPr>
        <w:spacing w:after="0"/>
      </w:pPr>
      <w:r>
        <w:t>Ofertę należy złożyć w Urzędzie Gminy Zakrzew, w formie pisemnej pod rygorem nieważności. Ofertę można dostarczyć za pośrednictwem operatora pocztowego, osobiście lub przesyłką</w:t>
      </w:r>
    </w:p>
    <w:p w:rsidR="00E7525D" w:rsidRDefault="00E7525D" w:rsidP="003E4C51">
      <w:pPr>
        <w:spacing w:after="0"/>
      </w:pPr>
      <w:r>
        <w:t>Adres:</w:t>
      </w:r>
    </w:p>
    <w:p w:rsidR="00E7525D" w:rsidRDefault="00E7525D" w:rsidP="003E4C51">
      <w:pPr>
        <w:spacing w:after="0"/>
      </w:pPr>
      <w:r>
        <w:t>Urząd Gminy Zakrzew, Zakrzew 51, 26-652 Zakrzew, pok. nr 17 (sekretariat)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Komunikacja elektroniczna wymaga korzystania z narzędzi i urządzeń lub formatów plików, które nie są ogólnie dostępne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Nieograniczony, pełny, bezpośredni i bezpłatny dostęp do tych narzędzi można uzyskać pod adresem: (URL)</w:t>
      </w:r>
    </w:p>
    <w:p w:rsidR="00E7525D" w:rsidRDefault="00E7525D" w:rsidP="003E4C51">
      <w:pPr>
        <w:spacing w:after="0"/>
      </w:pPr>
      <w:r>
        <w:t>SEKCJA II: PRZEDMIOT ZAMÓWIENIA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II.1) Nazwa nadana zamówieniu przez zamawiającego: Budowa Sali gimnastycznej przy szkole w Cerekwi – prace projektowe</w:t>
      </w:r>
    </w:p>
    <w:p w:rsidR="00E7525D" w:rsidRDefault="00E7525D" w:rsidP="003E4C51">
      <w:pPr>
        <w:spacing w:after="0"/>
      </w:pPr>
      <w:r>
        <w:t>Numer referencyjny: FEIT.271.1.20.2018</w:t>
      </w:r>
    </w:p>
    <w:p w:rsidR="00E7525D" w:rsidRDefault="00E7525D" w:rsidP="003E4C51">
      <w:pPr>
        <w:spacing w:after="0"/>
      </w:pPr>
      <w:r>
        <w:t>Przed wszczęciem postępowania o udzielenie zamówienia przeprowadzono dialog techniczny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II.2) Rodzaj zamówienia: Usługi</w:t>
      </w:r>
    </w:p>
    <w:p w:rsidR="00E7525D" w:rsidRDefault="00E7525D" w:rsidP="003E4C51">
      <w:pPr>
        <w:spacing w:after="0"/>
      </w:pPr>
      <w:r>
        <w:t>II.3) Informacja o możliwości składania ofert częściowych</w:t>
      </w:r>
    </w:p>
    <w:p w:rsidR="00E7525D" w:rsidRDefault="00E7525D" w:rsidP="003E4C51">
      <w:pPr>
        <w:spacing w:after="0"/>
      </w:pPr>
      <w:r>
        <w:t>Zamówienie podzielone jest na części: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Oferty lub wnioski o dopuszczenie do udziału w postępowaniu można składać w odniesieniu do: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Zamawiający zastrzega sobie prawo do udzielenia łącznie następujących części lub grup części: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Maksymalna liczba części zamówienia, na które może zostać udzielone zamówienie jednemu wykonawcy: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 xml:space="preserve">II.4) Krótki opis przedmiotu zamówienia (wielkość, zakres, rodzaj i ilość dostaw, usług lub robót budowlanych lub określenie zapotrzebowania i wymagań ) a w przypadku partnerstwa innowacyjnego - określenie zapotrzebowania na innowacyjny produkt, usługę lub roboty budowlane: Przedmiotem zamówienia jest opracowanie kompletnej wielobranżowej dokumentacji projektowo – kosztorysowej na rozbudowę, nadbudowę szkoły podstawowej we wsi Cerekiew gm. Zakrzew. Dokumentacja winna uwzględniać wytyczne funkcjonalne oraz być zgodna z obowiązującymi przepisami, w szczególności z Rozporządzeniem Ministra Infrastruktury z dnia 3 lipca 2003 r. w sprawie szczegółowego zakresu i formy projektu budowlanego (Dz.U. z 2003 r. Nr 120 poz.1133 z późn.zm.) oraz Rozporządzeniem Ministra Infrastruktury z dnia 2 września 2004 r w sprawie szczegółowego zakresu i formy dokumentacji projektowej, specyfikacji technicznych wykonania i odbioru robót budowlanych oraz programu funkcjonalno-użytkowego (Dz.U. z 2004 r. Nr 202 poz. 2072 z </w:t>
      </w:r>
      <w:proofErr w:type="spellStart"/>
      <w:r>
        <w:t>późn</w:t>
      </w:r>
      <w:proofErr w:type="spellEnd"/>
      <w:r>
        <w:t xml:space="preserve">. zm.) W ramach przedmiotu zamówienia należy opracować: Projekt budowlany uwzględniający wszystkie niezbędne branże, łącznie z projektem zagospodarowania terenu i ogrodzeniem, który stanowić będzie podstawę do wydania decyzji o pozwoleniu na budowę – 5 egzemplarzy + wersja elektroniczna W ramach opracowania należy uzyskać wymagane prawem decyzje. Projekt wykonawczy we wszystkich branżach, który stanowić będzie opis przedmiotu zamówienia w przetargu na realizację inwestycji na podstawie niniejszej dokumentacji – 3 egzemplarze + wersja elektroniczna Specyfikacje techniczne wykonania i odbioru robót budowlanych dla zakresu dokumentacji projektowej w każdej branży – 2 egzemplarze + wersja elektroniczna Kosztorysy inwestorskie dla każdej branży – 2 egzemplarze Przedmiary robót dla każdej branży – 2 egzemplarze + wersja elektroniczna Do projektu budowlanego należy dołączyć: Instrukcję bezpieczeństwa p. </w:t>
      </w:r>
      <w:proofErr w:type="spellStart"/>
      <w:r>
        <w:t>poż</w:t>
      </w:r>
      <w:proofErr w:type="spellEnd"/>
      <w:r>
        <w:t xml:space="preserve">. – 2 egzemplarze Inwentaryzację zieleni kolidującej z rozbudową (do usunięcia) – 2 egzemplarze + wersja elektroniczna. Ekspertyzę techniczną istniejącego budynku Charakterystykę energetyczną budynku – 2 egzemplarze + wersja elektroniczna Szczegółowy opis zamówienia zawarty w załączniku nr 5 do SIWZ Wymagany termin realizacji przedmiotu zamówienia: - projekt budowlany ze wszystkimi uzgodnieniami i opiniami koniecznymi do uzyskania decyzji pozwolenia na budowę– 8 miesięcy od daty zawarcia umowy - projekt wykonawczy oraz pozostałe </w:t>
      </w:r>
      <w:r>
        <w:lastRenderedPageBreak/>
        <w:t>elementy przedmiotu zamówienia wraz z odbiorem końcowym – 11 miesięcy od daty zawarcia umowy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II.5) Główny kod CPV: 71220000-6</w:t>
      </w:r>
    </w:p>
    <w:p w:rsidR="00E7525D" w:rsidRDefault="00E7525D" w:rsidP="003E4C51">
      <w:pPr>
        <w:spacing w:after="0"/>
      </w:pPr>
      <w:r>
        <w:t>Dodatkowe kody CPV: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II.6) Całkowita wartość zamówienia (jeżeli zamawiający podaje informacje o wartości zamówienia):</w:t>
      </w:r>
    </w:p>
    <w:p w:rsidR="00E7525D" w:rsidRDefault="00E7525D" w:rsidP="003E4C51">
      <w:pPr>
        <w:spacing w:after="0"/>
      </w:pPr>
      <w:r>
        <w:t>Wartość bez VAT:</w:t>
      </w:r>
    </w:p>
    <w:p w:rsidR="00E7525D" w:rsidRDefault="00E7525D" w:rsidP="003E4C51">
      <w:pPr>
        <w:spacing w:after="0"/>
      </w:pPr>
      <w:r>
        <w:t>Waluta: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(w przypadku umów ramowych lub dynamicznego systemu zakupów – szacunkowa całkowita maksymalna wartość w całym okresie obowiązywania umowy ramowej lub dynamicznego systemu zakupów)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 xml:space="preserve">II.7) Czy przewiduje się udzielenie zamówień, o których mowa w art. 67 ust. 1 pkt 6 i 7 lub w art. 134 ust. 6 pkt 3 ustawy </w:t>
      </w:r>
      <w:proofErr w:type="spellStart"/>
      <w:r>
        <w:t>Pzp</w:t>
      </w:r>
      <w:proofErr w:type="spellEnd"/>
      <w:r>
        <w:t>: Nie</w:t>
      </w:r>
    </w:p>
    <w:p w:rsidR="00E7525D" w:rsidRDefault="00E7525D" w:rsidP="003E4C51">
      <w:pPr>
        <w:spacing w:after="0"/>
      </w:pPr>
      <w:r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>
        <w:t>Pzp</w:t>
      </w:r>
      <w:proofErr w:type="spellEnd"/>
      <w:r>
        <w:t>:</w:t>
      </w:r>
    </w:p>
    <w:p w:rsidR="00E7525D" w:rsidRDefault="00E7525D" w:rsidP="003E4C51">
      <w:pPr>
        <w:spacing w:after="0"/>
      </w:pPr>
      <w:r>
        <w:t>II.8) Okres, w którym realizowane będzie zamówienie lub okres, na który została zawarta umowa ramowa lub okres, na który został ustanowiony dynamiczny system zakupów:</w:t>
      </w:r>
    </w:p>
    <w:p w:rsidR="00E7525D" w:rsidRDefault="00E7525D" w:rsidP="003E4C51">
      <w:pPr>
        <w:spacing w:after="0"/>
      </w:pPr>
      <w:r>
        <w:t>miesiącach:  11   lub dniach:</w:t>
      </w:r>
    </w:p>
    <w:p w:rsidR="00E7525D" w:rsidRDefault="00E7525D" w:rsidP="003E4C51">
      <w:pPr>
        <w:spacing w:after="0"/>
      </w:pPr>
      <w:r>
        <w:t>lub</w:t>
      </w:r>
    </w:p>
    <w:p w:rsidR="00E7525D" w:rsidRDefault="00E7525D" w:rsidP="003E4C51">
      <w:pPr>
        <w:spacing w:after="0"/>
      </w:pPr>
      <w:r>
        <w:t>data rozpoczęcia:   lub zakończenia: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II.9) Informacje dodatkowe:</w:t>
      </w:r>
    </w:p>
    <w:p w:rsidR="00E7525D" w:rsidRDefault="00E7525D" w:rsidP="003E4C51">
      <w:pPr>
        <w:spacing w:after="0"/>
      </w:pPr>
      <w:r>
        <w:t>SEKCJA III: INFORMACJE O CHARAKTERZE PRAWNYM, EKONOMICZNYM, FINANSOWYM I TECHNICZNYM</w:t>
      </w:r>
    </w:p>
    <w:p w:rsidR="00E7525D" w:rsidRDefault="00E7525D" w:rsidP="003E4C51">
      <w:pPr>
        <w:spacing w:after="0"/>
      </w:pPr>
      <w:r>
        <w:t>III.1) WARUNKI UDZIAŁU W POSTĘPOWANIU</w:t>
      </w:r>
    </w:p>
    <w:p w:rsidR="00E7525D" w:rsidRDefault="00E7525D" w:rsidP="003E4C51">
      <w:pPr>
        <w:spacing w:after="0"/>
      </w:pPr>
      <w:r>
        <w:t>III.1.1) Kompetencje lub uprawnienia do prowadzenia określonej działalności zawodowej, o ile wynika to z odrębnych przepisów</w:t>
      </w:r>
    </w:p>
    <w:p w:rsidR="00E7525D" w:rsidRDefault="00E7525D" w:rsidP="003E4C51">
      <w:pPr>
        <w:spacing w:after="0"/>
      </w:pPr>
      <w:r>
        <w:t>Określenie warunków: Zamawiający nie określa warunku udziału w postępowaniu w przedmiotowym zakresie</w:t>
      </w:r>
    </w:p>
    <w:p w:rsidR="00E7525D" w:rsidRDefault="00E7525D" w:rsidP="003E4C51">
      <w:pPr>
        <w:spacing w:after="0"/>
      </w:pPr>
      <w:r>
        <w:t>Informacje dodatkowe</w:t>
      </w:r>
    </w:p>
    <w:p w:rsidR="00E7525D" w:rsidRDefault="00E7525D" w:rsidP="003E4C51">
      <w:pPr>
        <w:spacing w:after="0"/>
      </w:pPr>
      <w:r>
        <w:t>III.1.2) Sytuacja finansowa lub ekonomiczna</w:t>
      </w:r>
    </w:p>
    <w:p w:rsidR="00E7525D" w:rsidRDefault="00E7525D" w:rsidP="003E4C51">
      <w:pPr>
        <w:spacing w:after="0"/>
      </w:pPr>
      <w:r>
        <w:t>Określenie warunków: Zamawiający nie określa warunku udziału w postępowaniu w przedmiotowym zakresie</w:t>
      </w:r>
    </w:p>
    <w:p w:rsidR="00E7525D" w:rsidRDefault="00E7525D" w:rsidP="003E4C51">
      <w:pPr>
        <w:spacing w:after="0"/>
      </w:pPr>
      <w:r>
        <w:t>Informacje dodatkowe</w:t>
      </w:r>
    </w:p>
    <w:p w:rsidR="00E7525D" w:rsidRDefault="00E7525D" w:rsidP="003E4C51">
      <w:pPr>
        <w:spacing w:after="0"/>
      </w:pPr>
      <w:r>
        <w:t>III.1.3) Zdolność techniczna lub zawodowa</w:t>
      </w:r>
    </w:p>
    <w:p w:rsidR="00E7525D" w:rsidRDefault="00E7525D" w:rsidP="003E4C51">
      <w:pPr>
        <w:spacing w:after="0"/>
      </w:pPr>
      <w:r>
        <w:t>Określenie warunków: Zamawiający nie określa warunku udziału w postępowaniu w przedmiotowym zakresie</w:t>
      </w:r>
    </w:p>
    <w:p w:rsidR="00E7525D" w:rsidRDefault="00E7525D" w:rsidP="003E4C51">
      <w:pPr>
        <w:spacing w:after="0"/>
      </w:pPr>
      <w:r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</w:t>
      </w: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  <w:r>
        <w:t>III.2) PODSTAWY WYKLUCZENIA</w:t>
      </w:r>
    </w:p>
    <w:p w:rsidR="00E7525D" w:rsidRDefault="00E7525D" w:rsidP="003E4C51">
      <w:pPr>
        <w:spacing w:after="0"/>
      </w:pPr>
      <w:r>
        <w:t xml:space="preserve">III.2.1) Podstawy wykluczenia określone w art. 24 ust. 1 ustawy </w:t>
      </w:r>
      <w:proofErr w:type="spellStart"/>
      <w:r>
        <w:t>Pzp</w:t>
      </w:r>
      <w:proofErr w:type="spellEnd"/>
    </w:p>
    <w:p w:rsidR="00E7525D" w:rsidRDefault="00E7525D" w:rsidP="003E4C51">
      <w:pPr>
        <w:spacing w:after="0"/>
      </w:pPr>
      <w:r>
        <w:lastRenderedPageBreak/>
        <w:t xml:space="preserve">III.2.2) Zamawiający przewiduje wykluczenie wykonawcy na podstawie art. 24 ust. 5 ustawy </w:t>
      </w:r>
      <w:proofErr w:type="spellStart"/>
      <w:r>
        <w:t>Pzp</w:t>
      </w:r>
      <w:proofErr w:type="spellEnd"/>
      <w:r>
        <w:t xml:space="preserve"> Nie Zamawiający przewiduje następujące fakultatywne podstawy wykluczenia: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III.3) WYKAZ OŚWIADCZEŃ SKŁADANYCH PRZEZ WYKONAWCĘ W CELU WSTĘPNEGO POTWIERDZENIA, ŻE NIE PODLEGA ON WYKLUCZENIU ORAZ SPEŁNIA WARUNKI UDZIAŁU W POSTĘPOWANIU ORAZ SPEŁNIA KRYTERIA SELEKCJI</w:t>
      </w:r>
    </w:p>
    <w:p w:rsidR="00E7525D" w:rsidRDefault="00E7525D" w:rsidP="003E4C51">
      <w:pPr>
        <w:spacing w:after="0"/>
      </w:pPr>
      <w:r>
        <w:t>Oświadczenie o niepodleganiu wykluczeniu oraz spełnianiu warunków udziału w postępowaniu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Oświadczenie o spełnianiu kryteriów selekcji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III.4) WYKAZ OŚWIADCZEŃ LUB DOKUMENTÓW , SKŁADANYCH PRZEZ WYKONAWCĘ W POSTĘPOWANIU NA WEZWANIE ZAMAWIAJACEGO W CELU POTWIERDZENIA OKOLICZNOŚCI, O KTÓRYCH MOWA W ART. 25 UST. 1 PKT 3 USTAWY PZP:</w:t>
      </w:r>
    </w:p>
    <w:p w:rsidR="00E7525D" w:rsidRDefault="00E7525D" w:rsidP="003E4C51">
      <w:pPr>
        <w:spacing w:after="0"/>
      </w:pPr>
      <w:r>
        <w:t xml:space="preserve">Wykonawca w terminie 3 dni od dnia zamieszczenia na stronie internetowej informacji, o której mowa w przepisie art. 86 ust. 5 ustawy </w:t>
      </w:r>
      <w:proofErr w:type="spellStart"/>
      <w:r>
        <w:t>Pzp</w:t>
      </w:r>
      <w:proofErr w:type="spellEnd"/>
      <w: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>
        <w:t>Pzp</w:t>
      </w:r>
      <w:proofErr w:type="spellEnd"/>
      <w:r>
        <w:t xml:space="preserve"> (według wzoru stanowiącego załącznik nr 4 do SIWZ). Wraz ze złożeniem oświadczenia, Wykonawca może przedstawić dowody, że powiązania z innym wykonawcą nie prowadzą do zakłócenia konkurencji w postępowaniu o udzielenie zamówienia.</w:t>
      </w:r>
    </w:p>
    <w:p w:rsidR="00E7525D" w:rsidRDefault="00E7525D" w:rsidP="003E4C51">
      <w:pPr>
        <w:spacing w:after="0"/>
      </w:pPr>
      <w:r>
        <w:t>III.5) WYKAZ OŚWIADCZEŃ LUB DOKUMENTÓW SKŁADANYCH PRZEZ WYKONAWCĘ W POSTĘPOWANIU NA WEZWANIE ZAMAWIAJACEGO W CELU POTWIERDZENIA OKOLICZNOŚCI, O KTÓRYCH MOWA W ART. 25 UST. 1 PKT 1 USTAWY PZP</w:t>
      </w:r>
    </w:p>
    <w:p w:rsidR="00E7525D" w:rsidRDefault="00E7525D" w:rsidP="003E4C51">
      <w:pPr>
        <w:spacing w:after="0"/>
      </w:pPr>
      <w:r>
        <w:t>III.5.1) W ZAKRESIE SPEŁNIANIA WARUNKÓW UDZIAŁU W POSTĘPOWANIU: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III.5.2) W ZAKRESIE KRYTERIÓW SELEKCJI:</w:t>
      </w:r>
    </w:p>
    <w:p w:rsidR="00E7525D" w:rsidRDefault="00E7525D" w:rsidP="003E4C51">
      <w:pPr>
        <w:spacing w:after="0"/>
      </w:pPr>
      <w:r>
        <w:t>III.6) WYKAZ OŚWIADCZEŃ LUB DOKUMENTÓW SKŁADANYCH PRZEZ WYKONAWCĘ W POSTĘPOWANIU NA WEZWANIE ZAMAWIAJACEGO W CELU POTWIERDZENIA OKOLICZNOŚCI, O KTÓRYCH MOWA W ART. 25 UST. 1 PKT 2 USTAWY PZP</w:t>
      </w:r>
    </w:p>
    <w:p w:rsidR="00E7525D" w:rsidRDefault="00E7525D" w:rsidP="003E4C51">
      <w:pPr>
        <w:spacing w:after="0"/>
      </w:pPr>
      <w:r>
        <w:t>III.7) INNE DOKUMENTY NIE WYMIENIONE W pkt III.3) - III.6)</w:t>
      </w:r>
    </w:p>
    <w:p w:rsidR="00E7525D" w:rsidRDefault="00E7525D" w:rsidP="003E4C51">
      <w:pPr>
        <w:spacing w:after="0"/>
      </w:pPr>
      <w:r>
        <w:t xml:space="preserve">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Ww. oświadczenie wykonawca składa w formie pisemnej. Oświadczenie stanowi zał. nr 2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1, składa każdy z wykonawców wspólnie ubiegających się o zamówienie. 4. Oferta Wykonawcy (zgodnie ze wzorem załączonym do </w:t>
      </w:r>
      <w:proofErr w:type="spellStart"/>
      <w:r>
        <w:t>siwz</w:t>
      </w:r>
      <w:proofErr w:type="spellEnd"/>
      <w:r>
        <w:t xml:space="preserve">, zał. nr 1) 5. Pełnomocnictwo, dla osoby podpisującej ofertę do podejmowania czynności i zobowiązań w imieniu wykonawcy (jeżeli reprezentuje go pełnomocnik) </w:t>
      </w:r>
      <w:r>
        <w:lastRenderedPageBreak/>
        <w:t xml:space="preserve">- oryginał lub kopia poświadczona notarialnie. 6. Pełnomocnictwo do reprezentowania w postępowaniu lub do reprezentowania w postępowaniu i zawarcia umowy (w przypadku wykonawców wspólnie ubiegających się o udzielenie zamówienia) – oryginał lub kopia potwierdzona notarialnie 7. Dowód wniesienia wadium: - dla prawnie dopuszczonych form wymienionych w rozdz. XI </w:t>
      </w:r>
      <w:proofErr w:type="spellStart"/>
      <w:r>
        <w:t>siwz</w:t>
      </w:r>
      <w:proofErr w:type="spellEnd"/>
      <w:r>
        <w:t xml:space="preserve"> (tj. za wyjątkiem formy pieniężnej) do oferty należy dołączyć oryginały właściwych dokumentów wniesionego wadium, - dla wadium wniesionego w pieniądzu – zaleca się dołączyć kserokopię dokonanego przelewu.</w:t>
      </w:r>
    </w:p>
    <w:p w:rsidR="00E7525D" w:rsidRDefault="00E7525D" w:rsidP="003E4C51">
      <w:pPr>
        <w:spacing w:after="0"/>
      </w:pPr>
      <w:r>
        <w:t>SEKCJA IV: PROCEDURA</w:t>
      </w:r>
    </w:p>
    <w:p w:rsidR="00E7525D" w:rsidRDefault="00E7525D" w:rsidP="003E4C51">
      <w:pPr>
        <w:spacing w:after="0"/>
      </w:pPr>
      <w:r>
        <w:t>IV.1) OPIS</w:t>
      </w:r>
    </w:p>
    <w:p w:rsidR="00E7525D" w:rsidRDefault="00E7525D" w:rsidP="003E4C51">
      <w:pPr>
        <w:spacing w:after="0"/>
      </w:pPr>
      <w:r>
        <w:t>IV.1.1) Tryb udzielenia zamówienia: Przetarg nieograniczony</w:t>
      </w:r>
    </w:p>
    <w:p w:rsidR="00E7525D" w:rsidRDefault="00E7525D" w:rsidP="003E4C51">
      <w:pPr>
        <w:spacing w:after="0"/>
      </w:pPr>
      <w:r>
        <w:t>IV.1.2) Zamawiający żąda wniesienia wadium:</w:t>
      </w:r>
    </w:p>
    <w:p w:rsidR="00E7525D" w:rsidRDefault="00E7525D" w:rsidP="003E4C51">
      <w:pPr>
        <w:spacing w:after="0"/>
      </w:pPr>
      <w:r>
        <w:t>Tak</w:t>
      </w:r>
    </w:p>
    <w:p w:rsidR="00E7525D" w:rsidRDefault="00E7525D" w:rsidP="003E4C51">
      <w:pPr>
        <w:spacing w:after="0"/>
      </w:pPr>
      <w:r>
        <w:t>Informacja na temat wadium</w:t>
      </w:r>
    </w:p>
    <w:p w:rsidR="00E7525D" w:rsidRDefault="00E7525D" w:rsidP="003E4C51">
      <w:pPr>
        <w:spacing w:after="0"/>
      </w:pPr>
      <w:r>
        <w:t xml:space="preserve">1. Kwota wadium wymagana do wzięcia udziału w postępowaniu: 2 500,00 zł ( dwa i pół tysiąca złotych) Nr rachunku bankowego: 80 9147 0009 0021 6906 2000 0006. 2. Dopuszczalne formy wadium: -Pieniądz (przelew na rachunek bankowy wskazany powyżej w ust. 1 przez zamawiającego); -Poręczenia bankowe lub poręczenia spółdzielczej kasy oszczędnościowo- kredytowej, z tym, że poręczenie kasy jest zawsze poręczeniem pieniężnym; -Gwarancje ubezpieczeniowe; -Gwarancje bankowe; -Poręczenia udzielane przez podmioty, o których mowa w art. 6b ust. 5 pkt 2 ustawy z dnia 9 listopada 2000 r. o utworzeniu Polskiej Agencji Rozwoju Przedsiębiorczości (Dz. U. Nr 109, poz. 1158 z </w:t>
      </w:r>
      <w:proofErr w:type="spellStart"/>
      <w:r>
        <w:t>późn</w:t>
      </w:r>
      <w:proofErr w:type="spellEnd"/>
      <w:r>
        <w:t xml:space="preserve">. zm.); - Dowód/ dokument potwierdzenie wniesienia wadium należy dołączyć do oferty. Oferta nie zabezpieczona dopuszczoną formą wadium zostanie odrzucona bez rozpatrywania. 3. Wadium wnosi się przed upływem terminu składania ofert. W przypadku wnoszenia wadium w formie pieniężnej za termin wniesienia wadium przyjmuje się datę uznania rachunku bankowego zamawiającego. 4. Wadium będzie zwrócone w terminie i na warunkach wskazanych w art. 46 ustawy - prawo zamówień publicznych z dnia 29 stycznia 2004 roku. 5. Zamawiający zatrzymuje wadium, jeżeli Wykonawca, którego oferta została wybrana: a) odmówi podpisania umowy w sprawie zamówienia publicznego na warunkach określonych w ofercie, b) nie wniesie wymaganego zabezpieczenia należytego </w:t>
      </w:r>
      <w:proofErr w:type="spellStart"/>
      <w:r>
        <w:t>wyko¬nania</w:t>
      </w:r>
      <w:proofErr w:type="spellEnd"/>
      <w:r>
        <w:t xml:space="preserve"> umowy, c) zawarcie umowy w sprawie zamówienia publicznego stało się niemożliwe z przyczyn leżących po stronie wykonawcy 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IV.1.3) Przewiduje się udzielenie zaliczek na poczet wykonania zamówienia: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Należy podać informacje na temat udzielania zaliczek: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IV.1.4) Wymaga się złożenia ofert w postaci katalogów elektronicznych lub dołączenia do ofert katalogów elektronicznych: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Dopuszcza się złożenie ofert w postaci katalogów elektronicznych lub dołączenia do ofert katalogów elektronicznych: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IV.1.5.) Wymaga się złożenia oferty wariantowej: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Dopuszcza się złożenie oferty wariantowej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Złożenie oferty wariantowej dopuszcza się tylko z jednoczesnym złożeniem oferty zasadniczej: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IV.1.6) Przewidywana liczba wykonawców, którzy zostaną zaproszeni do udziału w postępowaniu</w:t>
      </w:r>
    </w:p>
    <w:p w:rsidR="00E7525D" w:rsidRDefault="00E7525D" w:rsidP="003E4C51">
      <w:pPr>
        <w:spacing w:after="0"/>
      </w:pPr>
      <w:r>
        <w:t>(przetarg ograniczony, negocjacje z ogłoszeniem, dialog konkurencyjny, partnerstwo innowacyjne)</w:t>
      </w:r>
    </w:p>
    <w:p w:rsidR="00E7525D" w:rsidRDefault="00E7525D" w:rsidP="003E4C51">
      <w:pPr>
        <w:spacing w:after="0"/>
      </w:pPr>
      <w:r>
        <w:t xml:space="preserve">Liczba wykonawców  </w:t>
      </w:r>
    </w:p>
    <w:p w:rsidR="00E7525D" w:rsidRDefault="00E7525D" w:rsidP="003E4C51">
      <w:pPr>
        <w:spacing w:after="0"/>
      </w:pPr>
      <w:r>
        <w:t>Przewidywana minimalna liczba wykonawców</w:t>
      </w:r>
    </w:p>
    <w:p w:rsidR="00E7525D" w:rsidRDefault="00E7525D" w:rsidP="003E4C51">
      <w:pPr>
        <w:spacing w:after="0"/>
      </w:pPr>
      <w:r>
        <w:t xml:space="preserve">Maksymalna liczba wykonawców  </w:t>
      </w:r>
    </w:p>
    <w:p w:rsidR="00E7525D" w:rsidRDefault="00E7525D" w:rsidP="003E4C51">
      <w:pPr>
        <w:spacing w:after="0"/>
      </w:pPr>
      <w:r>
        <w:t>Kryteria selekcji wykonawców: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IV.1.7) Informacje na temat umowy ramowej lub dynamicznego systemu zakupów:</w:t>
      </w:r>
    </w:p>
    <w:p w:rsidR="00E7525D" w:rsidRDefault="00E7525D" w:rsidP="003E4C51">
      <w:pPr>
        <w:spacing w:after="0"/>
      </w:pPr>
      <w:r>
        <w:t>Umowa ramowa będzie zawarta: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Czy przewiduje się ograniczenie liczby uczestników umowy ramowej: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Przewidziana maksymalna liczba uczestników umowy ramowej: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  <w:r>
        <w:t>Zamawiający nie zamierza zawrzeć umowy ramowej</w:t>
      </w:r>
    </w:p>
    <w:p w:rsidR="00E7525D" w:rsidRDefault="00E7525D" w:rsidP="003E4C51">
      <w:pPr>
        <w:spacing w:after="0"/>
      </w:pPr>
      <w:r>
        <w:t>Zamówienie obejmuje ustanowienie dynamicznego systemu zakupów: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Adres strony internetowej, na której będą zamieszczone dodatkowe informacje dotyczące dynamicznego systemu zakupów: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W ramach umowy ramowej/dynamicznego systemu zakupów dopuszcza się złożenie ofert w formie katalogów elektronicznych: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Przewiduje się pobranie ze złożonych katalogów elektronicznych informacji potrzebnych do sporządzenia ofert w ramach umowy ramowej/dynamicznego systemu zakupów: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IV.1.8) Aukcja elektroniczna</w:t>
      </w:r>
    </w:p>
    <w:p w:rsidR="00E7525D" w:rsidRDefault="00E7525D" w:rsidP="003E4C51">
      <w:pPr>
        <w:spacing w:after="0"/>
      </w:pPr>
      <w:r>
        <w:t>Przewidziane jest przeprowadzenie aukcji elektronicznej (przetarg nieograniczony, przetarg ograniczony, negocjacje z ogłoszeniem)</w:t>
      </w:r>
    </w:p>
    <w:p w:rsidR="00E7525D" w:rsidRDefault="00E7525D" w:rsidP="003E4C51">
      <w:pPr>
        <w:spacing w:after="0"/>
      </w:pPr>
      <w:r>
        <w:t>Należy podać adres strony internetowej, na której aukcja będzie prowadzona: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Należy wskazać elementy, których wartości będą przedmiotem aukcji elektronicznej:</w:t>
      </w:r>
    </w:p>
    <w:p w:rsidR="00E7525D" w:rsidRDefault="00E7525D" w:rsidP="003E4C51">
      <w:pPr>
        <w:spacing w:after="0"/>
      </w:pPr>
      <w:r>
        <w:t>Przewiduje się ograniczenia co do przedstawionych wartości, wynikające z opisu przedmiotu zamówienia: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Należy podać, które informacje zostaną udostępnione wykonawcom w trakcie aukcji elektronicznej oraz jaki będzie termin ich udostępnienia:</w:t>
      </w:r>
    </w:p>
    <w:p w:rsidR="00E7525D" w:rsidRDefault="00E7525D" w:rsidP="003E4C51">
      <w:pPr>
        <w:spacing w:after="0"/>
      </w:pPr>
      <w:r>
        <w:lastRenderedPageBreak/>
        <w:t>Informacje dotyczące przebiegu aukcji elektronicznej:</w:t>
      </w:r>
    </w:p>
    <w:p w:rsidR="00E7525D" w:rsidRDefault="00E7525D" w:rsidP="003E4C51">
      <w:pPr>
        <w:spacing w:after="0"/>
      </w:pPr>
      <w:r>
        <w:t>Jaki jest przewidziany sposób postępowania w toku aukcji elektronicznej i jakie będą warunki, na jakich wykonawcy będą mogli licytować (minimalne wysokości postąpień):</w:t>
      </w:r>
    </w:p>
    <w:p w:rsidR="00E7525D" w:rsidRDefault="00E7525D" w:rsidP="003E4C51">
      <w:pPr>
        <w:spacing w:after="0"/>
      </w:pPr>
      <w:r>
        <w:t>Informacje dotyczące wykorzystywanego sprzętu elektronicznego, rozwiązań i specyfikacji technicznych w zakresie połączeń:</w:t>
      </w:r>
    </w:p>
    <w:p w:rsidR="00E7525D" w:rsidRDefault="00E7525D" w:rsidP="003E4C51">
      <w:pPr>
        <w:spacing w:after="0"/>
      </w:pPr>
      <w:r>
        <w:t>Wymagania dotyczące rejestracji i identyfikacji wykonawców w aukcji elektronicznej:</w:t>
      </w:r>
    </w:p>
    <w:p w:rsidR="00E7525D" w:rsidRDefault="00E7525D" w:rsidP="003E4C51">
      <w:pPr>
        <w:spacing w:after="0"/>
      </w:pPr>
      <w:r>
        <w:t>Informacje o liczbie etapów aukcji elektronicznej i czasie ich trwania: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Czas trwania: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Czy wykonawcy, którzy nie złożyli nowych postąpień, zostaną zakwalifikowani do następnego etapu:</w:t>
      </w:r>
    </w:p>
    <w:p w:rsidR="00E7525D" w:rsidRDefault="00E7525D" w:rsidP="003E4C51">
      <w:pPr>
        <w:spacing w:after="0"/>
      </w:pPr>
      <w:r>
        <w:t>Warunki zamknięcia aukcji elektronicznej: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IV.2) KRYTERIA OCENY OFERT</w:t>
      </w:r>
    </w:p>
    <w:p w:rsidR="00E7525D" w:rsidRDefault="00E7525D" w:rsidP="003E4C51">
      <w:pPr>
        <w:spacing w:after="0"/>
      </w:pPr>
      <w:r>
        <w:t>IV.2.1) Kryteria oceny ofert:</w:t>
      </w:r>
    </w:p>
    <w:p w:rsidR="00E7525D" w:rsidRDefault="00E7525D" w:rsidP="003E4C51">
      <w:pPr>
        <w:spacing w:after="0"/>
      </w:pPr>
      <w:r>
        <w:t>IV.2.2) Kryteria</w:t>
      </w:r>
    </w:p>
    <w:p w:rsidR="00E7525D" w:rsidRDefault="00E7525D" w:rsidP="003E4C51">
      <w:pPr>
        <w:spacing w:after="0"/>
      </w:pPr>
      <w:r>
        <w:t>Kryteria</w:t>
      </w:r>
      <w:r>
        <w:tab/>
        <w:t>Znaczenie</w:t>
      </w:r>
    </w:p>
    <w:p w:rsidR="00E7525D" w:rsidRDefault="00E7525D" w:rsidP="003E4C51">
      <w:pPr>
        <w:spacing w:after="0"/>
      </w:pPr>
      <w:r>
        <w:t>Cena</w:t>
      </w:r>
      <w:r>
        <w:tab/>
        <w:t>60,00</w:t>
      </w:r>
    </w:p>
    <w:p w:rsidR="00E7525D" w:rsidRDefault="00E7525D" w:rsidP="003E4C51">
      <w:pPr>
        <w:spacing w:after="0"/>
      </w:pPr>
      <w:r>
        <w:t>Doświadczenie osoby skierowanej do realizacji zamówienia</w:t>
      </w:r>
      <w:r>
        <w:tab/>
        <w:t>20,00</w:t>
      </w:r>
    </w:p>
    <w:p w:rsidR="00E7525D" w:rsidRDefault="00E7525D" w:rsidP="003E4C51">
      <w:pPr>
        <w:spacing w:after="0"/>
      </w:pPr>
      <w:r>
        <w:t>Nadzór autorski</w:t>
      </w:r>
      <w:r>
        <w:tab/>
        <w:t>20,00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 xml:space="preserve">IV.2.3) Zastosowanie procedury, o której mowa w art. 24aa ust. 1 ustawy </w:t>
      </w:r>
      <w:proofErr w:type="spellStart"/>
      <w:r>
        <w:t>Pzp</w:t>
      </w:r>
      <w:proofErr w:type="spellEnd"/>
      <w:r>
        <w:t xml:space="preserve"> (przetarg nieograniczony)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IV.3) Negocjacje z ogłoszeniem, dialog konkurencyjny, partnerstwo innowacyjne</w:t>
      </w:r>
    </w:p>
    <w:p w:rsidR="00E7525D" w:rsidRDefault="00E7525D" w:rsidP="003E4C51">
      <w:pPr>
        <w:spacing w:after="0"/>
      </w:pPr>
      <w:r>
        <w:t>IV.3.1) Informacje na temat negocjacji z ogłoszeniem</w:t>
      </w:r>
    </w:p>
    <w:p w:rsidR="00E7525D" w:rsidRDefault="00E7525D" w:rsidP="003E4C51">
      <w:pPr>
        <w:spacing w:after="0"/>
      </w:pPr>
      <w:r>
        <w:t>Minimalne wymagania, które muszą spełniać wszystkie oferty: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Przewidziane jest zastrzeżenie prawa do udzielenia zamówienia na podstawie ofert wstępnych bez przeprowadzenia negocjacji</w:t>
      </w:r>
    </w:p>
    <w:p w:rsidR="00E7525D" w:rsidRDefault="00E7525D" w:rsidP="003E4C51">
      <w:pPr>
        <w:spacing w:after="0"/>
      </w:pPr>
      <w:r>
        <w:t>Przewidziany jest podział negocjacji na etapy w celu ograniczenia liczby ofert:</w:t>
      </w:r>
    </w:p>
    <w:p w:rsidR="00E7525D" w:rsidRDefault="00E7525D" w:rsidP="003E4C51">
      <w:pPr>
        <w:spacing w:after="0"/>
      </w:pPr>
      <w:r>
        <w:t>Należy podać informacje na temat etapów negocjacji (w tym liczbę etapów):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Informacje dodatkowe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IV.3.2) Informacje na temat dialogu konkurencyjnego</w:t>
      </w:r>
    </w:p>
    <w:p w:rsidR="00E7525D" w:rsidRDefault="00E7525D" w:rsidP="003E4C51">
      <w:pPr>
        <w:spacing w:after="0"/>
      </w:pPr>
      <w:r>
        <w:t>Opis potrzeb i wymagań zamawiającego lub informacja o sposobie uzyskania tego opisu: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Informacja o wysokości nagród dla wykonawców, którzy podczas dialogu konkurencyjnego przedstawili rozwiązania stanowiące podstawę do składania ofert, jeżeli zamawiający przewiduje nagrody: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Wstępny harmonogram postępowania: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Podział dialogu na etapy w celu ograniczenia liczby rozwiązań:</w:t>
      </w:r>
    </w:p>
    <w:p w:rsidR="00E7525D" w:rsidRDefault="00E7525D" w:rsidP="003E4C51">
      <w:pPr>
        <w:spacing w:after="0"/>
      </w:pPr>
      <w:r>
        <w:t>Należy podać informacje na temat etapów dialogu: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IV.3.3) Informacje na temat partnerstwa innowacyjnego</w:t>
      </w:r>
    </w:p>
    <w:p w:rsidR="00E7525D" w:rsidRDefault="00E7525D" w:rsidP="003E4C51">
      <w:pPr>
        <w:spacing w:after="0"/>
      </w:pPr>
      <w:r>
        <w:t>Elementy opisu przedmiotu zamówienia definiujące minimalne wymagania, którym muszą odpowiadać wszystkie oferty: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Podział negocjacji na etapy w celu ograniczeniu liczby ofert podlegających negocjacjom poprzez zastosowanie kryteriów oceny ofert wskazanych w specyfikacji istotnych warunków zamówienia: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IV.4) Licytacja elektroniczna</w:t>
      </w:r>
    </w:p>
    <w:p w:rsidR="00E7525D" w:rsidRDefault="00E7525D" w:rsidP="003E4C51">
      <w:pPr>
        <w:spacing w:after="0"/>
      </w:pPr>
      <w:r>
        <w:t>Adres strony internetowej, na której będzie prowadzona licytacja elektroniczna:</w:t>
      </w:r>
    </w:p>
    <w:p w:rsidR="00E7525D" w:rsidRDefault="00E7525D" w:rsidP="003E4C51">
      <w:pPr>
        <w:spacing w:after="0"/>
      </w:pPr>
      <w:r>
        <w:t>Adres strony internetowej, na której jest dostępny opis przedmiotu zamówienia w licytacji elektronicznej:</w:t>
      </w:r>
    </w:p>
    <w:p w:rsidR="00E7525D" w:rsidRDefault="00E7525D" w:rsidP="003E4C51">
      <w:pPr>
        <w:spacing w:after="0"/>
      </w:pPr>
      <w:r>
        <w:t>Wymagania dotyczące rejestracji i identyfikacji wykonawców w licytacji elektronicznej, w tym wymagania techniczne urządzeń informatycznych:</w:t>
      </w:r>
    </w:p>
    <w:p w:rsidR="00E7525D" w:rsidRDefault="00E7525D" w:rsidP="003E4C51">
      <w:pPr>
        <w:spacing w:after="0"/>
      </w:pPr>
      <w:r>
        <w:t>Sposób postępowania w toku licytacji elektronicznej, w tym określenie minimalnych wysokości postąpień:</w:t>
      </w:r>
    </w:p>
    <w:p w:rsidR="00E7525D" w:rsidRDefault="00E7525D" w:rsidP="003E4C51">
      <w:pPr>
        <w:spacing w:after="0"/>
      </w:pPr>
      <w:r>
        <w:t>Informacje o liczbie etapów licytacji elektronicznej i czasie ich trwania:</w:t>
      </w:r>
    </w:p>
    <w:p w:rsidR="00E7525D" w:rsidRDefault="00E7525D" w:rsidP="003E4C51">
      <w:pPr>
        <w:spacing w:after="0"/>
      </w:pPr>
      <w:r>
        <w:t>Czas trwania: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Wykonawcy, którzy nie złożyli nowych postąpień, zostaną zakwalifikowani do następnego etapu:</w:t>
      </w:r>
    </w:p>
    <w:p w:rsidR="00E7525D" w:rsidRDefault="00E7525D" w:rsidP="003E4C51">
      <w:pPr>
        <w:spacing w:after="0"/>
      </w:pPr>
      <w:r>
        <w:t>Termin składania wniosków o dopuszczenie do udziału w licytacji elektronicznej:</w:t>
      </w:r>
    </w:p>
    <w:p w:rsidR="00E7525D" w:rsidRDefault="00E7525D" w:rsidP="003E4C51">
      <w:pPr>
        <w:spacing w:after="0"/>
      </w:pPr>
      <w:r>
        <w:t>Data: godzina:</w:t>
      </w:r>
    </w:p>
    <w:p w:rsidR="00E7525D" w:rsidRDefault="00E7525D" w:rsidP="003E4C51">
      <w:pPr>
        <w:spacing w:after="0"/>
      </w:pPr>
      <w:r>
        <w:t>Termin otwarcia licytacji elektronicznej:</w:t>
      </w:r>
    </w:p>
    <w:p w:rsidR="00E7525D" w:rsidRDefault="00E7525D" w:rsidP="003E4C51">
      <w:pPr>
        <w:spacing w:after="0"/>
      </w:pPr>
      <w:r>
        <w:t>Termin i warunki zamknięcia licytacji elektronicznej: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Istotne dla stron postanowienia, które zostaną wprowadzone do treści zawieranej umowy w sprawie zamówienia publicznego, albo ogólne warunki umowy, albo wzór umowy: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Wymagania dotyczące zabezpieczenia należytego wykonania umowy: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Informacje dodatkowe:</w:t>
      </w:r>
    </w:p>
    <w:p w:rsidR="00E7525D" w:rsidRDefault="00E7525D" w:rsidP="003E4C51">
      <w:pPr>
        <w:spacing w:after="0"/>
      </w:pPr>
      <w:r>
        <w:t>IV.5) ZMIANA UMOWY</w:t>
      </w:r>
    </w:p>
    <w:p w:rsidR="00E7525D" w:rsidRDefault="00E7525D" w:rsidP="003E4C51">
      <w:pPr>
        <w:spacing w:after="0"/>
      </w:pPr>
      <w:r>
        <w:t>Przewiduje się istotne zmiany postanowień zawartej umowy w stosunku do treści oferty, na podstawie której dokonano wyboru wykonawcy: Tak</w:t>
      </w:r>
    </w:p>
    <w:p w:rsidR="00E7525D" w:rsidRDefault="00E7525D" w:rsidP="003E4C51">
      <w:pPr>
        <w:spacing w:after="0"/>
      </w:pPr>
      <w:r>
        <w:t>Należy wskazać zakres, charakter zmian oraz warunki wprowadzenia zmian:</w:t>
      </w:r>
    </w:p>
    <w:p w:rsidR="00E7525D" w:rsidRDefault="00E7525D" w:rsidP="003E4C51">
      <w:pPr>
        <w:spacing w:after="0"/>
      </w:pPr>
      <w:r>
        <w:t>Zgodnie ze wzorem umowy</w:t>
      </w:r>
    </w:p>
    <w:p w:rsidR="00E7525D" w:rsidRDefault="00E7525D" w:rsidP="003E4C51">
      <w:pPr>
        <w:spacing w:after="0"/>
      </w:pPr>
      <w:r>
        <w:t>IV.6) INFORMACJE ADMINISTRACYJNE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IV.6.1) Sposób udostępniania informacji o charakterze poufnym (jeżeli dotyczy):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Środki służące ochronie informacji o charakterze poufnym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IV.6.2) Termin składania ofert lub wniosków o dopuszczenie do udziału w postępowaniu:</w:t>
      </w:r>
    </w:p>
    <w:p w:rsidR="00E7525D" w:rsidRDefault="00E7525D" w:rsidP="003E4C51">
      <w:pPr>
        <w:spacing w:after="0"/>
      </w:pPr>
      <w:r>
        <w:t>Data: 2018-09-17, godzina: 09:55,</w:t>
      </w:r>
    </w:p>
    <w:p w:rsidR="00E7525D" w:rsidRDefault="00E7525D" w:rsidP="003E4C51">
      <w:pPr>
        <w:spacing w:after="0"/>
      </w:pPr>
      <w:r>
        <w:lastRenderedPageBreak/>
        <w:t>Skrócenie terminu składania wniosków, ze względu na pilną potrzebę udzielenia zamówienia (przetarg nieograniczony, przetarg ograniczony, negocjacje z ogłoszeniem):</w:t>
      </w:r>
    </w:p>
    <w:p w:rsidR="00E7525D" w:rsidRDefault="00E7525D" w:rsidP="003E4C51">
      <w:pPr>
        <w:spacing w:after="0"/>
      </w:pPr>
      <w:r>
        <w:t>Nie</w:t>
      </w:r>
    </w:p>
    <w:p w:rsidR="00E7525D" w:rsidRDefault="00E7525D" w:rsidP="003E4C51">
      <w:pPr>
        <w:spacing w:after="0"/>
      </w:pPr>
      <w:r>
        <w:t>Wskazać powody: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  <w:r>
        <w:t>Język lub języki, w jakich mogą być sporządzane oferty lub wnioski o dopuszczenie do udziału w postępowaniu</w:t>
      </w:r>
    </w:p>
    <w:p w:rsidR="00E7525D" w:rsidRDefault="00E7525D" w:rsidP="003E4C51">
      <w:pPr>
        <w:spacing w:after="0"/>
      </w:pPr>
      <w:r>
        <w:t>&gt; Polski</w:t>
      </w:r>
    </w:p>
    <w:p w:rsidR="00E7525D" w:rsidRDefault="00E7525D" w:rsidP="003E4C51">
      <w:pPr>
        <w:spacing w:after="0"/>
      </w:pPr>
      <w:r>
        <w:t>IV.6.3) Termin związania ofertą: do: okres w dniach: 30 (od ostatecznego terminu składania ofert)</w:t>
      </w:r>
    </w:p>
    <w:p w:rsidR="00E7525D" w:rsidRDefault="00E7525D" w:rsidP="003E4C51">
      <w:pPr>
        <w:spacing w:after="0"/>
      </w:pPr>
      <w: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Nie</w:t>
      </w:r>
    </w:p>
    <w:p w:rsidR="00E7525D" w:rsidRDefault="00E7525D" w:rsidP="003E4C51">
      <w:pPr>
        <w:spacing w:after="0"/>
      </w:pPr>
      <w: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 Nie</w:t>
      </w:r>
    </w:p>
    <w:p w:rsidR="00E7525D" w:rsidRDefault="00E7525D" w:rsidP="003E4C51">
      <w:pPr>
        <w:spacing w:after="0"/>
      </w:pPr>
      <w:r>
        <w:t>IV.6.6) Informacje dodatkowe:</w:t>
      </w:r>
    </w:p>
    <w:p w:rsidR="00E7525D" w:rsidRDefault="00E7525D" w:rsidP="003E4C51">
      <w:pPr>
        <w:spacing w:after="0"/>
      </w:pPr>
      <w:r>
        <w:t>ZAŁĄCZNIK I - INFORMACJE DOTYCZĄCE OFERT CZĘŚCIOWYCH</w:t>
      </w:r>
    </w:p>
    <w:p w:rsidR="00E7525D" w:rsidRPr="00E7525D" w:rsidRDefault="00E7525D" w:rsidP="003E4C51">
      <w:pPr>
        <w:spacing w:after="0"/>
        <w:rPr>
          <w:b/>
        </w:rPr>
      </w:pPr>
    </w:p>
    <w:p w:rsidR="00E7525D" w:rsidRPr="00E7525D" w:rsidRDefault="00E7525D" w:rsidP="003E4C51">
      <w:pPr>
        <w:spacing w:after="0"/>
        <w:ind w:left="5664"/>
        <w:rPr>
          <w:b/>
        </w:rPr>
      </w:pPr>
      <w:r w:rsidRPr="00E7525D">
        <w:rPr>
          <w:b/>
        </w:rPr>
        <w:t>Podpisał:</w:t>
      </w:r>
    </w:p>
    <w:p w:rsidR="00E7525D" w:rsidRPr="00E7525D" w:rsidRDefault="00E7525D" w:rsidP="003E4C51">
      <w:pPr>
        <w:spacing w:after="0"/>
        <w:ind w:left="5664"/>
        <w:rPr>
          <w:b/>
        </w:rPr>
      </w:pPr>
      <w:r w:rsidRPr="00E7525D">
        <w:rPr>
          <w:b/>
        </w:rPr>
        <w:t xml:space="preserve">Sławomir Białkowski </w:t>
      </w:r>
    </w:p>
    <w:p w:rsidR="00E7525D" w:rsidRPr="00E7525D" w:rsidRDefault="00E7525D" w:rsidP="003E4C51">
      <w:pPr>
        <w:spacing w:after="0"/>
        <w:ind w:left="5664"/>
        <w:rPr>
          <w:b/>
        </w:rPr>
      </w:pPr>
      <w:r w:rsidRPr="00E7525D">
        <w:rPr>
          <w:b/>
        </w:rPr>
        <w:t xml:space="preserve">Wójt Gminy Zakrzew  </w:t>
      </w: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E7525D" w:rsidRDefault="00E7525D" w:rsidP="003E4C51">
      <w:pPr>
        <w:spacing w:after="0"/>
      </w:pPr>
    </w:p>
    <w:p w:rsidR="002E15F5" w:rsidRDefault="002E15F5" w:rsidP="003E4C51">
      <w:pPr>
        <w:spacing w:after="0"/>
      </w:pPr>
    </w:p>
    <w:sectPr w:rsidR="002E1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20"/>
    <w:rsid w:val="002E15F5"/>
    <w:rsid w:val="003E4C51"/>
    <w:rsid w:val="00D42C20"/>
    <w:rsid w:val="00E7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B35D5-91EF-48FD-8DE9-04337221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3209</Words>
  <Characters>19255</Characters>
  <Application>Microsoft Office Word</Application>
  <DocSecurity>0</DocSecurity>
  <Lines>160</Lines>
  <Paragraphs>44</Paragraphs>
  <ScaleCrop>false</ScaleCrop>
  <Company/>
  <LinksUpToDate>false</LinksUpToDate>
  <CharactersWithSpaces>22420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2018-09-06T12:33:00Z</dcterms:created>
  <dcterms:modified xsi:type="dcterms:W3CDTF">2018-09-06T12:34:00Z</dcterms:modified>
</cp:coreProperties>
</file>