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2C3" w:rsidRPr="00FC7808" w:rsidRDefault="00B942C3" w:rsidP="00B942C3">
      <w:pPr>
        <w:rPr>
          <w:rFonts w:cs="Times New Roman"/>
        </w:rPr>
      </w:pPr>
      <w:r w:rsidRPr="00B942C3">
        <w:rPr>
          <w:rFonts w:cs="Times New Roman"/>
          <w:b/>
        </w:rPr>
        <w:t>GMINA ZAKRZEW</w:t>
      </w:r>
      <w:r w:rsidRPr="00B942C3"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FC7808">
        <w:rPr>
          <w:rFonts w:cs="Times New Roman"/>
        </w:rPr>
        <w:t>Zakrzew, 13.04.2017</w:t>
      </w:r>
    </w:p>
    <w:p w:rsidR="00B942C3" w:rsidRPr="00B942C3" w:rsidRDefault="00B942C3" w:rsidP="00B942C3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Z</w:t>
      </w:r>
      <w:r w:rsidRPr="00B942C3">
        <w:rPr>
          <w:rFonts w:cs="Times New Roman"/>
          <w:b/>
        </w:rPr>
        <w:t>akrzew 51</w:t>
      </w:r>
    </w:p>
    <w:p w:rsidR="00B942C3" w:rsidRPr="00B942C3" w:rsidRDefault="00B942C3" w:rsidP="00B942C3">
      <w:pPr>
        <w:spacing w:after="0"/>
        <w:rPr>
          <w:rFonts w:cs="Times New Roman"/>
          <w:b/>
        </w:rPr>
      </w:pPr>
      <w:r w:rsidRPr="00B942C3">
        <w:rPr>
          <w:rFonts w:cs="Times New Roman"/>
          <w:b/>
        </w:rPr>
        <w:t>26-652 Zakrzew</w:t>
      </w:r>
    </w:p>
    <w:p w:rsidR="00B942C3" w:rsidRDefault="00B942C3" w:rsidP="00B942C3">
      <w:pPr>
        <w:rPr>
          <w:rFonts w:cs="Times New Roman"/>
        </w:rPr>
      </w:pPr>
    </w:p>
    <w:p w:rsidR="00481211" w:rsidRPr="00FC7808" w:rsidRDefault="00481211" w:rsidP="00481211">
      <w:pPr>
        <w:jc w:val="right"/>
        <w:rPr>
          <w:rFonts w:cs="Times New Roman"/>
        </w:rPr>
      </w:pPr>
    </w:p>
    <w:p w:rsidR="00481211" w:rsidRPr="00FC7808" w:rsidRDefault="00FC7808" w:rsidP="00481211">
      <w:pPr>
        <w:rPr>
          <w:rFonts w:cs="Times New Roman"/>
        </w:rPr>
      </w:pPr>
      <w:r w:rsidRPr="00FC7808">
        <w:rPr>
          <w:rFonts w:cs="Times New Roman"/>
        </w:rPr>
        <w:t>FEIT.271.2.12</w:t>
      </w:r>
      <w:r w:rsidR="00481211" w:rsidRPr="00FC7808">
        <w:rPr>
          <w:rFonts w:cs="Times New Roman"/>
        </w:rPr>
        <w:t>.2017</w:t>
      </w:r>
    </w:p>
    <w:p w:rsidR="00481211" w:rsidRPr="00FC7808" w:rsidRDefault="00481211" w:rsidP="00481211">
      <w:pPr>
        <w:rPr>
          <w:rFonts w:cs="Times New Roman"/>
        </w:rPr>
      </w:pPr>
    </w:p>
    <w:p w:rsidR="00481211" w:rsidRPr="00B942C3" w:rsidRDefault="00481211" w:rsidP="00481211">
      <w:pPr>
        <w:ind w:left="4956" w:firstLine="708"/>
        <w:rPr>
          <w:rFonts w:cs="Times New Roman"/>
          <w:b/>
        </w:rPr>
      </w:pPr>
      <w:r w:rsidRPr="00B942C3">
        <w:rPr>
          <w:rFonts w:cs="Times New Roman"/>
          <w:b/>
        </w:rPr>
        <w:t>Wykonawcy</w:t>
      </w:r>
    </w:p>
    <w:p w:rsidR="00FC7808" w:rsidRDefault="00FC7808" w:rsidP="00FC7808">
      <w:pPr>
        <w:spacing w:after="0" w:line="240" w:lineRule="auto"/>
        <w:rPr>
          <w:b/>
        </w:rPr>
      </w:pPr>
    </w:p>
    <w:p w:rsidR="00FC7808" w:rsidRPr="003E0B2D" w:rsidRDefault="00FC7808" w:rsidP="003E0B2D">
      <w:pPr>
        <w:spacing w:after="0" w:line="240" w:lineRule="auto"/>
        <w:jc w:val="center"/>
        <w:rPr>
          <w:b/>
        </w:rPr>
      </w:pPr>
      <w:r w:rsidRPr="003E0B2D">
        <w:rPr>
          <w:b/>
        </w:rPr>
        <w:t>Dot.: Ogłoszenie o zamówieniu pn. „Zakup wyposażenia dla jednostek OSP z terenu gminy Zakrzew”</w:t>
      </w:r>
    </w:p>
    <w:p w:rsidR="00481211" w:rsidRPr="00FC7808" w:rsidRDefault="00481211" w:rsidP="00481211">
      <w:pPr>
        <w:rPr>
          <w:rFonts w:cs="Times New Roman"/>
        </w:rPr>
      </w:pPr>
    </w:p>
    <w:p w:rsidR="00481211" w:rsidRPr="00FC7808" w:rsidRDefault="00481211" w:rsidP="00481211">
      <w:pPr>
        <w:rPr>
          <w:rFonts w:cs="Times New Roman"/>
        </w:rPr>
      </w:pPr>
      <w:r w:rsidRPr="00FC7808">
        <w:rPr>
          <w:rFonts w:cs="Times New Roman"/>
        </w:rPr>
        <w:t>Informuj</w:t>
      </w:r>
      <w:r w:rsidR="00FC7808" w:rsidRPr="00FC7808">
        <w:rPr>
          <w:rFonts w:cs="Times New Roman"/>
        </w:rPr>
        <w:t>emy, że wpłynęły pytania :</w:t>
      </w:r>
    </w:p>
    <w:p w:rsidR="00481211" w:rsidRPr="00FC7808" w:rsidRDefault="00481211" w:rsidP="00481211">
      <w:pPr>
        <w:rPr>
          <w:rFonts w:cs="Times New Roman"/>
        </w:rPr>
      </w:pPr>
    </w:p>
    <w:p w:rsidR="00FC7808" w:rsidRPr="00FC7808" w:rsidRDefault="00FC7808" w:rsidP="00FC7808"/>
    <w:p w:rsidR="00FC7808" w:rsidRPr="00FC7808" w:rsidRDefault="00FC7808" w:rsidP="00FC7808">
      <w:pPr>
        <w:pStyle w:val="Akapitzlist"/>
        <w:numPr>
          <w:ilvl w:val="0"/>
          <w:numId w:val="1"/>
        </w:numPr>
        <w:rPr>
          <w:rFonts w:asciiTheme="minorHAnsi" w:hAnsiTheme="minorHAnsi"/>
        </w:rPr>
      </w:pPr>
      <w:r w:rsidRPr="00FC7808">
        <w:rPr>
          <w:rFonts w:asciiTheme="minorHAnsi" w:hAnsiTheme="minorHAnsi"/>
        </w:rPr>
        <w:t>Motopompa VC82ASE została wycofana z produkcji, czy mogę zaoferować inną o prawie identycznych parametrach?</w:t>
      </w:r>
      <w:bookmarkStart w:id="0" w:name="_GoBack"/>
      <w:bookmarkEnd w:id="0"/>
    </w:p>
    <w:p w:rsidR="00FC7808" w:rsidRPr="00FC7808" w:rsidRDefault="00FC7808" w:rsidP="00FC7808">
      <w:pPr>
        <w:pStyle w:val="Akapitzlist"/>
        <w:numPr>
          <w:ilvl w:val="0"/>
          <w:numId w:val="1"/>
        </w:numPr>
        <w:rPr>
          <w:rFonts w:asciiTheme="minorHAnsi" w:hAnsiTheme="minorHAnsi"/>
        </w:rPr>
      </w:pPr>
      <w:r w:rsidRPr="00FC7808">
        <w:rPr>
          <w:rFonts w:asciiTheme="minorHAnsi" w:hAnsiTheme="minorHAnsi"/>
        </w:rPr>
        <w:t>Mogę zaoferować inną motopompę pływającą NIAGARA, która jest w naszej ofercie?</w:t>
      </w:r>
    </w:p>
    <w:p w:rsidR="00FC7808" w:rsidRPr="00FC7808" w:rsidRDefault="00FC7808" w:rsidP="00FC7808">
      <w:pPr>
        <w:pStyle w:val="Akapitzlist"/>
        <w:numPr>
          <w:ilvl w:val="0"/>
          <w:numId w:val="1"/>
        </w:numPr>
        <w:rPr>
          <w:rFonts w:asciiTheme="minorHAnsi" w:hAnsiTheme="minorHAnsi"/>
        </w:rPr>
      </w:pPr>
      <w:r w:rsidRPr="00FC7808">
        <w:rPr>
          <w:rFonts w:asciiTheme="minorHAnsi" w:hAnsiTheme="minorHAnsi"/>
        </w:rPr>
        <w:t>Czy wąż tłoczny 52/20 na być bez łączników?</w:t>
      </w:r>
    </w:p>
    <w:p w:rsidR="00FC7808" w:rsidRPr="00FC7808" w:rsidRDefault="00FC7808" w:rsidP="00FC7808"/>
    <w:p w:rsidR="001D1284" w:rsidRPr="00FC7808" w:rsidRDefault="00FC7808" w:rsidP="00FC7808">
      <w:pPr>
        <w:snapToGrid w:val="0"/>
        <w:spacing w:line="300" w:lineRule="exact"/>
        <w:jc w:val="both"/>
        <w:rPr>
          <w:rFonts w:cs="Times New Roman"/>
        </w:rPr>
      </w:pPr>
      <w:r w:rsidRPr="00FC7808">
        <w:rPr>
          <w:rFonts w:cs="Times New Roman"/>
        </w:rPr>
        <w:t>Odpowiedzi:</w:t>
      </w:r>
    </w:p>
    <w:p w:rsidR="00FC7808" w:rsidRPr="00FC7808" w:rsidRDefault="00FC7808" w:rsidP="00FC7808">
      <w:pPr>
        <w:pStyle w:val="Akapitzlist"/>
        <w:numPr>
          <w:ilvl w:val="3"/>
          <w:numId w:val="1"/>
        </w:numPr>
        <w:snapToGrid w:val="0"/>
        <w:spacing w:line="300" w:lineRule="exact"/>
        <w:ind w:left="709" w:hanging="283"/>
        <w:jc w:val="both"/>
        <w:rPr>
          <w:rFonts w:asciiTheme="minorHAnsi" w:hAnsiTheme="minorHAnsi"/>
        </w:rPr>
      </w:pPr>
      <w:r w:rsidRPr="00FC7808">
        <w:rPr>
          <w:rFonts w:asciiTheme="minorHAnsi" w:hAnsiTheme="minorHAnsi"/>
        </w:rPr>
        <w:t>Tak, ale o takich samych parametrach.</w:t>
      </w:r>
    </w:p>
    <w:p w:rsidR="00FC7808" w:rsidRPr="00FC7808" w:rsidRDefault="00FC7808" w:rsidP="00FC7808">
      <w:pPr>
        <w:pStyle w:val="Akapitzlist"/>
        <w:numPr>
          <w:ilvl w:val="3"/>
          <w:numId w:val="1"/>
        </w:numPr>
        <w:snapToGrid w:val="0"/>
        <w:spacing w:line="300" w:lineRule="exact"/>
        <w:ind w:left="709" w:hanging="283"/>
        <w:jc w:val="both"/>
        <w:rPr>
          <w:rFonts w:asciiTheme="minorHAnsi" w:hAnsiTheme="minorHAnsi"/>
        </w:rPr>
      </w:pPr>
      <w:r w:rsidRPr="00FC7808">
        <w:rPr>
          <w:rFonts w:asciiTheme="minorHAnsi" w:hAnsiTheme="minorHAnsi"/>
        </w:rPr>
        <w:t>Nie.</w:t>
      </w:r>
    </w:p>
    <w:p w:rsidR="00FC7808" w:rsidRDefault="00FC7808" w:rsidP="00FC7808">
      <w:pPr>
        <w:pStyle w:val="Akapitzlist"/>
        <w:numPr>
          <w:ilvl w:val="3"/>
          <w:numId w:val="1"/>
        </w:numPr>
        <w:snapToGrid w:val="0"/>
        <w:spacing w:line="300" w:lineRule="exact"/>
        <w:ind w:left="709" w:hanging="283"/>
        <w:jc w:val="both"/>
        <w:rPr>
          <w:rFonts w:asciiTheme="minorHAnsi" w:hAnsiTheme="minorHAnsi"/>
        </w:rPr>
      </w:pPr>
      <w:r w:rsidRPr="00FC7808">
        <w:rPr>
          <w:rFonts w:asciiTheme="minorHAnsi" w:hAnsiTheme="minorHAnsi"/>
        </w:rPr>
        <w:t>Wąż tłoczny 52/20 ma być z łącznikami.</w:t>
      </w:r>
    </w:p>
    <w:p w:rsidR="00B942C3" w:rsidRDefault="00B942C3" w:rsidP="00B942C3">
      <w:pPr>
        <w:pStyle w:val="Akapitzlist"/>
        <w:snapToGrid w:val="0"/>
        <w:spacing w:line="300" w:lineRule="exact"/>
        <w:ind w:left="2160"/>
        <w:jc w:val="both"/>
        <w:rPr>
          <w:rFonts w:asciiTheme="minorHAnsi" w:hAnsiTheme="minorHAnsi"/>
        </w:rPr>
      </w:pPr>
    </w:p>
    <w:p w:rsidR="00B942C3" w:rsidRDefault="00B942C3" w:rsidP="00B942C3">
      <w:pPr>
        <w:pStyle w:val="Akapitzlist"/>
        <w:snapToGrid w:val="0"/>
        <w:spacing w:line="300" w:lineRule="exact"/>
        <w:ind w:left="2160"/>
        <w:jc w:val="both"/>
        <w:rPr>
          <w:rFonts w:asciiTheme="minorHAnsi" w:hAnsiTheme="minorHAnsi"/>
        </w:rPr>
      </w:pPr>
    </w:p>
    <w:p w:rsidR="00B942C3" w:rsidRPr="00B942C3" w:rsidRDefault="00B942C3" w:rsidP="00B942C3">
      <w:pPr>
        <w:pStyle w:val="Akapitzlist"/>
        <w:snapToGrid w:val="0"/>
        <w:spacing w:line="300" w:lineRule="exact"/>
        <w:ind w:left="5664"/>
        <w:jc w:val="both"/>
        <w:rPr>
          <w:rFonts w:asciiTheme="minorHAnsi" w:hAnsiTheme="minorHAnsi"/>
          <w:b/>
        </w:rPr>
      </w:pPr>
      <w:r w:rsidRPr="00B942C3">
        <w:rPr>
          <w:rFonts w:asciiTheme="minorHAnsi" w:hAnsiTheme="minorHAnsi"/>
          <w:b/>
        </w:rPr>
        <w:t>Podpisał:</w:t>
      </w:r>
    </w:p>
    <w:p w:rsidR="00B942C3" w:rsidRPr="00B942C3" w:rsidRDefault="00B942C3" w:rsidP="00B942C3">
      <w:pPr>
        <w:pStyle w:val="Akapitzlist"/>
        <w:snapToGrid w:val="0"/>
        <w:spacing w:line="300" w:lineRule="exact"/>
        <w:ind w:left="5664"/>
        <w:jc w:val="both"/>
        <w:rPr>
          <w:rFonts w:asciiTheme="minorHAnsi" w:hAnsiTheme="minorHAnsi"/>
          <w:b/>
        </w:rPr>
      </w:pPr>
      <w:r w:rsidRPr="00B942C3">
        <w:rPr>
          <w:rFonts w:asciiTheme="minorHAnsi" w:hAnsiTheme="minorHAnsi"/>
          <w:b/>
        </w:rPr>
        <w:t>Sławomir Białkowski</w:t>
      </w:r>
    </w:p>
    <w:p w:rsidR="00B942C3" w:rsidRPr="00FC7808" w:rsidRDefault="00B942C3" w:rsidP="00B942C3">
      <w:pPr>
        <w:pStyle w:val="Akapitzlist"/>
        <w:snapToGrid w:val="0"/>
        <w:spacing w:line="300" w:lineRule="exact"/>
        <w:ind w:left="5664"/>
        <w:jc w:val="both"/>
        <w:rPr>
          <w:rFonts w:asciiTheme="minorHAnsi" w:hAnsiTheme="minorHAnsi"/>
        </w:rPr>
      </w:pPr>
      <w:r w:rsidRPr="00B942C3">
        <w:rPr>
          <w:rFonts w:asciiTheme="minorHAnsi" w:hAnsiTheme="minorHAnsi"/>
          <w:b/>
        </w:rPr>
        <w:t>Wójt Gminy Zakrzew</w:t>
      </w:r>
    </w:p>
    <w:sectPr w:rsidR="00B942C3" w:rsidRPr="00FC7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89A"/>
    <w:multiLevelType w:val="hybridMultilevel"/>
    <w:tmpl w:val="03481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866"/>
    <w:rsid w:val="001D1284"/>
    <w:rsid w:val="002E5866"/>
    <w:rsid w:val="003A675C"/>
    <w:rsid w:val="003A73AC"/>
    <w:rsid w:val="003E0B2D"/>
    <w:rsid w:val="00465A97"/>
    <w:rsid w:val="00481211"/>
    <w:rsid w:val="00602C62"/>
    <w:rsid w:val="007B4EE1"/>
    <w:rsid w:val="008C4C36"/>
    <w:rsid w:val="008D7267"/>
    <w:rsid w:val="00A52BC3"/>
    <w:rsid w:val="00AC2883"/>
    <w:rsid w:val="00AE286A"/>
    <w:rsid w:val="00B942C3"/>
    <w:rsid w:val="00BF032F"/>
    <w:rsid w:val="00E10A3B"/>
    <w:rsid w:val="00F276E6"/>
    <w:rsid w:val="00F6289B"/>
    <w:rsid w:val="00FC7808"/>
    <w:rsid w:val="00FE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D9760E-A78E-4974-94A2-34E60168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F0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32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C7808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cp:lastPrinted>2017-04-28T08:25:00Z</cp:lastPrinted>
  <dcterms:created xsi:type="dcterms:W3CDTF">2017-06-13T14:30:00Z</dcterms:created>
  <dcterms:modified xsi:type="dcterms:W3CDTF">2017-06-13T14:32:00Z</dcterms:modified>
</cp:coreProperties>
</file>