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47" w:rsidRPr="00A15447" w:rsidRDefault="00A15447" w:rsidP="00A15447">
      <w:pPr>
        <w:spacing w:before="0" w:after="160" w:line="360" w:lineRule="auto"/>
        <w:jc w:val="center"/>
        <w:rPr>
          <w:rFonts w:eastAsiaTheme="minorHAnsi" w:cs="Times New Roman"/>
          <w:b/>
          <w:sz w:val="30"/>
          <w:szCs w:val="30"/>
        </w:rPr>
      </w:pPr>
      <w:r w:rsidRPr="00A15447">
        <w:rPr>
          <w:rFonts w:eastAsiaTheme="minorHAnsi" w:cs="Times New Roman"/>
          <w:b/>
          <w:sz w:val="30"/>
          <w:szCs w:val="30"/>
        </w:rPr>
        <w:t xml:space="preserve">Sprawozdanie z realizacji programu współpracy Gminy Zakrzew </w:t>
      </w:r>
      <w:r w:rsidRPr="00A15447">
        <w:rPr>
          <w:rFonts w:eastAsiaTheme="minorHAnsi" w:cs="Times New Roman"/>
          <w:b/>
          <w:sz w:val="30"/>
          <w:szCs w:val="30"/>
        </w:rPr>
        <w:br/>
        <w:t xml:space="preserve">z organizacjami pozarządowymi oraz innymi podmiotami </w:t>
      </w:r>
      <w:r w:rsidRPr="00A15447">
        <w:rPr>
          <w:rFonts w:eastAsiaTheme="minorHAnsi" w:cs="Times New Roman"/>
          <w:b/>
          <w:sz w:val="30"/>
          <w:szCs w:val="30"/>
        </w:rPr>
        <w:br/>
        <w:t>prowadzącymi działal</w:t>
      </w:r>
      <w:r w:rsidR="00624E88">
        <w:rPr>
          <w:rFonts w:eastAsiaTheme="minorHAnsi" w:cs="Times New Roman"/>
          <w:b/>
          <w:sz w:val="30"/>
          <w:szCs w:val="30"/>
        </w:rPr>
        <w:t>ność pożytku publicznego za 2022</w:t>
      </w:r>
      <w:r w:rsidRPr="00A15447">
        <w:rPr>
          <w:rFonts w:eastAsiaTheme="minorHAnsi" w:cs="Times New Roman"/>
          <w:b/>
          <w:sz w:val="30"/>
          <w:szCs w:val="30"/>
        </w:rPr>
        <w:t xml:space="preserve"> rok</w:t>
      </w:r>
    </w:p>
    <w:p w:rsidR="00A15447" w:rsidRDefault="00A15447" w:rsidP="00023DCD">
      <w:pPr>
        <w:spacing w:before="0" w:after="0" w:line="360" w:lineRule="auto"/>
        <w:ind w:firstLine="709"/>
        <w:rPr>
          <w:rFonts w:cs="Times New Roman"/>
          <w:szCs w:val="24"/>
        </w:rPr>
      </w:pPr>
    </w:p>
    <w:p w:rsidR="00023DCD" w:rsidRPr="005F3E63" w:rsidRDefault="00023DCD" w:rsidP="00023DCD">
      <w:pPr>
        <w:spacing w:before="0" w:after="0" w:line="360" w:lineRule="auto"/>
        <w:ind w:firstLine="709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Program współpracy z org</w:t>
      </w:r>
      <w:r>
        <w:rPr>
          <w:rFonts w:cs="Times New Roman"/>
          <w:szCs w:val="24"/>
        </w:rPr>
        <w:t>anizacjami pozarządowymi na 2022</w:t>
      </w:r>
      <w:r w:rsidRPr="005F3E63">
        <w:rPr>
          <w:rFonts w:cs="Times New Roman"/>
          <w:szCs w:val="24"/>
        </w:rPr>
        <w:t xml:space="preserve"> uchwalony został </w:t>
      </w:r>
      <w:r w:rsidRPr="005F3E63">
        <w:rPr>
          <w:rFonts w:cs="Times New Roman"/>
          <w:szCs w:val="24"/>
        </w:rPr>
        <w:br/>
      </w:r>
      <w:r>
        <w:rPr>
          <w:rFonts w:cs="Times New Roman"/>
          <w:szCs w:val="24"/>
        </w:rPr>
        <w:t>2</w:t>
      </w:r>
      <w:r w:rsidRPr="005F3E63">
        <w:rPr>
          <w:rFonts w:cs="Times New Roman"/>
          <w:szCs w:val="24"/>
        </w:rPr>
        <w:t xml:space="preserve">5 listopada </w:t>
      </w:r>
      <w:r>
        <w:rPr>
          <w:rFonts w:cs="Times New Roman"/>
          <w:szCs w:val="24"/>
        </w:rPr>
        <w:t>2021</w:t>
      </w:r>
      <w:r w:rsidRPr="005F3E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roku Uchwałą Rady Gminy nr XXXIV/296/2021</w:t>
      </w:r>
      <w:r w:rsidRPr="005F3E63">
        <w:rPr>
          <w:rFonts w:cs="Times New Roman"/>
          <w:szCs w:val="24"/>
        </w:rPr>
        <w:t xml:space="preserve"> określającą cele, zasady, zakres i formy współpracy gminy z organizacjami pozarządowymi w prowadzeniu działalności w sferze zadań publicznych, wspierania realizacji tych zadań wraz z udzieleniem dotacji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>na dofinansowanie ich realizacji.</w:t>
      </w:r>
    </w:p>
    <w:p w:rsidR="00023DCD" w:rsidRPr="005F3E63" w:rsidRDefault="00023DCD" w:rsidP="00023DCD">
      <w:pPr>
        <w:spacing w:line="360" w:lineRule="auto"/>
        <w:ind w:firstLine="709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Głównym celem programu było zbudowanie modelu współpracy pomiędzy władzą samorządową a sektorem pozarządowym, mającym na celu rozpoznanie potrzeb społeczności lokalnej oraz jak najskuteczniejsze ich zaspakajanie. </w:t>
      </w:r>
    </w:p>
    <w:p w:rsidR="00023DCD" w:rsidRPr="005F3E63" w:rsidRDefault="00023DCD" w:rsidP="00023DCD">
      <w:pPr>
        <w:spacing w:line="360" w:lineRule="auto"/>
        <w:ind w:firstLine="709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Cel główny programu realizowany był poprzez osiąganie celów szczegółowych: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wsparcie aktywności obywatelskiej,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 tworzenie i umacnianie w świadomości obywatelskiej poczucia odpowiedzialności </w:t>
      </w:r>
      <w:r w:rsidRPr="005F3E63">
        <w:rPr>
          <w:rFonts w:cs="Times New Roman"/>
          <w:szCs w:val="24"/>
        </w:rPr>
        <w:br/>
        <w:t>za swoje otoczenie,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zwiększenie udziału mieszkańców w rozwiązywaniu lokalnych problemów,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promowanie postaw obywatelskich, w tym działań </w:t>
      </w:r>
      <w:proofErr w:type="spellStart"/>
      <w:r w:rsidRPr="005F3E63">
        <w:rPr>
          <w:rFonts w:cs="Times New Roman"/>
          <w:szCs w:val="24"/>
        </w:rPr>
        <w:t>wolontariackich</w:t>
      </w:r>
      <w:proofErr w:type="spellEnd"/>
      <w:r w:rsidRPr="005F3E63">
        <w:rPr>
          <w:rFonts w:cs="Times New Roman"/>
          <w:szCs w:val="24"/>
        </w:rPr>
        <w:t>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poprawa jakości życia mieszkańców gminy Zakrzew poprzez pełniejsze zaspokojenie potrzeb społecznych w szczególności w zakresie aktywności fizycznej – sportu </w:t>
      </w:r>
      <w:r w:rsidRPr="005F3E63">
        <w:rPr>
          <w:rFonts w:cs="Times New Roman"/>
          <w:szCs w:val="24"/>
        </w:rPr>
        <w:br/>
        <w:t>i turystyki,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przeciwdziałanie uzależnieniom, 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racjonalne wykorzystanie publicznych środków finansowych,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wykorzystanie potencjału organizacji pozarządowych,</w:t>
      </w:r>
    </w:p>
    <w:p w:rsidR="00023DCD" w:rsidRPr="005F3E63" w:rsidRDefault="00023DCD" w:rsidP="00023DCD">
      <w:pPr>
        <w:pStyle w:val="Akapitzlist"/>
        <w:numPr>
          <w:ilvl w:val="0"/>
          <w:numId w:val="1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promowanie gminy Zakrzew, jako atrakcyjnej kulturalnie, turystycznie i gospodarczo. </w:t>
      </w:r>
    </w:p>
    <w:p w:rsidR="00023DCD" w:rsidRPr="005F3E63" w:rsidRDefault="00023DCD" w:rsidP="00023DCD">
      <w:pPr>
        <w:pStyle w:val="Akapitzlist"/>
        <w:spacing w:before="0" w:after="160" w:line="360" w:lineRule="auto"/>
        <w:rPr>
          <w:rFonts w:cs="Times New Roman"/>
          <w:szCs w:val="24"/>
        </w:rPr>
      </w:pPr>
    </w:p>
    <w:p w:rsidR="00023DCD" w:rsidRPr="005F3E63" w:rsidRDefault="00023DCD" w:rsidP="00023DCD">
      <w:pPr>
        <w:pStyle w:val="Akapitzlist"/>
        <w:spacing w:before="0" w:after="0" w:line="360" w:lineRule="auto"/>
        <w:ind w:left="0" w:firstLine="709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Zadania związane z upowszechnianiem kultury fizycznej i sportu realizowane </w:t>
      </w:r>
      <w:r>
        <w:rPr>
          <w:rFonts w:cs="Times New Roman"/>
          <w:szCs w:val="24"/>
        </w:rPr>
        <w:br/>
        <w:t xml:space="preserve">były w 2022 roku przez jednego Animatora sportu, którego rolą jest inicjowanie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>i współorganizowanie prze</w:t>
      </w:r>
      <w:r>
        <w:rPr>
          <w:rFonts w:cs="Times New Roman"/>
          <w:szCs w:val="24"/>
        </w:rPr>
        <w:t xml:space="preserve">dsięwzięć sportowych na boisku Orlik </w:t>
      </w:r>
      <w:r w:rsidRPr="005F3E63">
        <w:rPr>
          <w:rFonts w:cs="Times New Roman"/>
          <w:szCs w:val="24"/>
        </w:rPr>
        <w:t>dla dz</w:t>
      </w:r>
      <w:r>
        <w:rPr>
          <w:rFonts w:cs="Times New Roman"/>
          <w:szCs w:val="24"/>
        </w:rPr>
        <w:t>ieci, młodzieży i osób dorosłych</w:t>
      </w:r>
      <w:r w:rsidRPr="005F3E63">
        <w:rPr>
          <w:rFonts w:cs="Times New Roman"/>
          <w:szCs w:val="24"/>
        </w:rPr>
        <w:t>.</w:t>
      </w:r>
    </w:p>
    <w:p w:rsidR="00023DCD" w:rsidRPr="005F3E63" w:rsidRDefault="00023DCD" w:rsidP="00023DCD">
      <w:pPr>
        <w:pStyle w:val="Akapitzlist"/>
        <w:spacing w:before="0" w:after="0" w:line="360" w:lineRule="auto"/>
        <w:ind w:left="0" w:firstLine="709"/>
        <w:rPr>
          <w:rFonts w:cs="Times New Roman"/>
          <w:szCs w:val="24"/>
        </w:rPr>
      </w:pPr>
    </w:p>
    <w:p w:rsidR="00023DCD" w:rsidRDefault="00023DCD" w:rsidP="00023DCD">
      <w:pPr>
        <w:spacing w:before="0" w:after="0" w:line="360" w:lineRule="auto"/>
        <w:ind w:firstLine="709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W 2022</w:t>
      </w:r>
      <w:r w:rsidRPr="005F3E63">
        <w:rPr>
          <w:rFonts w:cs="Times New Roman"/>
          <w:szCs w:val="24"/>
        </w:rPr>
        <w:t xml:space="preserve"> roku przeprowadzono dwa otwarte konkursy ofert dla organizacji pozarządowych:</w:t>
      </w:r>
    </w:p>
    <w:p w:rsidR="00023DCD" w:rsidRPr="005F3E63" w:rsidRDefault="00023DCD" w:rsidP="00023DCD">
      <w:pPr>
        <w:spacing w:before="0" w:after="0" w:line="360" w:lineRule="auto"/>
        <w:ind w:firstLine="709"/>
        <w:rPr>
          <w:rFonts w:cs="Times New Roman"/>
          <w:szCs w:val="24"/>
        </w:rPr>
      </w:pPr>
    </w:p>
    <w:p w:rsidR="00023DCD" w:rsidRPr="005F3E63" w:rsidRDefault="00023DCD" w:rsidP="00023DCD">
      <w:pPr>
        <w:pStyle w:val="Akapitzlist"/>
        <w:numPr>
          <w:ilvl w:val="0"/>
          <w:numId w:val="2"/>
        </w:numPr>
        <w:spacing w:before="0" w:after="0" w:line="360" w:lineRule="auto"/>
        <w:ind w:left="71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otwarty konkurs ofert w dziedzinie upowszechniania kultury fizycznej i sportu – celem realizacji zadań w sferze sportu było pobudzenie społeczności do aktywności fizycznej, a także propagowanie piłki nożnej, jako korzystną alternatywę spędzania czasu wolnego. Podmiotami, które wybrano w drodze otwartego konkursu ofert oraz zlecono realizację zadania publicznego i przyznano na ten cel dotację, były:</w:t>
      </w:r>
    </w:p>
    <w:p w:rsidR="00023DCD" w:rsidRPr="005F3E63" w:rsidRDefault="00023DCD" w:rsidP="00023DCD">
      <w:pPr>
        <w:pStyle w:val="Akapitzlist"/>
        <w:numPr>
          <w:ilvl w:val="0"/>
          <w:numId w:val="3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Gminne Amatorskie Stowarzyszenie Sportowe „Powała Taczów” – klub</w:t>
      </w:r>
      <w:r w:rsidR="00783A9D">
        <w:rPr>
          <w:rFonts w:cs="Times New Roman"/>
          <w:szCs w:val="24"/>
        </w:rPr>
        <w:t xml:space="preserve"> prowadzący działalność sportową</w:t>
      </w:r>
      <w:r w:rsidRPr="005F3E63">
        <w:rPr>
          <w:rFonts w:cs="Times New Roman"/>
          <w:szCs w:val="24"/>
        </w:rPr>
        <w:t xml:space="preserve">, rekreacyjną i turystyczną na terenie Gminy Zakrzew od 2010, posiadający doświadczoną kadrę, prężnie się rozwijający </w:t>
      </w:r>
      <w:r w:rsidRPr="005F3E63">
        <w:rPr>
          <w:rFonts w:cs="Times New Roman"/>
          <w:szCs w:val="24"/>
        </w:rPr>
        <w:br/>
        <w:t>i aktywizujący coraz więcej dzieci i młodzieży szkolnej. Szkolenia w zakresie zajęć treningowych oraz udział w rozgrywkach</w:t>
      </w:r>
      <w:r>
        <w:rPr>
          <w:rFonts w:cs="Times New Roman"/>
          <w:szCs w:val="24"/>
        </w:rPr>
        <w:t xml:space="preserve"> ligowych i turniejowych </w:t>
      </w:r>
      <w:r>
        <w:rPr>
          <w:rFonts w:cs="Times New Roman"/>
          <w:szCs w:val="24"/>
        </w:rPr>
        <w:br/>
        <w:t>w 2022</w:t>
      </w:r>
      <w:r w:rsidRPr="005F3E63">
        <w:rPr>
          <w:rFonts w:cs="Times New Roman"/>
          <w:szCs w:val="24"/>
        </w:rPr>
        <w:t xml:space="preserve"> rok</w:t>
      </w:r>
      <w:r>
        <w:rPr>
          <w:rFonts w:cs="Times New Roman"/>
          <w:szCs w:val="24"/>
        </w:rPr>
        <w:t>u odbywały się w 4</w:t>
      </w:r>
      <w:r w:rsidRPr="005F3E63">
        <w:rPr>
          <w:rFonts w:cs="Times New Roman"/>
          <w:szCs w:val="24"/>
        </w:rPr>
        <w:t xml:space="preserve"> grupach wiekowych. Na realizację zadani</w:t>
      </w:r>
      <w:r>
        <w:rPr>
          <w:rFonts w:cs="Times New Roman"/>
          <w:szCs w:val="24"/>
        </w:rPr>
        <w:t>a przekazano dotację w kwocie 60</w:t>
      </w:r>
      <w:r w:rsidRPr="005F3E63">
        <w:rPr>
          <w:rFonts w:cs="Times New Roman"/>
          <w:szCs w:val="24"/>
        </w:rPr>
        <w:t xml:space="preserve"> 000,00 zł</w:t>
      </w:r>
    </w:p>
    <w:p w:rsidR="00023DCD" w:rsidRPr="005F3E63" w:rsidRDefault="00023DCD" w:rsidP="00023DCD">
      <w:pPr>
        <w:pStyle w:val="Akapitzlist"/>
        <w:numPr>
          <w:ilvl w:val="0"/>
          <w:numId w:val="3"/>
        </w:numPr>
        <w:spacing w:before="0" w:after="160" w:line="360" w:lineRule="auto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Gminny Klub Sportowy „Wulkan Zakrzew” – klub prowadzący wieloletnią działalność sportową i realizujący zadania z zakresu kultury fizycznej i sportu. Po reorganizacji, w 2016 roku klub nie korzystał (2016–2017) z dotacji </w:t>
      </w:r>
      <w:r w:rsidRPr="005F3E63">
        <w:rPr>
          <w:rFonts w:cs="Times New Roman"/>
          <w:szCs w:val="24"/>
        </w:rPr>
        <w:br/>
        <w:t xml:space="preserve">na realizację zadań zgodnych ze statutem prowadząc działalność wśród młodzieży z własnych środków oraz społecznie. W 2018 roku utworzył </w:t>
      </w:r>
      <w:r w:rsidRPr="005F3E63">
        <w:rPr>
          <w:rFonts w:cs="Times New Roman"/>
          <w:szCs w:val="24"/>
        </w:rPr>
        <w:br/>
        <w:t xml:space="preserve">20-osobową grupę młodzików (rocznik 2010) oraz posiadał 26-osobową grupę zawodników seniorów. W 2019 roku została utworzona 15-osobowa grupa młodzików (roczniki 2011-2012).  </w:t>
      </w:r>
      <w:r w:rsidR="00783A9D">
        <w:rPr>
          <w:rFonts w:cs="Times New Roman"/>
          <w:szCs w:val="24"/>
        </w:rPr>
        <w:t>W 2022 k</w:t>
      </w:r>
      <w:r>
        <w:rPr>
          <w:rFonts w:cs="Times New Roman"/>
          <w:szCs w:val="24"/>
        </w:rPr>
        <w:t>lub zrzesza</w:t>
      </w:r>
      <w:r w:rsidR="00783A9D">
        <w:rPr>
          <w:rFonts w:cs="Times New Roman"/>
          <w:szCs w:val="24"/>
        </w:rPr>
        <w:t>ł</w:t>
      </w:r>
      <w:r>
        <w:rPr>
          <w:rFonts w:cs="Times New Roman"/>
          <w:szCs w:val="24"/>
        </w:rPr>
        <w:t xml:space="preserve">  ponad </w:t>
      </w:r>
      <w:r w:rsidR="00783A9D">
        <w:rPr>
          <w:rFonts w:cs="Times New Roman"/>
          <w:szCs w:val="24"/>
        </w:rPr>
        <w:br/>
      </w:r>
      <w:r>
        <w:rPr>
          <w:rFonts w:cs="Times New Roman"/>
          <w:szCs w:val="24"/>
        </w:rPr>
        <w:t xml:space="preserve">70 zawodników. Do rozgrywek przeprowadzonych przez ROZPN zostały zgłoszone 4 drużyny. </w:t>
      </w:r>
      <w:r w:rsidRPr="005F3E63">
        <w:rPr>
          <w:rFonts w:cs="Times New Roman"/>
          <w:szCs w:val="24"/>
        </w:rPr>
        <w:t>Przyznana kwota dotacji na realizację zadania publicznego</w:t>
      </w:r>
      <w:r>
        <w:rPr>
          <w:rFonts w:cs="Times New Roman"/>
          <w:szCs w:val="24"/>
        </w:rPr>
        <w:t xml:space="preserve"> zawartego w ofercie wyniosła 40</w:t>
      </w:r>
      <w:r w:rsidRPr="005F3E63">
        <w:rPr>
          <w:rFonts w:cs="Times New Roman"/>
          <w:szCs w:val="24"/>
        </w:rPr>
        <w:t xml:space="preserve"> 000,00 zł</w:t>
      </w:r>
    </w:p>
    <w:p w:rsidR="00023DCD" w:rsidRPr="005F3E63" w:rsidRDefault="00023DCD" w:rsidP="00023DCD">
      <w:pPr>
        <w:pStyle w:val="Akapitzlist"/>
        <w:spacing w:line="360" w:lineRule="auto"/>
        <w:ind w:left="1440"/>
        <w:rPr>
          <w:rFonts w:cs="Times New Roman"/>
          <w:szCs w:val="24"/>
        </w:rPr>
      </w:pPr>
    </w:p>
    <w:p w:rsidR="00023DCD" w:rsidRPr="005F3E63" w:rsidRDefault="00023DCD" w:rsidP="00023DCD">
      <w:pPr>
        <w:pStyle w:val="Akapitzlist"/>
        <w:numPr>
          <w:ilvl w:val="0"/>
          <w:numId w:val="2"/>
        </w:numPr>
        <w:spacing w:line="360" w:lineRule="auto"/>
        <w:ind w:hanging="357"/>
        <w:rPr>
          <w:rFonts w:cs="Times New Roman"/>
          <w:bCs/>
          <w:szCs w:val="24"/>
          <w:shd w:val="clear" w:color="auto" w:fill="FFFFFF"/>
        </w:rPr>
      </w:pPr>
      <w:r w:rsidRPr="005F3E63">
        <w:rPr>
          <w:rFonts w:cs="Times New Roman"/>
          <w:bCs/>
          <w:szCs w:val="24"/>
          <w:shd w:val="clear" w:color="auto" w:fill="FFFFFF"/>
        </w:rPr>
        <w:t xml:space="preserve">konkurs ofert na organizację pozaszkolnych zajęć z elementami programu profilaktycznego dla dzieci i młodzieży z terenu gminy Zakrzew – aktywność fizyczna ma ogromny wpływ na kształtowanie właściwych postaw społecznych, </w:t>
      </w:r>
      <w:r>
        <w:rPr>
          <w:rFonts w:cs="Times New Roman"/>
          <w:bCs/>
          <w:szCs w:val="24"/>
          <w:shd w:val="clear" w:color="auto" w:fill="FFFFFF"/>
        </w:rPr>
        <w:br/>
      </w:r>
      <w:r w:rsidRPr="005F3E63">
        <w:rPr>
          <w:rFonts w:cs="Times New Roman"/>
          <w:bCs/>
          <w:szCs w:val="24"/>
          <w:shd w:val="clear" w:color="auto" w:fill="FFFFFF"/>
        </w:rPr>
        <w:t>w tym przeciwdziałanie uzależnieniom. Ze względu na tę świadomość, w r</w:t>
      </w:r>
      <w:r>
        <w:rPr>
          <w:rFonts w:cs="Times New Roman"/>
          <w:bCs/>
          <w:szCs w:val="24"/>
          <w:shd w:val="clear" w:color="auto" w:fill="FFFFFF"/>
        </w:rPr>
        <w:t>amach zadania publicznego w 2022</w:t>
      </w:r>
      <w:r w:rsidRPr="005F3E63">
        <w:rPr>
          <w:rFonts w:cs="Times New Roman"/>
          <w:bCs/>
          <w:szCs w:val="24"/>
          <w:shd w:val="clear" w:color="auto" w:fill="FFFFFF"/>
        </w:rPr>
        <w:t xml:space="preserve"> roku przeprowadzono pozaszkolne zajęcia z programem profilaktycznym, na realizację  którego przyznano dotację następującym oferentom:</w:t>
      </w:r>
    </w:p>
    <w:p w:rsidR="00023DCD" w:rsidRPr="00A40819" w:rsidRDefault="00023DCD" w:rsidP="00023DCD">
      <w:pPr>
        <w:pStyle w:val="Akapitzlist"/>
        <w:numPr>
          <w:ilvl w:val="0"/>
          <w:numId w:val="10"/>
        </w:numPr>
        <w:spacing w:before="0" w:after="160" w:line="360" w:lineRule="auto"/>
      </w:pPr>
      <w:r w:rsidRPr="00A40819">
        <w:rPr>
          <w:rFonts w:cs="Times New Roman"/>
          <w:bCs/>
          <w:szCs w:val="24"/>
          <w:shd w:val="clear" w:color="auto" w:fill="FFFFFF"/>
        </w:rPr>
        <w:t xml:space="preserve">Gminne Amatorskie Stowarzyszenie Sportowe „Powała Taczów” </w:t>
      </w:r>
      <w:r w:rsidRPr="00A40819">
        <w:rPr>
          <w:rFonts w:cs="Times New Roman"/>
          <w:bCs/>
          <w:szCs w:val="24"/>
          <w:shd w:val="clear" w:color="auto" w:fill="FFFFFF"/>
        </w:rPr>
        <w:br/>
        <w:t xml:space="preserve">- celem zadania było wykształcenie właściwych postaw społecznych </w:t>
      </w:r>
      <w:r w:rsidRPr="00A40819">
        <w:rPr>
          <w:rFonts w:cs="Times New Roman"/>
          <w:bCs/>
          <w:szCs w:val="24"/>
          <w:shd w:val="clear" w:color="auto" w:fill="FFFFFF"/>
        </w:rPr>
        <w:br/>
        <w:t xml:space="preserve">oraz integracja międzypokoleniowa. Uczestnicy zadania trenowali, realizując przy tym rozwój fizyczny oraz zdrowy tryb życia. Oprócz kształcenia swoich umiejętności piłkarskich odbywały się spotkania w ramach zajęć z terapii uzależnień alkoholowych i narkotyków.  W ramach zadania </w:t>
      </w:r>
      <w:r w:rsidRPr="00A40819">
        <w:rPr>
          <w:rFonts w:cs="Times New Roman"/>
          <w:szCs w:val="24"/>
        </w:rPr>
        <w:t>dzieci uczestniczyły w trzech wyjazdach zawodników: do parku rozrywki „</w:t>
      </w:r>
      <w:proofErr w:type="spellStart"/>
      <w:r w:rsidRPr="00A40819">
        <w:rPr>
          <w:rFonts w:cs="Times New Roman"/>
          <w:szCs w:val="24"/>
        </w:rPr>
        <w:t>Energylandia</w:t>
      </w:r>
      <w:proofErr w:type="spellEnd"/>
      <w:r w:rsidRPr="00A40819">
        <w:rPr>
          <w:rFonts w:cs="Times New Roman"/>
          <w:szCs w:val="24"/>
        </w:rPr>
        <w:t>” w Zatorze, „</w:t>
      </w:r>
      <w:proofErr w:type="spellStart"/>
      <w:r w:rsidRPr="00A40819">
        <w:rPr>
          <w:rFonts w:cs="Times New Roman"/>
          <w:szCs w:val="24"/>
        </w:rPr>
        <w:t>Mandoria</w:t>
      </w:r>
      <w:proofErr w:type="spellEnd"/>
      <w:r w:rsidRPr="00A40819">
        <w:rPr>
          <w:rFonts w:cs="Times New Roman"/>
          <w:szCs w:val="24"/>
        </w:rPr>
        <w:t xml:space="preserve">” w Rzgowie oraz na turniej sportowy do Kęt. Organizowane były zajęcia treningowe oraz wyjazdy na mecze. </w:t>
      </w:r>
    </w:p>
    <w:p w:rsidR="00023DCD" w:rsidRPr="005F3E63" w:rsidRDefault="00023DCD" w:rsidP="00023DCD">
      <w:pPr>
        <w:pStyle w:val="Akapitzlist"/>
        <w:spacing w:before="0" w:after="160" w:line="360" w:lineRule="auto"/>
        <w:ind w:left="1429"/>
      </w:pPr>
      <w:r w:rsidRPr="00A40819">
        <w:rPr>
          <w:rFonts w:cs="Times New Roman"/>
          <w:bCs/>
          <w:szCs w:val="24"/>
          <w:shd w:val="clear" w:color="auto" w:fill="FFFFFF"/>
        </w:rPr>
        <w:t xml:space="preserve">Na ten cel przekazano </w:t>
      </w:r>
      <w:r w:rsidRPr="00A40819">
        <w:rPr>
          <w:rFonts w:eastAsia="Times New Roman" w:cs="Times New Roman"/>
          <w:szCs w:val="24"/>
        </w:rPr>
        <w:t>dotację w kwocie 25 000,00 zł</w:t>
      </w:r>
    </w:p>
    <w:p w:rsidR="00023DCD" w:rsidRPr="005F3E63" w:rsidRDefault="00023DCD" w:rsidP="00023DCD">
      <w:pPr>
        <w:pStyle w:val="Akapitzlist"/>
        <w:numPr>
          <w:ilvl w:val="0"/>
          <w:numId w:val="4"/>
        </w:numPr>
        <w:spacing w:before="0" w:after="160" w:line="360" w:lineRule="auto"/>
        <w:ind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Stowarzyszenie „</w:t>
      </w:r>
      <w:proofErr w:type="spellStart"/>
      <w:r w:rsidRPr="005F3E63">
        <w:rPr>
          <w:rFonts w:cs="Times New Roman"/>
          <w:szCs w:val="24"/>
        </w:rPr>
        <w:t>Zakrzewiaki</w:t>
      </w:r>
      <w:proofErr w:type="spellEnd"/>
      <w:r w:rsidRPr="005F3E63">
        <w:rPr>
          <w:rFonts w:cs="Times New Roman"/>
          <w:szCs w:val="24"/>
        </w:rPr>
        <w:t>” –</w:t>
      </w:r>
      <w:r w:rsidRPr="005F3E63">
        <w:rPr>
          <w:rFonts w:eastAsia="Times New Roman" w:cs="Times New Roman"/>
          <w:szCs w:val="24"/>
        </w:rPr>
        <w:t xml:space="preserve"> </w:t>
      </w:r>
      <w:r w:rsidRPr="005F3E63">
        <w:rPr>
          <w:rFonts w:cs="Times New Roman"/>
          <w:szCs w:val="24"/>
        </w:rPr>
        <w:t xml:space="preserve">zadaniem objęto 45 uczestników z klas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 xml:space="preserve">I – VII. Zajęcia miały na celu ograniczenie skali negatywnych </w:t>
      </w:r>
      <w:proofErr w:type="spellStart"/>
      <w:r w:rsidRPr="005F3E63">
        <w:rPr>
          <w:rFonts w:cs="Times New Roman"/>
          <w:szCs w:val="24"/>
        </w:rPr>
        <w:t>zachowań</w:t>
      </w:r>
      <w:proofErr w:type="spellEnd"/>
      <w:r w:rsidRPr="005F3E63">
        <w:rPr>
          <w:rFonts w:cs="Times New Roman"/>
          <w:szCs w:val="24"/>
        </w:rPr>
        <w:t xml:space="preserve"> dzieci i młodzieży, zwiększenie poczucia własnej wartości, zapobieganie uzależnieniom i przemocy rówieśniczej. </w:t>
      </w:r>
      <w:r>
        <w:rPr>
          <w:rFonts w:cs="Times New Roman"/>
          <w:szCs w:val="24"/>
        </w:rPr>
        <w:t xml:space="preserve">Dzieci wzięły udział w wyjeździe </w:t>
      </w:r>
      <w:r>
        <w:rPr>
          <w:rFonts w:cs="Times New Roman"/>
          <w:szCs w:val="24"/>
        </w:rPr>
        <w:br/>
        <w:t xml:space="preserve">do Koszęcina, siedziby Zespołu Pieśni i Tańca „Śląsk”, gdzie uczestniczyły </w:t>
      </w:r>
      <w:r>
        <w:rPr>
          <w:rFonts w:cs="Times New Roman"/>
          <w:szCs w:val="24"/>
        </w:rPr>
        <w:br/>
        <w:t>w warsztatach ruchu scenicznego, etnograficznych, wokalnych i tanecznych, prowadzonych przez profesjonalnych instruktorów</w:t>
      </w:r>
      <w:r w:rsidRPr="005F3E63">
        <w:rPr>
          <w:rFonts w:cs="Times New Roman"/>
          <w:szCs w:val="24"/>
        </w:rPr>
        <w:t xml:space="preserve">. W ramach działań prowadzono zajęcia taneczne i muzyczne. Każdy uczestnik wziął udział </w:t>
      </w:r>
      <w:r w:rsidR="00783A9D"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 xml:space="preserve">w warsztatach terapeutycznych z psychologiem oraz zajęciach profilaktycznych. Na ten cel </w:t>
      </w:r>
      <w:r>
        <w:rPr>
          <w:rFonts w:cs="Times New Roman"/>
          <w:szCs w:val="24"/>
        </w:rPr>
        <w:t>przeznaczono dotację w kwocie 35</w:t>
      </w:r>
      <w:r w:rsidRPr="005F3E63">
        <w:rPr>
          <w:rFonts w:cs="Times New Roman"/>
          <w:szCs w:val="24"/>
        </w:rPr>
        <w:t> 000,00 zł.</w:t>
      </w:r>
    </w:p>
    <w:p w:rsidR="00023DCD" w:rsidRPr="00442EB6" w:rsidRDefault="00023DCD" w:rsidP="00023DCD">
      <w:pPr>
        <w:spacing w:after="0" w:line="360" w:lineRule="auto"/>
        <w:ind w:firstLine="709"/>
        <w:rPr>
          <w:rFonts w:cs="Times New Roman"/>
          <w:szCs w:val="24"/>
        </w:rPr>
      </w:pPr>
      <w:r w:rsidRPr="00442EB6">
        <w:rPr>
          <w:rFonts w:cs="Times New Roman"/>
          <w:szCs w:val="24"/>
        </w:rPr>
        <w:t>W trybie pozakonkursowym przyznano granty dla następujących organizacji pozarządowych: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2977"/>
        <w:gridCol w:w="3686"/>
        <w:gridCol w:w="1984"/>
      </w:tblGrid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 w:rsidRPr="00442EB6">
              <w:rPr>
                <w:rFonts w:cs="Times New Roman"/>
                <w:szCs w:val="24"/>
              </w:rPr>
              <w:t>Lp.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Nazwa </w:t>
            </w:r>
            <w:r w:rsidRPr="00442EB6">
              <w:rPr>
                <w:rFonts w:cs="Times New Roman"/>
                <w:szCs w:val="24"/>
              </w:rPr>
              <w:t>organizacji pozarządowej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 w:rsidRPr="00442EB6">
              <w:rPr>
                <w:rFonts w:cs="Times New Roman"/>
                <w:szCs w:val="24"/>
              </w:rPr>
              <w:t>Nazwa zadania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 w:rsidRPr="00442EB6">
              <w:rPr>
                <w:rFonts w:cs="Times New Roman"/>
                <w:szCs w:val="24"/>
              </w:rPr>
              <w:t>Wysokość przyznanej dotacji</w:t>
            </w:r>
          </w:p>
        </w:tc>
      </w:tr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Parafia p. w. Św. Jana Chrzciciela w Zakrzewie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„Zimowe kolonie z elementami programu profilaktycznego”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10 000,00 zł</w:t>
            </w:r>
          </w:p>
        </w:tc>
      </w:tr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Parafia p. w. Św. Jana Chrzciciela w Zakrzewie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„Profilaktyczna wyprawa Zakrzewskiej młodzieży”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10 000,00 zł</w:t>
            </w:r>
          </w:p>
        </w:tc>
      </w:tr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Gminny Klub Sportowy „Wulkan Zakrzew”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„Piłka nożna w Zakrzewie”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10 000,00 zł</w:t>
            </w:r>
          </w:p>
        </w:tc>
      </w:tr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Stowarzyszenie „Małe </w:t>
            </w:r>
            <w:proofErr w:type="spellStart"/>
            <w:r>
              <w:rPr>
                <w:rFonts w:cs="Times New Roman"/>
                <w:szCs w:val="24"/>
              </w:rPr>
              <w:t>Zakrzewiaki</w:t>
            </w:r>
            <w:proofErr w:type="spellEnd"/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„Profilaktyka przez </w:t>
            </w:r>
            <w:proofErr w:type="spellStart"/>
            <w:r>
              <w:rPr>
                <w:rFonts w:cs="Times New Roman"/>
                <w:szCs w:val="24"/>
              </w:rPr>
              <w:t>animaloterapię</w:t>
            </w:r>
            <w:proofErr w:type="spellEnd"/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10 000,00 zł</w:t>
            </w:r>
          </w:p>
        </w:tc>
      </w:tr>
      <w:tr w:rsidR="00023DCD" w:rsidRPr="00442EB6" w:rsidTr="0057760D">
        <w:tc>
          <w:tcPr>
            <w:tcW w:w="562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</w:t>
            </w:r>
          </w:p>
        </w:tc>
        <w:tc>
          <w:tcPr>
            <w:tcW w:w="2977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Koło Gospodyń Wiejskich „</w:t>
            </w:r>
            <w:proofErr w:type="spellStart"/>
            <w:r>
              <w:rPr>
                <w:rFonts w:cs="Times New Roman"/>
                <w:szCs w:val="24"/>
              </w:rPr>
              <w:t>Milowianki</w:t>
            </w:r>
            <w:proofErr w:type="spellEnd"/>
            <w:r>
              <w:rPr>
                <w:rFonts w:cs="Times New Roman"/>
                <w:szCs w:val="24"/>
              </w:rPr>
              <w:t>”</w:t>
            </w:r>
          </w:p>
        </w:tc>
        <w:tc>
          <w:tcPr>
            <w:tcW w:w="3686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„Mikołajki dla dzieci”</w:t>
            </w:r>
          </w:p>
        </w:tc>
        <w:tc>
          <w:tcPr>
            <w:tcW w:w="1984" w:type="dxa"/>
          </w:tcPr>
          <w:p w:rsidR="00023DCD" w:rsidRPr="00442EB6" w:rsidRDefault="00023DCD" w:rsidP="0057760D">
            <w:pPr>
              <w:spacing w:after="0"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2 000,00 zł</w:t>
            </w:r>
          </w:p>
        </w:tc>
      </w:tr>
    </w:tbl>
    <w:p w:rsidR="00023DCD" w:rsidRPr="005C7F3D" w:rsidRDefault="00023DCD" w:rsidP="00023DCD">
      <w:pPr>
        <w:spacing w:after="0" w:line="360" w:lineRule="auto"/>
        <w:ind w:firstLine="709"/>
        <w:rPr>
          <w:rFonts w:cs="Times New Roman"/>
          <w:color w:val="FF0000"/>
          <w:szCs w:val="24"/>
        </w:rPr>
      </w:pPr>
    </w:p>
    <w:p w:rsidR="00023DCD" w:rsidRPr="005F3E63" w:rsidRDefault="00023DCD" w:rsidP="00023DCD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W ramach zadań</w:t>
      </w:r>
      <w:r w:rsidRPr="005C7F3D">
        <w:rPr>
          <w:rFonts w:cs="Times New Roman"/>
          <w:szCs w:val="24"/>
        </w:rPr>
        <w:t xml:space="preserve"> realizowano przedsięwzięcia profilaktyczne.</w:t>
      </w:r>
      <w:r>
        <w:rPr>
          <w:rFonts w:cs="Times New Roman"/>
          <w:szCs w:val="24"/>
        </w:rPr>
        <w:t xml:space="preserve"> W 2022</w:t>
      </w:r>
      <w:r w:rsidRPr="005F3E63">
        <w:rPr>
          <w:rFonts w:cs="Times New Roman"/>
          <w:szCs w:val="24"/>
        </w:rPr>
        <w:t xml:space="preserve"> roku, podobnie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 xml:space="preserve">jak w latach poprzednich, organizacje efektywnie zrealizowały zadanie publiczne oraz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>w rzetelny sposób i</w:t>
      </w:r>
      <w:r>
        <w:rPr>
          <w:rFonts w:cs="Times New Roman"/>
          <w:szCs w:val="24"/>
        </w:rPr>
        <w:t xml:space="preserve"> terminowo złożyły rozliczenia </w:t>
      </w:r>
      <w:r w:rsidRPr="005F3E63">
        <w:rPr>
          <w:rFonts w:cs="Times New Roman"/>
          <w:szCs w:val="24"/>
        </w:rPr>
        <w:t>z otrzymanej dotacji i sprawozdania końcowe.</w:t>
      </w:r>
    </w:p>
    <w:p w:rsidR="00023DCD" w:rsidRPr="005F3E63" w:rsidRDefault="00023DCD" w:rsidP="00023DCD">
      <w:pPr>
        <w:spacing w:line="240" w:lineRule="auto"/>
        <w:ind w:firstLine="360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W gminie Zakrzew funkcjonują ponadto koła gospodyń wiejskich:</w:t>
      </w:r>
    </w:p>
    <w:p w:rsidR="00023DCD" w:rsidRPr="005F3E63" w:rsidRDefault="00023DCD" w:rsidP="00023DCD">
      <w:pPr>
        <w:pStyle w:val="Akapitzlist"/>
        <w:numPr>
          <w:ilvl w:val="0"/>
          <w:numId w:val="9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Koło Gospodyń Wiejskich „</w:t>
      </w:r>
      <w:proofErr w:type="spellStart"/>
      <w:r w:rsidRPr="005F3E63">
        <w:rPr>
          <w:rFonts w:cs="Times New Roman"/>
          <w:szCs w:val="24"/>
        </w:rPr>
        <w:t>Zdziechowianki</w:t>
      </w:r>
      <w:proofErr w:type="spellEnd"/>
      <w:r w:rsidRPr="005F3E63">
        <w:rPr>
          <w:rFonts w:cs="Times New Roman"/>
          <w:szCs w:val="24"/>
        </w:rPr>
        <w:t>” z Cerekwi</w:t>
      </w:r>
    </w:p>
    <w:p w:rsidR="00023DCD" w:rsidRPr="005F3E63" w:rsidRDefault="00023DCD" w:rsidP="00023DCD">
      <w:pPr>
        <w:pStyle w:val="Akapitzlist"/>
        <w:numPr>
          <w:ilvl w:val="0"/>
          <w:numId w:val="8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Koło Gospodyń Wiejskich Super Babki z Jaszowic</w:t>
      </w:r>
    </w:p>
    <w:p w:rsidR="00023DCD" w:rsidRPr="005F3E63" w:rsidRDefault="00023DCD" w:rsidP="00023DCD">
      <w:pPr>
        <w:pStyle w:val="Akapitzlist"/>
        <w:numPr>
          <w:ilvl w:val="0"/>
          <w:numId w:val="7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Koło Gospodyń Wiejskich Lux Babki z Zakrzewa</w:t>
      </w:r>
    </w:p>
    <w:p w:rsidR="00023DCD" w:rsidRPr="005F3E63" w:rsidRDefault="00023DCD" w:rsidP="00023DCD">
      <w:pPr>
        <w:pStyle w:val="Akapitzlist"/>
        <w:numPr>
          <w:ilvl w:val="0"/>
          <w:numId w:val="6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Koło Gospodyń Wiejskich z Jaszowic-Kolonii</w:t>
      </w:r>
    </w:p>
    <w:p w:rsidR="00023DCD" w:rsidRDefault="00023DCD" w:rsidP="00023DCD">
      <w:pPr>
        <w:pStyle w:val="Akapitzlist"/>
        <w:numPr>
          <w:ilvl w:val="0"/>
          <w:numId w:val="5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 xml:space="preserve">Koło Gospodyń Wiejskich z </w:t>
      </w:r>
      <w:proofErr w:type="spellStart"/>
      <w:r w:rsidRPr="005F3E63">
        <w:rPr>
          <w:rFonts w:cs="Times New Roman"/>
          <w:szCs w:val="24"/>
        </w:rPr>
        <w:t>Marianowic</w:t>
      </w:r>
      <w:proofErr w:type="spellEnd"/>
      <w:r w:rsidRPr="005F3E63">
        <w:rPr>
          <w:rFonts w:cs="Times New Roman"/>
          <w:szCs w:val="24"/>
        </w:rPr>
        <w:t xml:space="preserve"> i Zakrzewskiej Woli</w:t>
      </w:r>
    </w:p>
    <w:p w:rsidR="00023DCD" w:rsidRPr="005F3E63" w:rsidRDefault="00023DCD" w:rsidP="00023DCD">
      <w:pPr>
        <w:pStyle w:val="Akapitzlist"/>
        <w:numPr>
          <w:ilvl w:val="0"/>
          <w:numId w:val="5"/>
        </w:numPr>
        <w:spacing w:before="0" w:after="0" w:line="360" w:lineRule="auto"/>
        <w:ind w:left="1434" w:hanging="357"/>
        <w:rPr>
          <w:rFonts w:cs="Times New Roman"/>
          <w:szCs w:val="24"/>
        </w:rPr>
      </w:pPr>
      <w:r>
        <w:rPr>
          <w:rFonts w:cs="Times New Roman"/>
          <w:szCs w:val="24"/>
        </w:rPr>
        <w:t>Koło Gospodyń Wiejskich „</w:t>
      </w:r>
      <w:proofErr w:type="spellStart"/>
      <w:r>
        <w:rPr>
          <w:rFonts w:cs="Times New Roman"/>
          <w:szCs w:val="24"/>
        </w:rPr>
        <w:t>Milowianki</w:t>
      </w:r>
      <w:proofErr w:type="spellEnd"/>
      <w:r>
        <w:rPr>
          <w:rFonts w:cs="Times New Roman"/>
          <w:szCs w:val="24"/>
        </w:rPr>
        <w:t>” z Milejowic</w:t>
      </w:r>
    </w:p>
    <w:p w:rsidR="00023DCD" w:rsidRPr="005F3E63" w:rsidRDefault="00023DCD" w:rsidP="00023DCD">
      <w:pPr>
        <w:spacing w:line="360" w:lineRule="auto"/>
        <w:ind w:firstLine="708"/>
        <w:rPr>
          <w:rFonts w:cs="Times New Roman"/>
          <w:szCs w:val="24"/>
        </w:rPr>
      </w:pPr>
      <w:r w:rsidRPr="005F3E63">
        <w:rPr>
          <w:rFonts w:cs="Times New Roman"/>
          <w:szCs w:val="24"/>
        </w:rPr>
        <w:t>Są to grupy aktywnych społecznie osób, chcących działać na rzecz swoich miejscowości. Koła integrują lokalną społeczność, a swoją dzia</w:t>
      </w:r>
      <w:r w:rsidR="00783A9D">
        <w:rPr>
          <w:rFonts w:cs="Times New Roman"/>
          <w:szCs w:val="24"/>
        </w:rPr>
        <w:t xml:space="preserve">łalnością promują gminę. </w:t>
      </w:r>
      <w:r w:rsidR="00783A9D">
        <w:rPr>
          <w:rFonts w:cs="Times New Roman"/>
          <w:szCs w:val="24"/>
        </w:rPr>
        <w:br/>
        <w:t>W 2022</w:t>
      </w:r>
      <w:r w:rsidRPr="005F3E63">
        <w:rPr>
          <w:rFonts w:cs="Times New Roman"/>
          <w:szCs w:val="24"/>
        </w:rPr>
        <w:t xml:space="preserve"> roku podczas Dożynek Gminnych zaprezentowały one swoje stanowiska z lokalnymi wyrobami oraz przygotowały dekoracje z płodów rolnych.  Gmina Zakrzew użycza nieodpła</w:t>
      </w:r>
      <w:r>
        <w:rPr>
          <w:rFonts w:cs="Times New Roman"/>
          <w:szCs w:val="24"/>
        </w:rPr>
        <w:t>tnie kołom z Cerekwi, Jaszowic,</w:t>
      </w:r>
      <w:r w:rsidRPr="005F3E63">
        <w:rPr>
          <w:rFonts w:cs="Times New Roman"/>
          <w:szCs w:val="24"/>
        </w:rPr>
        <w:t xml:space="preserve"> </w:t>
      </w:r>
      <w:proofErr w:type="spellStart"/>
      <w:r w:rsidRPr="005F3E63">
        <w:rPr>
          <w:rFonts w:cs="Times New Roman"/>
          <w:szCs w:val="24"/>
        </w:rPr>
        <w:t>Marianowic</w:t>
      </w:r>
      <w:proofErr w:type="spellEnd"/>
      <w:r>
        <w:rPr>
          <w:rFonts w:cs="Times New Roman"/>
          <w:szCs w:val="24"/>
        </w:rPr>
        <w:t xml:space="preserve"> i Milejowic</w:t>
      </w:r>
      <w:r w:rsidRPr="005F3E63">
        <w:rPr>
          <w:rFonts w:cs="Times New Roman"/>
          <w:szCs w:val="24"/>
        </w:rPr>
        <w:t xml:space="preserve"> </w:t>
      </w:r>
      <w:proofErr w:type="spellStart"/>
      <w:r w:rsidRPr="005F3E63">
        <w:rPr>
          <w:rFonts w:cs="Times New Roman"/>
          <w:szCs w:val="24"/>
        </w:rPr>
        <w:t>sal</w:t>
      </w:r>
      <w:proofErr w:type="spellEnd"/>
      <w:r w:rsidRPr="005F3E63">
        <w:rPr>
          <w:rFonts w:cs="Times New Roman"/>
          <w:szCs w:val="24"/>
        </w:rPr>
        <w:t xml:space="preserve"> w domach ludowych, </w:t>
      </w:r>
      <w:r>
        <w:rPr>
          <w:rFonts w:cs="Times New Roman"/>
          <w:szCs w:val="24"/>
        </w:rPr>
        <w:br/>
      </w:r>
      <w:r w:rsidRPr="005F3E63">
        <w:rPr>
          <w:rFonts w:cs="Times New Roman"/>
          <w:szCs w:val="24"/>
        </w:rPr>
        <w:t>w których mogą organizować statutowe przedsięwzięcia. KGW korzystają ze wsparcia informacyjnego pracowników Urzędu Gminy w zakresie pozyskiwania dotacji i organizacji pracy.</w:t>
      </w:r>
    </w:p>
    <w:p w:rsidR="00095705" w:rsidRPr="00095705" w:rsidRDefault="00095705" w:rsidP="00095705">
      <w:pPr>
        <w:spacing w:before="0" w:after="160" w:line="360" w:lineRule="auto"/>
        <w:ind w:firstLine="360"/>
        <w:jc w:val="left"/>
        <w:rPr>
          <w:rFonts w:cs="Times New Roman"/>
          <w:szCs w:val="24"/>
        </w:rPr>
      </w:pPr>
      <w:r w:rsidRPr="00095705">
        <w:rPr>
          <w:rFonts w:cs="Times New Roman"/>
          <w:szCs w:val="24"/>
        </w:rPr>
        <w:t>Gmina Zakrzew współpracuje i jest członkiem organizacji społecznych na wielu płaszczyznach związanych z rozwojem regionu oraz wspieraniem działań na rzecz różnych środowisk.</w:t>
      </w:r>
    </w:p>
    <w:p w:rsidR="00095705" w:rsidRPr="00783A9D" w:rsidRDefault="00A15447" w:rsidP="00095705">
      <w:pPr>
        <w:spacing w:line="360" w:lineRule="auto"/>
        <w:ind w:firstLine="360"/>
        <w:rPr>
          <w:rFonts w:cs="Times New Roman"/>
          <w:szCs w:val="24"/>
        </w:rPr>
      </w:pPr>
      <w:r w:rsidRPr="00783A9D">
        <w:rPr>
          <w:rFonts w:cs="Times New Roman"/>
          <w:szCs w:val="24"/>
        </w:rPr>
        <w:t>Nasza gmina w 2022</w:t>
      </w:r>
      <w:r w:rsidR="00095705" w:rsidRPr="00783A9D">
        <w:rPr>
          <w:rFonts w:cs="Times New Roman"/>
          <w:szCs w:val="24"/>
        </w:rPr>
        <w:t xml:space="preserve"> należała do następujących stowarzyszeń i związków międzygminnych:</w:t>
      </w:r>
    </w:p>
    <w:p w:rsidR="00095705" w:rsidRPr="00783A9D" w:rsidRDefault="00095705" w:rsidP="00095705">
      <w:pPr>
        <w:numPr>
          <w:ilvl w:val="0"/>
          <w:numId w:val="11"/>
        </w:numPr>
        <w:spacing w:line="360" w:lineRule="auto"/>
        <w:contextualSpacing/>
        <w:rPr>
          <w:rFonts w:cs="Times New Roman"/>
          <w:szCs w:val="24"/>
        </w:rPr>
      </w:pPr>
      <w:r w:rsidRPr="00783A9D">
        <w:t>Związek Gmin „Radomka” (od 1997 roku),</w:t>
      </w:r>
    </w:p>
    <w:p w:rsidR="00095705" w:rsidRPr="00783A9D" w:rsidRDefault="00095705" w:rsidP="00095705">
      <w:pPr>
        <w:numPr>
          <w:ilvl w:val="0"/>
          <w:numId w:val="11"/>
        </w:numPr>
        <w:spacing w:line="360" w:lineRule="auto"/>
        <w:contextualSpacing/>
        <w:rPr>
          <w:rFonts w:cs="Times New Roman"/>
          <w:szCs w:val="24"/>
        </w:rPr>
      </w:pPr>
      <w:r w:rsidRPr="00783A9D">
        <w:t>Lokalna Grupa Działania „Razem dla Radomki” (od 2008 roku),</w:t>
      </w:r>
    </w:p>
    <w:p w:rsidR="00095705" w:rsidRPr="00783A9D" w:rsidRDefault="00095705" w:rsidP="00095705">
      <w:pPr>
        <w:numPr>
          <w:ilvl w:val="0"/>
          <w:numId w:val="11"/>
        </w:numPr>
        <w:spacing w:line="360" w:lineRule="auto"/>
        <w:contextualSpacing/>
        <w:rPr>
          <w:rFonts w:cs="Times New Roman"/>
          <w:szCs w:val="24"/>
        </w:rPr>
      </w:pPr>
      <w:r w:rsidRPr="00783A9D">
        <w:t xml:space="preserve">Stowarzyszenie ,,Polska Sieć Odnowy i Rozwoju Wsi” </w:t>
      </w:r>
      <w:r w:rsidR="00DF3E41" w:rsidRPr="00783A9D">
        <w:t>(od 2016</w:t>
      </w:r>
      <w:r w:rsidRPr="00783A9D">
        <w:t xml:space="preserve"> roku),</w:t>
      </w:r>
    </w:p>
    <w:p w:rsidR="00095705" w:rsidRPr="00783A9D" w:rsidRDefault="00095705" w:rsidP="00095705">
      <w:pPr>
        <w:numPr>
          <w:ilvl w:val="0"/>
          <w:numId w:val="11"/>
        </w:numPr>
        <w:spacing w:line="360" w:lineRule="auto"/>
        <w:contextualSpacing/>
        <w:rPr>
          <w:rFonts w:cs="Times New Roman"/>
          <w:szCs w:val="24"/>
        </w:rPr>
      </w:pPr>
      <w:r w:rsidRPr="00783A9D">
        <w:t>Związek Sam</w:t>
      </w:r>
      <w:r w:rsidR="00E9743C" w:rsidRPr="00783A9D">
        <w:t>orządów Polskich (od 2020 roku),</w:t>
      </w:r>
    </w:p>
    <w:p w:rsidR="00E9743C" w:rsidRPr="00783A9D" w:rsidRDefault="00E9743C" w:rsidP="00095705">
      <w:pPr>
        <w:numPr>
          <w:ilvl w:val="0"/>
          <w:numId w:val="11"/>
        </w:numPr>
        <w:spacing w:line="360" w:lineRule="auto"/>
        <w:contextualSpacing/>
        <w:rPr>
          <w:rFonts w:cs="Times New Roman"/>
          <w:szCs w:val="24"/>
        </w:rPr>
      </w:pPr>
      <w:r w:rsidRPr="00783A9D">
        <w:t>Stowarzyszenie „Radomski Obszar Funkcjonalny” (od</w:t>
      </w:r>
      <w:r w:rsidR="000962BD" w:rsidRPr="00783A9D">
        <w:t xml:space="preserve"> 2016 roku).</w:t>
      </w:r>
    </w:p>
    <w:p w:rsidR="00095705" w:rsidRPr="00783A9D" w:rsidRDefault="00A15447" w:rsidP="00095705">
      <w:pPr>
        <w:spacing w:line="360" w:lineRule="auto"/>
      </w:pPr>
      <w:r w:rsidRPr="00783A9D">
        <w:t>W 2022</w:t>
      </w:r>
      <w:r w:rsidR="00095705" w:rsidRPr="00783A9D">
        <w:t xml:space="preserve"> roku Gmina Zakrzew przekazała z budżetu </w:t>
      </w:r>
      <w:r w:rsidR="00E9743C" w:rsidRPr="00783A9D">
        <w:rPr>
          <w:bCs/>
        </w:rPr>
        <w:t>58 576,20</w:t>
      </w:r>
      <w:r w:rsidR="00095705" w:rsidRPr="00783A9D">
        <w:rPr>
          <w:bCs/>
        </w:rPr>
        <w:t xml:space="preserve"> zł</w:t>
      </w:r>
      <w:r w:rsidR="00095705" w:rsidRPr="00783A9D">
        <w:t xml:space="preserve"> składek członkowskich.</w:t>
      </w:r>
    </w:p>
    <w:p w:rsidR="00095705" w:rsidRPr="00783A9D" w:rsidRDefault="00095705" w:rsidP="00095705">
      <w:pPr>
        <w:spacing w:before="0" w:after="0" w:line="240" w:lineRule="auto"/>
        <w:rPr>
          <w:i/>
        </w:rPr>
      </w:pPr>
      <w:r w:rsidRPr="00783A9D">
        <w:rPr>
          <w:i/>
        </w:rPr>
        <w:t xml:space="preserve">Kwoty składek członkowskich gminy Zakrzew w stosunku do stowarzyszeń </w:t>
      </w:r>
      <w:r w:rsidRPr="00783A9D">
        <w:rPr>
          <w:i/>
        </w:rPr>
        <w:br/>
        <w:t>i związków międzygminnych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860"/>
        <w:gridCol w:w="3202"/>
      </w:tblGrid>
      <w:tr w:rsidR="00783A9D" w:rsidRPr="00783A9D" w:rsidTr="0057760D">
        <w:tc>
          <w:tcPr>
            <w:tcW w:w="5920" w:type="dxa"/>
          </w:tcPr>
          <w:p w:rsidR="00095705" w:rsidRPr="00783A9D" w:rsidRDefault="00095705" w:rsidP="00095705">
            <w:pPr>
              <w:jc w:val="left"/>
              <w:rPr>
                <w:b/>
                <w:bCs/>
              </w:rPr>
            </w:pPr>
            <w:r w:rsidRPr="00783A9D">
              <w:rPr>
                <w:b/>
                <w:bCs/>
              </w:rPr>
              <w:t>Nazwa stowarzyszenia lub związku międzygminnego:</w:t>
            </w:r>
          </w:p>
        </w:tc>
        <w:tc>
          <w:tcPr>
            <w:tcW w:w="3225" w:type="dxa"/>
          </w:tcPr>
          <w:p w:rsidR="00095705" w:rsidRPr="00783A9D" w:rsidRDefault="00095705" w:rsidP="00095705">
            <w:pPr>
              <w:jc w:val="center"/>
              <w:rPr>
                <w:b/>
                <w:bCs/>
              </w:rPr>
            </w:pPr>
            <w:r w:rsidRPr="00783A9D">
              <w:rPr>
                <w:b/>
                <w:bCs/>
              </w:rPr>
              <w:t>Kwota składki członkowskiej:</w:t>
            </w:r>
          </w:p>
        </w:tc>
      </w:tr>
      <w:tr w:rsidR="00783A9D" w:rsidRPr="00783A9D" w:rsidTr="0057760D">
        <w:trPr>
          <w:trHeight w:val="278"/>
        </w:trPr>
        <w:tc>
          <w:tcPr>
            <w:tcW w:w="5920" w:type="dxa"/>
          </w:tcPr>
          <w:p w:rsidR="00095705" w:rsidRPr="00783A9D" w:rsidRDefault="00095705" w:rsidP="00095705">
            <w:pPr>
              <w:jc w:val="left"/>
            </w:pPr>
            <w:r w:rsidRPr="00783A9D">
              <w:t>Związek Gmin Radomka</w:t>
            </w:r>
          </w:p>
        </w:tc>
        <w:tc>
          <w:tcPr>
            <w:tcW w:w="3225" w:type="dxa"/>
          </w:tcPr>
          <w:p w:rsidR="00095705" w:rsidRPr="00783A9D" w:rsidRDefault="00095705" w:rsidP="00095705">
            <w:pPr>
              <w:jc w:val="right"/>
            </w:pPr>
            <w:r w:rsidRPr="00783A9D">
              <w:t>25 000,00 zł</w:t>
            </w:r>
          </w:p>
        </w:tc>
      </w:tr>
      <w:tr w:rsidR="00783A9D" w:rsidRPr="00783A9D" w:rsidTr="0057760D">
        <w:tc>
          <w:tcPr>
            <w:tcW w:w="5920" w:type="dxa"/>
          </w:tcPr>
          <w:p w:rsidR="00095705" w:rsidRPr="00783A9D" w:rsidRDefault="00095705" w:rsidP="00095705">
            <w:pPr>
              <w:jc w:val="left"/>
            </w:pPr>
            <w:r w:rsidRPr="00783A9D">
              <w:t>Stowarzyszenie LGD ,,Razem dla Radomki”</w:t>
            </w:r>
          </w:p>
        </w:tc>
        <w:tc>
          <w:tcPr>
            <w:tcW w:w="3225" w:type="dxa"/>
          </w:tcPr>
          <w:p w:rsidR="00095705" w:rsidRPr="00783A9D" w:rsidRDefault="00095705" w:rsidP="00095705">
            <w:pPr>
              <w:jc w:val="right"/>
            </w:pPr>
            <w:r w:rsidRPr="00783A9D">
              <w:t>15 000,00 zł</w:t>
            </w:r>
          </w:p>
        </w:tc>
      </w:tr>
      <w:tr w:rsidR="00783A9D" w:rsidRPr="00783A9D" w:rsidTr="0057760D">
        <w:tc>
          <w:tcPr>
            <w:tcW w:w="5920" w:type="dxa"/>
          </w:tcPr>
          <w:p w:rsidR="00095705" w:rsidRPr="00783A9D" w:rsidRDefault="00095705" w:rsidP="00095705">
            <w:pPr>
              <w:jc w:val="left"/>
            </w:pPr>
            <w:r w:rsidRPr="00783A9D">
              <w:t>Stowarzyszenie ,,Polska Sieć Odnowy i Rozwoju Wsi”</w:t>
            </w:r>
          </w:p>
        </w:tc>
        <w:tc>
          <w:tcPr>
            <w:tcW w:w="3225" w:type="dxa"/>
          </w:tcPr>
          <w:p w:rsidR="00095705" w:rsidRPr="00783A9D" w:rsidRDefault="00095705" w:rsidP="00095705">
            <w:pPr>
              <w:jc w:val="right"/>
            </w:pPr>
            <w:r w:rsidRPr="00783A9D">
              <w:t>4 000,00 zł</w:t>
            </w:r>
          </w:p>
        </w:tc>
      </w:tr>
      <w:tr w:rsidR="00783A9D" w:rsidRPr="00783A9D" w:rsidTr="0057760D">
        <w:tc>
          <w:tcPr>
            <w:tcW w:w="5920" w:type="dxa"/>
          </w:tcPr>
          <w:p w:rsidR="00095705" w:rsidRPr="00783A9D" w:rsidRDefault="00095705" w:rsidP="00095705">
            <w:pPr>
              <w:jc w:val="left"/>
            </w:pPr>
            <w:r w:rsidRPr="00783A9D">
              <w:t>Związek Samorządów Polskich</w:t>
            </w:r>
          </w:p>
        </w:tc>
        <w:tc>
          <w:tcPr>
            <w:tcW w:w="3225" w:type="dxa"/>
          </w:tcPr>
          <w:p w:rsidR="00095705" w:rsidRPr="00783A9D" w:rsidRDefault="00AE57D0" w:rsidP="00095705">
            <w:pPr>
              <w:jc w:val="right"/>
            </w:pPr>
            <w:r w:rsidRPr="00783A9D">
              <w:t>1 </w:t>
            </w:r>
            <w:r w:rsidR="00722D8B" w:rsidRPr="00783A9D">
              <w:t>348</w:t>
            </w:r>
            <w:r w:rsidRPr="00783A9D">
              <w:t>,20</w:t>
            </w:r>
            <w:r w:rsidR="00095705" w:rsidRPr="00783A9D">
              <w:t xml:space="preserve"> zł</w:t>
            </w:r>
          </w:p>
        </w:tc>
      </w:tr>
      <w:tr w:rsidR="0064730B" w:rsidRPr="00783A9D" w:rsidTr="0057760D">
        <w:tc>
          <w:tcPr>
            <w:tcW w:w="5920" w:type="dxa"/>
          </w:tcPr>
          <w:p w:rsidR="0064730B" w:rsidRPr="00783A9D" w:rsidRDefault="0064730B" w:rsidP="00095705">
            <w:pPr>
              <w:jc w:val="left"/>
            </w:pPr>
            <w:r w:rsidRPr="00783A9D">
              <w:t>Stowarzyszenie Radomski Obszar Funkcjonalny</w:t>
            </w:r>
          </w:p>
        </w:tc>
        <w:tc>
          <w:tcPr>
            <w:tcW w:w="3225" w:type="dxa"/>
          </w:tcPr>
          <w:p w:rsidR="0064730B" w:rsidRPr="00783A9D" w:rsidRDefault="00E9743C" w:rsidP="00095705">
            <w:pPr>
              <w:jc w:val="right"/>
            </w:pPr>
            <w:r w:rsidRPr="00783A9D">
              <w:t>13 228,00</w:t>
            </w:r>
          </w:p>
        </w:tc>
      </w:tr>
    </w:tbl>
    <w:p w:rsidR="00095705" w:rsidRPr="00783A9D" w:rsidRDefault="00095705" w:rsidP="00095705">
      <w:pPr>
        <w:spacing w:before="0" w:after="0" w:line="360" w:lineRule="auto"/>
        <w:jc w:val="left"/>
        <w:rPr>
          <w:i/>
          <w:iCs/>
          <w:sz w:val="16"/>
          <w:szCs w:val="16"/>
        </w:rPr>
      </w:pPr>
      <w:r w:rsidRPr="00783A9D">
        <w:rPr>
          <w:i/>
          <w:iCs/>
          <w:sz w:val="16"/>
          <w:szCs w:val="16"/>
        </w:rPr>
        <w:t>Źródło: dane Referatu Finansowego Urzędu Gminy</w:t>
      </w:r>
    </w:p>
    <w:p w:rsidR="00095705" w:rsidRPr="00783A9D" w:rsidRDefault="00095705" w:rsidP="00095705">
      <w:pPr>
        <w:spacing w:before="0" w:after="0" w:line="360" w:lineRule="auto"/>
        <w:jc w:val="left"/>
        <w:rPr>
          <w:i/>
          <w:iCs/>
          <w:sz w:val="16"/>
          <w:szCs w:val="16"/>
        </w:rPr>
      </w:pPr>
    </w:p>
    <w:p w:rsidR="00095705" w:rsidRPr="00783A9D" w:rsidRDefault="00095705" w:rsidP="00095705">
      <w:pPr>
        <w:spacing w:line="360" w:lineRule="auto"/>
        <w:ind w:firstLine="708"/>
      </w:pPr>
      <w:r w:rsidRPr="00783A9D">
        <w:rPr>
          <w:b/>
        </w:rPr>
        <w:t>Związek Gmin Radomka</w:t>
      </w:r>
      <w:r w:rsidRPr="00783A9D">
        <w:t xml:space="preserve"> powstał w 1997 roku, zrzesza 6 gmin Mazowsza położonych w zlewni rzeki Radomki począwszy od jej źródła w następującej kolejności: Przysucha, Wieniawa, Wolanów, Przytyk, Zakrzew, Jedlińsk. Zadaniem Związku </w:t>
      </w:r>
      <w:r w:rsidRPr="00783A9D">
        <w:br/>
        <w:t>jest wspólne wykonywanie zadań publicznych w zakresie ochrony środowiska, a w szczególności: opracowanie i realizacja programu retencji rzeki Radomki i jej dopływów; ochrona różnorodności fauny i flory; podejmowanie wspólnych przedsięwzięć z zakresu usuwania i oczyszczania ścieków komunalnych oraz zanieczyszczeń stałych; tworzenie warunków do rozwoju turystyki.</w:t>
      </w:r>
    </w:p>
    <w:p w:rsidR="00095705" w:rsidRPr="00783A9D" w:rsidRDefault="00095705" w:rsidP="00095705">
      <w:pPr>
        <w:spacing w:line="360" w:lineRule="auto"/>
        <w:ind w:firstLine="708"/>
      </w:pPr>
      <w:r w:rsidRPr="00783A9D">
        <w:rPr>
          <w:b/>
        </w:rPr>
        <w:t>Stowarzyszenie Lokalna Grupa Działania "Razem dla Radomki" (LGD)</w:t>
      </w:r>
      <w:r w:rsidRPr="00783A9D">
        <w:t xml:space="preserve"> </w:t>
      </w:r>
      <w:r w:rsidRPr="00783A9D">
        <w:br/>
        <w:t xml:space="preserve">jest organizacją pozarządową działająca od 2008 roku w ramach europejskiego programu LEADER na rzecz rozwoju obszarów wiejskich sześciu gmin znajdujących się na południu województwa mazowieckiego: Jedlińsk, Przysucha, Przytyk, Wieniawa, Wolanów, Zakrzew. W latach 2009 - 2015 na obszarze LGD odpowiadała za wdrożenie Lokalnej Strategii Rozwoju (LSR), która przyczyniła się do wzrostu atrakcyjności i rozwoju gospodarczego tych terenów poprzez aktywizację społeczeństwa i wykorzystanie unikalnych walorów przyrodniczych, kulturowych i historycznych gmin. </w:t>
      </w:r>
    </w:p>
    <w:p w:rsidR="00095705" w:rsidRPr="00783A9D" w:rsidRDefault="00CD3916" w:rsidP="00095705">
      <w:pPr>
        <w:spacing w:line="360" w:lineRule="auto"/>
        <w:ind w:firstLine="708"/>
      </w:pPr>
      <w:r w:rsidRPr="00783A9D">
        <w:t xml:space="preserve">Gmina Zakrzew należała również do </w:t>
      </w:r>
      <w:r w:rsidR="00095705" w:rsidRPr="00783A9D">
        <w:rPr>
          <w:b/>
          <w:bCs/>
        </w:rPr>
        <w:t>Stowa</w:t>
      </w:r>
      <w:r w:rsidRPr="00783A9D">
        <w:rPr>
          <w:b/>
          <w:bCs/>
        </w:rPr>
        <w:t xml:space="preserve">rzyszenia ,,Polska Sieć Odnowy </w:t>
      </w:r>
      <w:r w:rsidRPr="00783A9D">
        <w:rPr>
          <w:b/>
          <w:bCs/>
        </w:rPr>
        <w:br/>
      </w:r>
      <w:r w:rsidR="00095705" w:rsidRPr="00783A9D">
        <w:rPr>
          <w:b/>
          <w:bCs/>
        </w:rPr>
        <w:t>i Rozwoju Wsi”</w:t>
      </w:r>
      <w:r w:rsidR="00095705" w:rsidRPr="00783A9D">
        <w:t xml:space="preserve">, którego celem jest stworzenie platformy współdziałania na rzecz zachowania istniejących i tworzenia nowych istotnych wartości na polskiej wsi, </w:t>
      </w:r>
      <w:r w:rsidR="00095705" w:rsidRPr="00783A9D">
        <w:br/>
        <w:t xml:space="preserve">w szczególności w sferach: tożsamości, zrównoważonego rozwoju gospodarczego </w:t>
      </w:r>
      <w:r w:rsidR="00095705" w:rsidRPr="00783A9D">
        <w:br/>
        <w:t xml:space="preserve">i społecznego, środowiska, rewitalizacji, zachowania dziedzictwa kulturowego </w:t>
      </w:r>
      <w:r w:rsidR="00095705" w:rsidRPr="00783A9D">
        <w:br/>
        <w:t xml:space="preserve">oraz kształtowania przestrzeni i krajobrazu wiejskiego a także oddolnej aktywności mieszkańców wsi. </w:t>
      </w:r>
      <w:r w:rsidRPr="00783A9D">
        <w:t xml:space="preserve">Uchwałą nr XLIII/378/2022 z dnia 28 września 2022 roku Rada Gminy </w:t>
      </w:r>
      <w:r w:rsidRPr="00783A9D">
        <w:br/>
        <w:t xml:space="preserve">podjęła decyzję w sprawie wystąpienia przez Gminę Zakrzew ze Stowarzyszenia. </w:t>
      </w:r>
    </w:p>
    <w:p w:rsidR="00C5405B" w:rsidRPr="00783A9D" w:rsidRDefault="00095705" w:rsidP="00B67F93">
      <w:pPr>
        <w:spacing w:line="360" w:lineRule="auto"/>
        <w:ind w:firstLine="708"/>
      </w:pPr>
      <w:r w:rsidRPr="00783A9D">
        <w:rPr>
          <w:b/>
          <w:bCs/>
        </w:rPr>
        <w:t xml:space="preserve">Związek Samorządów Polskich </w:t>
      </w:r>
      <w:r w:rsidRPr="00783A9D">
        <w:t xml:space="preserve">to ogólnopolskie stowarzyszenie, którego celem </w:t>
      </w:r>
      <w:r w:rsidRPr="00783A9D">
        <w:br/>
        <w:t xml:space="preserve">jest wspieranie idei samorządu terytorialnego oraz obrona wspólnych interesów podmiotów będących członkami stowarzyszenia, w szczególności poprzez: inicjowanie, propagowanie </w:t>
      </w:r>
      <w:r w:rsidRPr="00783A9D">
        <w:br/>
        <w:t xml:space="preserve">i realizację wspólnych przedsięwzięć służących rozwojowi współpracy samorządów; prowadzenie działalności </w:t>
      </w:r>
      <w:proofErr w:type="spellStart"/>
      <w:r w:rsidRPr="00783A9D">
        <w:t>edukacyjno</w:t>
      </w:r>
      <w:proofErr w:type="spellEnd"/>
      <w:r w:rsidRPr="00783A9D">
        <w:t xml:space="preserve"> – doradczej skierowanej do działających na rzecz jednostek samorządu terytorialnego, osób pełniących </w:t>
      </w:r>
      <w:r w:rsidR="00DF3E41" w:rsidRPr="00783A9D">
        <w:t>funkcje</w:t>
      </w:r>
      <w:r w:rsidRPr="00783A9D">
        <w:t xml:space="preserve"> w organach pomocniczych jednostek samorządu terytorialnego, osób zatrudnionych w administracji samorządowej.</w:t>
      </w:r>
    </w:p>
    <w:p w:rsidR="00B67F93" w:rsidRPr="00783A9D" w:rsidRDefault="00C5405B" w:rsidP="00CB0A2B">
      <w:pPr>
        <w:pStyle w:val="NormalnyWeb"/>
        <w:spacing w:beforeAutospacing="0" w:after="200" w:afterAutospacing="0" w:line="360" w:lineRule="auto"/>
        <w:ind w:firstLine="708"/>
        <w:jc w:val="both"/>
      </w:pPr>
      <w:r w:rsidRPr="00783A9D">
        <w:rPr>
          <w:b/>
        </w:rPr>
        <w:t>Stowarzyszenie Radomski</w:t>
      </w:r>
      <w:r w:rsidR="00B67F93" w:rsidRPr="00783A9D">
        <w:rPr>
          <w:b/>
        </w:rPr>
        <w:t>ego</w:t>
      </w:r>
      <w:r w:rsidRPr="00783A9D">
        <w:rPr>
          <w:b/>
        </w:rPr>
        <w:t xml:space="preserve"> Obszar</w:t>
      </w:r>
      <w:r w:rsidR="00B67F93" w:rsidRPr="00783A9D">
        <w:rPr>
          <w:b/>
        </w:rPr>
        <w:t xml:space="preserve">u Funkcjonalnego </w:t>
      </w:r>
      <w:r w:rsidR="00B67F93" w:rsidRPr="00783A9D">
        <w:t>jest samorządnym stowarzyszeniem gmin</w:t>
      </w:r>
      <w:r w:rsidR="007F10BD" w:rsidRPr="00783A9D">
        <w:t xml:space="preserve"> i powiatu</w:t>
      </w:r>
      <w:r w:rsidR="00B67F93" w:rsidRPr="00783A9D">
        <w:t xml:space="preserve">, powołanym w celu wspierania idei samorządności lokalnej, ochrony wspólnych interesów, wymiany doświadczeń, promocji osiągnięć oraz koordynacji wspólnych przedsięwzięć i inwestycji. Stowarzyszenie swoim zasięgiem obejmuje łącznie </w:t>
      </w:r>
      <w:r w:rsidR="00783A9D">
        <w:br/>
      </w:r>
      <w:r w:rsidR="00B67F93" w:rsidRPr="00783A9D">
        <w:t>14 jednostek samorządu terytorialnego</w:t>
      </w:r>
      <w:r w:rsidR="007F10BD" w:rsidRPr="00783A9D">
        <w:t xml:space="preserve">: </w:t>
      </w:r>
      <w:r w:rsidR="00985209" w:rsidRPr="00783A9D">
        <w:t xml:space="preserve">miasto Radom, Powiat Radomski, Miasto </w:t>
      </w:r>
      <w:r w:rsidR="007F10BD" w:rsidRPr="00783A9D">
        <w:t>Pionki, gminy miejsko-wiejskie Iłż</w:t>
      </w:r>
      <w:r w:rsidR="00985209" w:rsidRPr="00783A9D">
        <w:t>a, Skaryszew</w:t>
      </w:r>
      <w:r w:rsidR="00715FDE" w:rsidRPr="00783A9D">
        <w:t xml:space="preserve"> i Jedlnia-Letnisko</w:t>
      </w:r>
      <w:r w:rsidR="00985209" w:rsidRPr="00783A9D">
        <w:t xml:space="preserve"> oraz </w:t>
      </w:r>
      <w:r w:rsidR="007F10BD" w:rsidRPr="00783A9D">
        <w:t>gminy wiej</w:t>
      </w:r>
      <w:r w:rsidR="00715FDE" w:rsidRPr="00783A9D">
        <w:t>skie Gózd, Jastrzębia, Jedlińsk</w:t>
      </w:r>
      <w:r w:rsidR="00985209" w:rsidRPr="00783A9D">
        <w:t>,</w:t>
      </w:r>
      <w:r w:rsidR="007F10BD" w:rsidRPr="00783A9D">
        <w:t xml:space="preserve"> Kowala, Pionki, Przytyk, Wierzbica, Wolanów, Zakrzew.</w:t>
      </w:r>
      <w:r w:rsidR="00715FDE" w:rsidRPr="00783A9D">
        <w:t xml:space="preserve"> </w:t>
      </w:r>
      <w:r w:rsidR="00783A9D">
        <w:br/>
      </w:r>
      <w:r w:rsidR="00715FDE" w:rsidRPr="00783A9D">
        <w:t>ROF prowadzi działalność na rzecz zrzeszonych w nim powiatu i gmin członkowskich.</w:t>
      </w:r>
    </w:p>
    <w:p w:rsidR="00095705" w:rsidRPr="00783A9D" w:rsidRDefault="00095705" w:rsidP="00B67F93"/>
    <w:p w:rsidR="00E804BC" w:rsidRDefault="00E804BC" w:rsidP="00E804BC">
      <w:pPr>
        <w:spacing w:line="360" w:lineRule="auto"/>
        <w:ind w:left="1416" w:firstLine="708"/>
        <w:jc w:val="center"/>
        <w:rPr>
          <w:rFonts w:cs="Times New Roman"/>
          <w:szCs w:val="24"/>
        </w:rPr>
      </w:pPr>
    </w:p>
    <w:p w:rsidR="00023DCD" w:rsidRDefault="00E804BC" w:rsidP="00E804BC">
      <w:pPr>
        <w:spacing w:line="360" w:lineRule="auto"/>
        <w:ind w:left="1416" w:firstLine="708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Sprawozdanie przedkłada Radzie Gminy</w:t>
      </w:r>
    </w:p>
    <w:p w:rsidR="00E804BC" w:rsidRDefault="00E804BC" w:rsidP="00E804BC">
      <w:pPr>
        <w:spacing w:line="360" w:lineRule="auto"/>
        <w:ind w:left="1416" w:firstLine="708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Wójt Gminy Zakrzew</w:t>
      </w:r>
    </w:p>
    <w:p w:rsidR="00E804BC" w:rsidRPr="00783A9D" w:rsidRDefault="00E804BC" w:rsidP="00E804BC">
      <w:pPr>
        <w:spacing w:line="360" w:lineRule="auto"/>
        <w:ind w:left="1416" w:firstLine="708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Leszek </w:t>
      </w:r>
      <w:proofErr w:type="spellStart"/>
      <w:r>
        <w:rPr>
          <w:rFonts w:cs="Times New Roman"/>
          <w:szCs w:val="24"/>
        </w:rPr>
        <w:t>Margas</w:t>
      </w:r>
      <w:proofErr w:type="spellEnd"/>
    </w:p>
    <w:p w:rsidR="00241152" w:rsidRDefault="00241152"/>
    <w:p w:rsidR="00E804BC" w:rsidRPr="00E804BC" w:rsidRDefault="00E804BC">
      <w:pPr>
        <w:rPr>
          <w:sz w:val="16"/>
          <w:szCs w:val="16"/>
        </w:rPr>
      </w:pPr>
      <w:r>
        <w:rPr>
          <w:sz w:val="16"/>
          <w:szCs w:val="16"/>
        </w:rPr>
        <w:t>Przygotowała: Agnieszka Popławska</w:t>
      </w:r>
      <w:bookmarkStart w:id="0" w:name="_GoBack"/>
      <w:bookmarkEnd w:id="0"/>
    </w:p>
    <w:sectPr w:rsidR="00E804BC" w:rsidRPr="00E80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20AB"/>
    <w:multiLevelType w:val="hybridMultilevel"/>
    <w:tmpl w:val="0FBE37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31B93"/>
    <w:multiLevelType w:val="hybridMultilevel"/>
    <w:tmpl w:val="0E669A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DA7842"/>
    <w:multiLevelType w:val="hybridMultilevel"/>
    <w:tmpl w:val="4ED601C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6270"/>
    <w:multiLevelType w:val="hybridMultilevel"/>
    <w:tmpl w:val="475039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FE318B"/>
    <w:multiLevelType w:val="hybridMultilevel"/>
    <w:tmpl w:val="2B5AAA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516D3C"/>
    <w:multiLevelType w:val="hybridMultilevel"/>
    <w:tmpl w:val="418AA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106A"/>
    <w:multiLevelType w:val="hybridMultilevel"/>
    <w:tmpl w:val="D9C84D5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6E1BFA"/>
    <w:multiLevelType w:val="hybridMultilevel"/>
    <w:tmpl w:val="093C89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0A3792"/>
    <w:multiLevelType w:val="hybridMultilevel"/>
    <w:tmpl w:val="D05048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A8327F"/>
    <w:multiLevelType w:val="hybridMultilevel"/>
    <w:tmpl w:val="CD5496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B24E0E"/>
    <w:multiLevelType w:val="hybridMultilevel"/>
    <w:tmpl w:val="277C4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FB007D"/>
    <w:multiLevelType w:val="hybridMultilevel"/>
    <w:tmpl w:val="32F8A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5748E"/>
    <w:multiLevelType w:val="hybridMultilevel"/>
    <w:tmpl w:val="6B2844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5B4B2A"/>
    <w:multiLevelType w:val="hybridMultilevel"/>
    <w:tmpl w:val="9E825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0"/>
  </w:num>
  <w:num w:numId="7">
    <w:abstractNumId w:val="7"/>
  </w:num>
  <w:num w:numId="8">
    <w:abstractNumId w:val="9"/>
  </w:num>
  <w:num w:numId="9">
    <w:abstractNumId w:val="12"/>
  </w:num>
  <w:num w:numId="10">
    <w:abstractNumId w:val="6"/>
  </w:num>
  <w:num w:numId="11">
    <w:abstractNumId w:val="1"/>
  </w:num>
  <w:num w:numId="12">
    <w:abstractNumId w:val="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75DC62B-CF2A-457F-9881-AD4DB8A0889E}"/>
  </w:docVars>
  <w:rsids>
    <w:rsidRoot w:val="00D76418"/>
    <w:rsid w:val="00023DCD"/>
    <w:rsid w:val="00095705"/>
    <w:rsid w:val="000962BD"/>
    <w:rsid w:val="001F7498"/>
    <w:rsid w:val="00241152"/>
    <w:rsid w:val="0046154B"/>
    <w:rsid w:val="00624E88"/>
    <w:rsid w:val="0064730B"/>
    <w:rsid w:val="006A6589"/>
    <w:rsid w:val="00715FDE"/>
    <w:rsid w:val="00722D8B"/>
    <w:rsid w:val="00783A9D"/>
    <w:rsid w:val="007F10BD"/>
    <w:rsid w:val="00985209"/>
    <w:rsid w:val="00A15447"/>
    <w:rsid w:val="00AE57D0"/>
    <w:rsid w:val="00B67F93"/>
    <w:rsid w:val="00C5405B"/>
    <w:rsid w:val="00CB0A2B"/>
    <w:rsid w:val="00CD3916"/>
    <w:rsid w:val="00D17A17"/>
    <w:rsid w:val="00D76418"/>
    <w:rsid w:val="00DF3E41"/>
    <w:rsid w:val="00E106D2"/>
    <w:rsid w:val="00E804BC"/>
    <w:rsid w:val="00E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906E4-C889-4E42-8A14-63D58627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DCD"/>
    <w:pPr>
      <w:spacing w:before="100" w:after="200" w:line="276" w:lineRule="auto"/>
      <w:jc w:val="both"/>
    </w:pPr>
    <w:rPr>
      <w:rFonts w:ascii="Times New Roman" w:eastAsiaTheme="minorEastAsia" w:hAnsi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3DCD"/>
    <w:pPr>
      <w:ind w:left="720"/>
      <w:contextualSpacing/>
    </w:pPr>
  </w:style>
  <w:style w:type="table" w:styleId="Tabela-Siatka">
    <w:name w:val="Table Grid"/>
    <w:basedOn w:val="Standardowy"/>
    <w:uiPriority w:val="39"/>
    <w:rsid w:val="00023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95705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154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447"/>
    <w:rPr>
      <w:rFonts w:ascii="Segoe UI" w:eastAsiaTheme="minorEastAsia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67F93"/>
    <w:pPr>
      <w:spacing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75DC62B-CF2A-457F-9881-AD4DB8A0889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1631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Popławska</dc:creator>
  <cp:keywords/>
  <dc:description/>
  <cp:lastModifiedBy>Agnieszka Popławska</cp:lastModifiedBy>
  <cp:revision>10</cp:revision>
  <cp:lastPrinted>2023-04-04T10:40:00Z</cp:lastPrinted>
  <dcterms:created xsi:type="dcterms:W3CDTF">2023-03-23T07:18:00Z</dcterms:created>
  <dcterms:modified xsi:type="dcterms:W3CDTF">2023-04-04T10:45:00Z</dcterms:modified>
</cp:coreProperties>
</file>