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7520" w14:textId="77777777" w:rsidR="00964B09" w:rsidRDefault="00964B09" w:rsidP="00CA266E">
      <w:pPr>
        <w:spacing w:after="0" w:line="240" w:lineRule="auto"/>
        <w:ind w:firstLine="5103"/>
        <w:rPr>
          <w:b/>
          <w:bCs/>
        </w:rPr>
      </w:pPr>
    </w:p>
    <w:p w14:paraId="79185B3E" w14:textId="77777777" w:rsidR="00964B09" w:rsidRDefault="00964B09" w:rsidP="00CA266E">
      <w:pPr>
        <w:spacing w:after="0" w:line="240" w:lineRule="auto"/>
        <w:ind w:firstLine="5103"/>
        <w:rPr>
          <w:b/>
          <w:bCs/>
        </w:rPr>
      </w:pPr>
    </w:p>
    <w:p w14:paraId="652B4EF0" w14:textId="061F47F6" w:rsidR="00D86EED" w:rsidRPr="00964B09" w:rsidRDefault="00CA266E" w:rsidP="00CA266E">
      <w:pPr>
        <w:spacing w:after="0" w:line="240" w:lineRule="auto"/>
        <w:ind w:firstLine="4678"/>
        <w:rPr>
          <w:rFonts w:ascii="Times New Roman" w:hAnsi="Times New Roman" w:cs="Times New Roman"/>
          <w:b/>
          <w:bCs/>
          <w:sz w:val="24"/>
          <w:szCs w:val="24"/>
        </w:rPr>
      </w:pPr>
      <w:r w:rsidRPr="00964B09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2F976621" w14:textId="06A8392D" w:rsidR="00CA266E" w:rsidRPr="00964B09" w:rsidRDefault="003B7DE8" w:rsidP="00CA266E">
      <w:pPr>
        <w:spacing w:after="0" w:line="240" w:lineRule="auto"/>
        <w:ind w:firstLine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A266E" w:rsidRPr="00964B09">
        <w:rPr>
          <w:rFonts w:ascii="Times New Roman" w:hAnsi="Times New Roman" w:cs="Times New Roman"/>
          <w:b/>
          <w:bCs/>
          <w:sz w:val="24"/>
          <w:szCs w:val="24"/>
        </w:rPr>
        <w:t xml:space="preserve">o Uchwały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A266E" w:rsidRPr="00964B09">
        <w:rPr>
          <w:rFonts w:ascii="Times New Roman" w:hAnsi="Times New Roman" w:cs="Times New Roman"/>
          <w:b/>
          <w:bCs/>
          <w:sz w:val="24"/>
          <w:szCs w:val="24"/>
        </w:rPr>
        <w:t xml:space="preserve">ady Gminy nr </w:t>
      </w:r>
      <w:r w:rsidR="009A1FDB">
        <w:rPr>
          <w:rFonts w:ascii="Times New Roman" w:hAnsi="Times New Roman" w:cs="Times New Roman"/>
          <w:b/>
          <w:bCs/>
          <w:sz w:val="24"/>
          <w:szCs w:val="24"/>
        </w:rPr>
        <w:t>LIII/445/2023</w:t>
      </w:r>
    </w:p>
    <w:p w14:paraId="3FB296F8" w14:textId="5EB39B31" w:rsidR="00CA266E" w:rsidRPr="00964B09" w:rsidRDefault="00CA266E" w:rsidP="00CA266E">
      <w:pPr>
        <w:spacing w:after="0" w:line="240" w:lineRule="auto"/>
        <w:ind w:firstLine="4678"/>
        <w:rPr>
          <w:rFonts w:ascii="Times New Roman" w:hAnsi="Times New Roman" w:cs="Times New Roman"/>
          <w:b/>
          <w:bCs/>
          <w:sz w:val="24"/>
          <w:szCs w:val="24"/>
        </w:rPr>
      </w:pPr>
      <w:r w:rsidRPr="00964B09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3B7D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4B09">
        <w:rPr>
          <w:rFonts w:ascii="Times New Roman" w:hAnsi="Times New Roman" w:cs="Times New Roman"/>
          <w:b/>
          <w:bCs/>
          <w:sz w:val="24"/>
          <w:szCs w:val="24"/>
        </w:rPr>
        <w:t xml:space="preserve"> kwietnia 2023 roku </w:t>
      </w:r>
    </w:p>
    <w:p w14:paraId="71F184BF" w14:textId="597E8B92" w:rsidR="00CA266E" w:rsidRPr="00964B09" w:rsidRDefault="00CA266E" w:rsidP="00CA266E">
      <w:pPr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D475D" w14:textId="0667A723" w:rsidR="00CA266E" w:rsidRPr="00964B09" w:rsidRDefault="00CA266E" w:rsidP="00CA266E">
      <w:pPr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38FDA" w14:textId="3F32897E" w:rsidR="00CA266E" w:rsidRPr="00964B09" w:rsidRDefault="00CA266E" w:rsidP="00CA266E">
      <w:pPr>
        <w:spacing w:after="0" w:line="240" w:lineRule="auto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184D0" w14:textId="22466E12" w:rsidR="00CA266E" w:rsidRPr="00964B09" w:rsidRDefault="00CA266E" w:rsidP="00CA2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B09">
        <w:rPr>
          <w:rFonts w:ascii="Times New Roman" w:hAnsi="Times New Roman" w:cs="Times New Roman"/>
          <w:sz w:val="24"/>
          <w:szCs w:val="24"/>
        </w:rPr>
        <w:t>Ustalenie stawki dotacji przedmiotowej do kosztów jednego wozokilometra:</w:t>
      </w:r>
    </w:p>
    <w:p w14:paraId="02F97498" w14:textId="566C260D" w:rsidR="00CA266E" w:rsidRPr="00964B09" w:rsidRDefault="00CA266E" w:rsidP="00CA26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B09">
        <w:rPr>
          <w:rFonts w:ascii="Times New Roman" w:hAnsi="Times New Roman" w:cs="Times New Roman"/>
          <w:sz w:val="24"/>
          <w:szCs w:val="24"/>
        </w:rPr>
        <w:t>Ilość wozokilometrów od 16 sierpnia 2023 roku do 31 grudnia 2023 roku – 58 </w:t>
      </w:r>
      <w:r w:rsidR="0007776C">
        <w:rPr>
          <w:rFonts w:ascii="Times New Roman" w:hAnsi="Times New Roman" w:cs="Times New Roman"/>
          <w:sz w:val="24"/>
          <w:szCs w:val="24"/>
        </w:rPr>
        <w:t>8</w:t>
      </w:r>
      <w:r w:rsidRPr="00964B09">
        <w:rPr>
          <w:rFonts w:ascii="Times New Roman" w:hAnsi="Times New Roman" w:cs="Times New Roman"/>
          <w:sz w:val="24"/>
          <w:szCs w:val="24"/>
        </w:rPr>
        <w:t>2</w:t>
      </w:r>
      <w:r w:rsidR="0007776C">
        <w:rPr>
          <w:rFonts w:ascii="Times New Roman" w:hAnsi="Times New Roman" w:cs="Times New Roman"/>
          <w:sz w:val="24"/>
          <w:szCs w:val="24"/>
        </w:rPr>
        <w:t>3</w:t>
      </w:r>
      <w:r w:rsidRPr="00964B09">
        <w:rPr>
          <w:rFonts w:ascii="Times New Roman" w:hAnsi="Times New Roman" w:cs="Times New Roman"/>
          <w:sz w:val="24"/>
          <w:szCs w:val="24"/>
        </w:rPr>
        <w:t xml:space="preserve"> km.</w:t>
      </w:r>
    </w:p>
    <w:p w14:paraId="79AA92F9" w14:textId="413D6551" w:rsidR="00CA266E" w:rsidRPr="00964B09" w:rsidRDefault="00CA266E" w:rsidP="00CA26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B09">
        <w:rPr>
          <w:rFonts w:ascii="Times New Roman" w:hAnsi="Times New Roman" w:cs="Times New Roman"/>
          <w:sz w:val="24"/>
          <w:szCs w:val="24"/>
        </w:rPr>
        <w:t xml:space="preserve">Dotacja przedmiotowa na pokrycie kosztów – 100 000 zł </w:t>
      </w:r>
    </w:p>
    <w:p w14:paraId="6B64B1B6" w14:textId="7FA182AA" w:rsidR="00CA266E" w:rsidRPr="009A1FDB" w:rsidRDefault="00CA266E" w:rsidP="00CA26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DB">
        <w:rPr>
          <w:rFonts w:ascii="Times New Roman" w:hAnsi="Times New Roman" w:cs="Times New Roman"/>
          <w:sz w:val="24"/>
          <w:szCs w:val="24"/>
        </w:rPr>
        <w:t>Jednostkowa stawka dotacji przedmiotowej do 1 wozokilometra – 100 000 : 58 </w:t>
      </w:r>
      <w:r w:rsidR="00686CFA">
        <w:rPr>
          <w:rFonts w:ascii="Times New Roman" w:hAnsi="Times New Roman" w:cs="Times New Roman"/>
          <w:sz w:val="24"/>
          <w:szCs w:val="24"/>
        </w:rPr>
        <w:t>823</w:t>
      </w:r>
      <w:r w:rsidRPr="009A1FDB">
        <w:rPr>
          <w:rFonts w:ascii="Times New Roman" w:hAnsi="Times New Roman" w:cs="Times New Roman"/>
          <w:sz w:val="24"/>
          <w:szCs w:val="24"/>
        </w:rPr>
        <w:t xml:space="preserve"> = 1,70 zł. </w:t>
      </w:r>
    </w:p>
    <w:sectPr w:rsidR="00CA266E" w:rsidRPr="009A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239"/>
    <w:multiLevelType w:val="hybridMultilevel"/>
    <w:tmpl w:val="94C8288A"/>
    <w:lvl w:ilvl="0" w:tplc="0300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2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4-21"/>
    <w:docVar w:name="LE_Links" w:val="{0247F78B-D7E2-4100-907B-C6BB5405C73A}"/>
  </w:docVars>
  <w:rsids>
    <w:rsidRoot w:val="00CA266E"/>
    <w:rsid w:val="0007776C"/>
    <w:rsid w:val="003B7DE8"/>
    <w:rsid w:val="00686CFA"/>
    <w:rsid w:val="00964B09"/>
    <w:rsid w:val="009A1FDB"/>
    <w:rsid w:val="00A95E98"/>
    <w:rsid w:val="00CA266E"/>
    <w:rsid w:val="00D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FCE"/>
  <w15:chartTrackingRefBased/>
  <w15:docId w15:val="{DE4AD383-5D33-413C-A061-1AEE642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47F78B-D7E2-4100-907B-C6BB5405C7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Swiatkowska</dc:creator>
  <cp:keywords/>
  <dc:description/>
  <cp:lastModifiedBy>Agnieszka Swiatkowska</cp:lastModifiedBy>
  <cp:revision>7</cp:revision>
  <cp:lastPrinted>2023-04-27T12:51:00Z</cp:lastPrinted>
  <dcterms:created xsi:type="dcterms:W3CDTF">2023-04-21T08:54:00Z</dcterms:created>
  <dcterms:modified xsi:type="dcterms:W3CDTF">2023-04-27T12:51:00Z</dcterms:modified>
</cp:coreProperties>
</file>