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2D" w:rsidRPr="00BD0AB1" w:rsidRDefault="000B3B2D" w:rsidP="000B3B2D">
      <w:pPr>
        <w:jc w:val="center"/>
        <w:rPr>
          <w:rFonts w:cstheme="minorHAnsi"/>
          <w:b/>
          <w:bCs/>
          <w:sz w:val="24"/>
        </w:rPr>
      </w:pPr>
      <w:r w:rsidRPr="00BD0AB1">
        <w:rPr>
          <w:rFonts w:cstheme="minorHAnsi"/>
          <w:b/>
          <w:bCs/>
          <w:sz w:val="24"/>
        </w:rPr>
        <w:t>UCHWAŁA NR</w:t>
      </w:r>
      <w:r w:rsidR="00BD0AB1" w:rsidRPr="00BD0AB1">
        <w:rPr>
          <w:rFonts w:cstheme="minorHAnsi"/>
          <w:b/>
          <w:bCs/>
          <w:sz w:val="24"/>
        </w:rPr>
        <w:t xml:space="preserve"> </w:t>
      </w:r>
      <w:r w:rsidR="00BD0AB1">
        <w:rPr>
          <w:rFonts w:cstheme="minorHAnsi"/>
          <w:b/>
          <w:bCs/>
          <w:sz w:val="24"/>
        </w:rPr>
        <w:t>XLVIII/410/2023</w:t>
      </w:r>
    </w:p>
    <w:p w:rsidR="000B3B2D" w:rsidRPr="00BD0AB1" w:rsidRDefault="000B3B2D" w:rsidP="00BD0AB1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BD0AB1">
        <w:rPr>
          <w:rFonts w:cstheme="minorHAnsi"/>
          <w:b/>
          <w:bCs/>
          <w:sz w:val="24"/>
        </w:rPr>
        <w:t>RADY GMINY W ZAKRZEWIE</w:t>
      </w:r>
    </w:p>
    <w:p w:rsidR="000B3B2D" w:rsidRPr="00BD0AB1" w:rsidRDefault="000B3B2D" w:rsidP="00BD0AB1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BD0AB1">
        <w:rPr>
          <w:rFonts w:cstheme="minorHAnsi"/>
          <w:b/>
          <w:bCs/>
          <w:sz w:val="24"/>
        </w:rPr>
        <w:t xml:space="preserve">z dnia </w:t>
      </w:r>
      <w:r w:rsidR="00BD0AB1">
        <w:rPr>
          <w:rFonts w:cstheme="minorHAnsi"/>
          <w:b/>
          <w:bCs/>
          <w:sz w:val="24"/>
        </w:rPr>
        <w:t>24 stycznia 2023 roku</w:t>
      </w:r>
    </w:p>
    <w:p w:rsidR="000B3B2D" w:rsidRPr="00BD0AB1" w:rsidRDefault="000B3B2D" w:rsidP="000B3B2D">
      <w:pPr>
        <w:jc w:val="center"/>
        <w:rPr>
          <w:rFonts w:cstheme="minorHAnsi"/>
          <w:b/>
          <w:bCs/>
          <w:sz w:val="24"/>
        </w:rPr>
      </w:pPr>
    </w:p>
    <w:p w:rsidR="000B3B2D" w:rsidRPr="00BD0AB1" w:rsidRDefault="000B3B2D" w:rsidP="00BD0AB1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BD0AB1">
        <w:rPr>
          <w:rFonts w:cstheme="minorHAnsi"/>
          <w:b/>
          <w:bCs/>
          <w:sz w:val="24"/>
        </w:rPr>
        <w:t xml:space="preserve">w sprawie uchwalenia Gminnego Programu Wspierania Rodziny w Gminie Zakrzew </w:t>
      </w:r>
    </w:p>
    <w:p w:rsidR="000B3B2D" w:rsidRPr="00BD0AB1" w:rsidRDefault="000B3B2D" w:rsidP="00BD0AB1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BD0AB1">
        <w:rPr>
          <w:rFonts w:cstheme="minorHAnsi"/>
          <w:b/>
          <w:bCs/>
          <w:sz w:val="24"/>
        </w:rPr>
        <w:t>na lata 2023-2025</w:t>
      </w:r>
    </w:p>
    <w:p w:rsidR="000B3B2D" w:rsidRPr="00BD0AB1" w:rsidRDefault="000B3B2D" w:rsidP="000B3B2D">
      <w:pPr>
        <w:jc w:val="both"/>
        <w:rPr>
          <w:rFonts w:cstheme="minorHAnsi"/>
          <w:b/>
          <w:bCs/>
          <w:sz w:val="24"/>
        </w:rPr>
      </w:pPr>
    </w:p>
    <w:p w:rsidR="000B3B2D" w:rsidRPr="00BD0AB1" w:rsidRDefault="000B3B2D" w:rsidP="00BD0AB1">
      <w:pPr>
        <w:ind w:firstLine="708"/>
        <w:jc w:val="both"/>
        <w:rPr>
          <w:rFonts w:cstheme="minorHAnsi"/>
          <w:sz w:val="24"/>
        </w:rPr>
      </w:pPr>
      <w:r w:rsidRPr="00BD0AB1">
        <w:rPr>
          <w:rFonts w:cstheme="minorHAnsi"/>
          <w:sz w:val="24"/>
        </w:rPr>
        <w:t>Na podstawie art. 18 ust. 2 pkt 15 ustawy z dnia 8 marca 1990r. o samorządzie gminnym (</w:t>
      </w:r>
      <w:proofErr w:type="spellStart"/>
      <w:r w:rsidRPr="00BD0AB1">
        <w:rPr>
          <w:rFonts w:cstheme="minorHAnsi"/>
          <w:sz w:val="24"/>
        </w:rPr>
        <w:t>t.j</w:t>
      </w:r>
      <w:proofErr w:type="spellEnd"/>
      <w:r w:rsidRPr="00BD0AB1">
        <w:rPr>
          <w:rFonts w:cstheme="minorHAnsi"/>
          <w:sz w:val="24"/>
        </w:rPr>
        <w:t>. Dz. U. z</w:t>
      </w:r>
      <w:r w:rsidR="00BD0AB1">
        <w:rPr>
          <w:rFonts w:cstheme="minorHAnsi"/>
          <w:sz w:val="24"/>
        </w:rPr>
        <w:t xml:space="preserve"> </w:t>
      </w:r>
      <w:r w:rsidRPr="00BD0AB1">
        <w:rPr>
          <w:rFonts w:cstheme="minorHAnsi"/>
          <w:sz w:val="24"/>
        </w:rPr>
        <w:t>2023</w:t>
      </w:r>
      <w:r w:rsidR="00BD0AB1">
        <w:rPr>
          <w:rFonts w:cstheme="minorHAnsi"/>
          <w:sz w:val="24"/>
        </w:rPr>
        <w:t xml:space="preserve"> </w:t>
      </w:r>
      <w:r w:rsidRPr="00BD0AB1">
        <w:rPr>
          <w:rFonts w:cstheme="minorHAnsi"/>
          <w:sz w:val="24"/>
        </w:rPr>
        <w:t>r. poz. 40) or</w:t>
      </w:r>
      <w:r w:rsidR="00BD0AB1">
        <w:rPr>
          <w:rFonts w:cstheme="minorHAnsi"/>
          <w:sz w:val="24"/>
        </w:rPr>
        <w:t xml:space="preserve">az art. 176 pkt 1, art. 179 ust. </w:t>
      </w:r>
      <w:r w:rsidRPr="00BD0AB1">
        <w:rPr>
          <w:rFonts w:cstheme="minorHAnsi"/>
          <w:sz w:val="24"/>
        </w:rPr>
        <w:t>2 ustawy z dnia 9 czerwca 2011</w:t>
      </w:r>
      <w:r w:rsidR="00BD0AB1">
        <w:rPr>
          <w:rFonts w:cstheme="minorHAnsi"/>
          <w:sz w:val="24"/>
        </w:rPr>
        <w:t xml:space="preserve"> </w:t>
      </w:r>
      <w:r w:rsidRPr="00BD0AB1">
        <w:rPr>
          <w:rFonts w:cstheme="minorHAnsi"/>
          <w:sz w:val="24"/>
        </w:rPr>
        <w:t>r. o</w:t>
      </w:r>
      <w:r w:rsidR="00BD0AB1">
        <w:rPr>
          <w:rFonts w:cstheme="minorHAnsi"/>
          <w:sz w:val="24"/>
        </w:rPr>
        <w:t xml:space="preserve"> </w:t>
      </w:r>
      <w:r w:rsidRPr="00BD0AB1">
        <w:rPr>
          <w:rFonts w:cstheme="minorHAnsi"/>
          <w:sz w:val="24"/>
        </w:rPr>
        <w:t xml:space="preserve">wspieraniu rodziny i systemie pieczy zastępczej (Dz. U. z 2022r. poz. 447 ze zm.) uchwala się, co następuje: </w:t>
      </w:r>
    </w:p>
    <w:p w:rsidR="000B3B2D" w:rsidRPr="00BD0AB1" w:rsidRDefault="000B3B2D" w:rsidP="000B3B2D">
      <w:pPr>
        <w:jc w:val="center"/>
        <w:rPr>
          <w:rFonts w:cstheme="minorHAnsi"/>
          <w:b/>
          <w:bCs/>
          <w:sz w:val="24"/>
        </w:rPr>
      </w:pPr>
      <w:r w:rsidRPr="00BD0AB1">
        <w:rPr>
          <w:rFonts w:cstheme="minorHAnsi"/>
          <w:b/>
          <w:bCs/>
          <w:sz w:val="24"/>
        </w:rPr>
        <w:t>§ 1.</w:t>
      </w:r>
    </w:p>
    <w:p w:rsidR="000B3B2D" w:rsidRPr="00BD0AB1" w:rsidRDefault="000B3B2D" w:rsidP="000B3B2D">
      <w:pPr>
        <w:jc w:val="both"/>
        <w:rPr>
          <w:rFonts w:cstheme="minorHAnsi"/>
          <w:sz w:val="24"/>
        </w:rPr>
      </w:pPr>
      <w:r w:rsidRPr="00BD0AB1">
        <w:rPr>
          <w:rFonts w:cstheme="minorHAnsi"/>
          <w:sz w:val="24"/>
        </w:rPr>
        <w:t xml:space="preserve">Przyjmuje się Gminny Program Wspierania Rodziny dla Gminy Zakrzew na lata 2023-2025, stanowiący załącznik do niniejszej uchwały. </w:t>
      </w:r>
    </w:p>
    <w:p w:rsidR="000B3B2D" w:rsidRPr="00BD0AB1" w:rsidRDefault="000B3B2D" w:rsidP="000B3B2D">
      <w:pPr>
        <w:jc w:val="center"/>
        <w:rPr>
          <w:rFonts w:cstheme="minorHAnsi"/>
          <w:b/>
          <w:bCs/>
          <w:sz w:val="24"/>
        </w:rPr>
      </w:pPr>
      <w:r w:rsidRPr="00BD0AB1">
        <w:rPr>
          <w:rFonts w:cstheme="minorHAnsi"/>
          <w:b/>
          <w:bCs/>
          <w:sz w:val="24"/>
        </w:rPr>
        <w:t>§ 2.</w:t>
      </w:r>
    </w:p>
    <w:p w:rsidR="000B3B2D" w:rsidRPr="00BD0AB1" w:rsidRDefault="000B3B2D" w:rsidP="000B3B2D">
      <w:pPr>
        <w:jc w:val="both"/>
        <w:rPr>
          <w:rFonts w:cstheme="minorHAnsi"/>
          <w:sz w:val="24"/>
        </w:rPr>
      </w:pPr>
      <w:r w:rsidRPr="00BD0AB1">
        <w:rPr>
          <w:rFonts w:cstheme="minorHAnsi"/>
          <w:sz w:val="24"/>
        </w:rPr>
        <w:t>Wykonanie uchwały powierza się Wójtowi Gminy Zakrzew.</w:t>
      </w:r>
    </w:p>
    <w:p w:rsidR="000B3B2D" w:rsidRPr="00BD0AB1" w:rsidRDefault="000B3B2D" w:rsidP="000B3B2D">
      <w:pPr>
        <w:jc w:val="center"/>
        <w:rPr>
          <w:rFonts w:cstheme="minorHAnsi"/>
          <w:b/>
          <w:bCs/>
          <w:sz w:val="24"/>
        </w:rPr>
      </w:pPr>
      <w:r w:rsidRPr="00BD0AB1">
        <w:rPr>
          <w:rFonts w:cstheme="minorHAnsi"/>
          <w:b/>
          <w:bCs/>
          <w:sz w:val="24"/>
        </w:rPr>
        <w:t>§ 3.</w:t>
      </w:r>
    </w:p>
    <w:p w:rsidR="000B3B2D" w:rsidRDefault="000B3B2D" w:rsidP="000B3B2D">
      <w:pPr>
        <w:jc w:val="both"/>
        <w:rPr>
          <w:rFonts w:cstheme="minorHAnsi"/>
          <w:sz w:val="24"/>
        </w:rPr>
      </w:pPr>
      <w:r w:rsidRPr="00BD0AB1">
        <w:rPr>
          <w:rFonts w:cstheme="minorHAnsi"/>
          <w:sz w:val="24"/>
        </w:rPr>
        <w:t xml:space="preserve">Uchwała wchodzi w życie z dniem podjęcia. </w:t>
      </w:r>
    </w:p>
    <w:p w:rsidR="00BD0AB1" w:rsidRDefault="00BD0AB1" w:rsidP="000B3B2D">
      <w:pPr>
        <w:jc w:val="both"/>
        <w:rPr>
          <w:rFonts w:cstheme="minorHAnsi"/>
          <w:sz w:val="24"/>
        </w:rPr>
      </w:pPr>
    </w:p>
    <w:p w:rsidR="00BD0AB1" w:rsidRDefault="00BD0AB1" w:rsidP="000B3B2D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  <w:t>Przewodniczący Rady Gminy</w:t>
      </w:r>
    </w:p>
    <w:p w:rsidR="00BD0AB1" w:rsidRDefault="00BD0AB1" w:rsidP="000B3B2D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  <w:t xml:space="preserve">           Janusz Stawczyk</w:t>
      </w:r>
    </w:p>
    <w:p w:rsidR="00BD0AB1" w:rsidRDefault="00BD0AB1" w:rsidP="000B3B2D">
      <w:pPr>
        <w:jc w:val="both"/>
        <w:rPr>
          <w:rFonts w:cstheme="minorHAnsi"/>
          <w:b/>
          <w:sz w:val="24"/>
        </w:rPr>
      </w:pPr>
    </w:p>
    <w:p w:rsidR="00BD0AB1" w:rsidRDefault="00BD0AB1" w:rsidP="000B3B2D">
      <w:pPr>
        <w:jc w:val="both"/>
        <w:rPr>
          <w:rFonts w:cstheme="minorHAnsi"/>
          <w:b/>
          <w:sz w:val="24"/>
        </w:rPr>
      </w:pPr>
    </w:p>
    <w:p w:rsidR="00BD0AB1" w:rsidRDefault="00BD0AB1" w:rsidP="000B3B2D">
      <w:pPr>
        <w:jc w:val="both"/>
        <w:rPr>
          <w:rFonts w:cstheme="minorHAnsi"/>
          <w:b/>
          <w:sz w:val="24"/>
        </w:rPr>
      </w:pPr>
    </w:p>
    <w:p w:rsidR="00BD0AB1" w:rsidRDefault="00BD0AB1" w:rsidP="000B3B2D">
      <w:pPr>
        <w:jc w:val="both"/>
        <w:rPr>
          <w:rFonts w:cstheme="minorHAnsi"/>
          <w:b/>
          <w:sz w:val="24"/>
        </w:rPr>
      </w:pPr>
    </w:p>
    <w:p w:rsidR="00BD0AB1" w:rsidRDefault="00BD0AB1" w:rsidP="000B3B2D">
      <w:pPr>
        <w:jc w:val="both"/>
        <w:rPr>
          <w:rFonts w:cstheme="minorHAnsi"/>
          <w:b/>
          <w:sz w:val="24"/>
        </w:rPr>
      </w:pPr>
    </w:p>
    <w:p w:rsidR="00BD0AB1" w:rsidRDefault="00BD0AB1" w:rsidP="000B3B2D">
      <w:pPr>
        <w:jc w:val="both"/>
        <w:rPr>
          <w:rFonts w:cstheme="minorHAnsi"/>
          <w:b/>
          <w:sz w:val="24"/>
        </w:rPr>
      </w:pPr>
    </w:p>
    <w:p w:rsidR="00BD0AB1" w:rsidRDefault="00BD0AB1" w:rsidP="000B3B2D">
      <w:pPr>
        <w:jc w:val="both"/>
        <w:rPr>
          <w:rFonts w:cstheme="minorHAnsi"/>
          <w:b/>
          <w:sz w:val="24"/>
        </w:rPr>
      </w:pPr>
    </w:p>
    <w:p w:rsidR="00BD0AB1" w:rsidRDefault="00BD0AB1" w:rsidP="000B3B2D">
      <w:pPr>
        <w:jc w:val="both"/>
        <w:rPr>
          <w:rFonts w:cstheme="minorHAnsi"/>
          <w:b/>
          <w:sz w:val="24"/>
        </w:rPr>
      </w:pPr>
    </w:p>
    <w:p w:rsidR="00BD0AB1" w:rsidRDefault="00BD0AB1" w:rsidP="000B3B2D">
      <w:pPr>
        <w:jc w:val="both"/>
        <w:rPr>
          <w:rFonts w:cstheme="minorHAnsi"/>
          <w:b/>
          <w:sz w:val="24"/>
        </w:rPr>
      </w:pPr>
    </w:p>
    <w:p w:rsidR="00BD0AB1" w:rsidRDefault="00BD0AB1" w:rsidP="000B3B2D">
      <w:pPr>
        <w:jc w:val="both"/>
        <w:rPr>
          <w:rFonts w:cstheme="minorHAnsi"/>
          <w:b/>
          <w:sz w:val="24"/>
        </w:rPr>
      </w:pPr>
    </w:p>
    <w:p w:rsidR="00BD0AB1" w:rsidRDefault="00BD0AB1" w:rsidP="000B3B2D">
      <w:pPr>
        <w:jc w:val="both"/>
        <w:rPr>
          <w:rFonts w:cstheme="minorHAnsi"/>
          <w:b/>
          <w:sz w:val="24"/>
        </w:rPr>
      </w:pPr>
    </w:p>
    <w:p w:rsidR="00BD0AB1" w:rsidRPr="00BD0AB1" w:rsidRDefault="00BD0AB1" w:rsidP="00BD0AB1">
      <w:pPr>
        <w:spacing w:after="0" w:line="240" w:lineRule="auto"/>
        <w:jc w:val="right"/>
        <w:rPr>
          <w:rFonts w:cstheme="minorHAnsi"/>
          <w:b/>
          <w:sz w:val="24"/>
        </w:rPr>
      </w:pPr>
      <w:r w:rsidRPr="00BD0AB1">
        <w:rPr>
          <w:rFonts w:cstheme="minorHAnsi"/>
          <w:b/>
          <w:sz w:val="24"/>
        </w:rPr>
        <w:lastRenderedPageBreak/>
        <w:t>Załącznik do Uchwały Nr XLVIII/410/2023</w:t>
      </w:r>
    </w:p>
    <w:p w:rsidR="00BD0AB1" w:rsidRPr="00BD0AB1" w:rsidRDefault="00BD0AB1" w:rsidP="00BD0AB1">
      <w:pPr>
        <w:spacing w:after="0" w:line="240" w:lineRule="auto"/>
        <w:jc w:val="right"/>
        <w:rPr>
          <w:rFonts w:cstheme="minorHAnsi"/>
          <w:b/>
          <w:sz w:val="24"/>
        </w:rPr>
      </w:pPr>
      <w:r w:rsidRPr="00BD0AB1">
        <w:rPr>
          <w:rFonts w:cstheme="minorHAnsi"/>
          <w:b/>
          <w:sz w:val="24"/>
        </w:rPr>
        <w:t>Rady Gminy w Zakrzewie</w:t>
      </w:r>
    </w:p>
    <w:p w:rsidR="00BD0AB1" w:rsidRPr="00BD0AB1" w:rsidRDefault="00BD0AB1" w:rsidP="00BD0AB1">
      <w:pPr>
        <w:spacing w:after="0" w:line="240" w:lineRule="auto"/>
        <w:jc w:val="right"/>
        <w:rPr>
          <w:rFonts w:cstheme="minorHAnsi"/>
          <w:b/>
          <w:sz w:val="24"/>
        </w:rPr>
      </w:pPr>
      <w:r w:rsidRPr="00BD0AB1">
        <w:rPr>
          <w:rFonts w:cstheme="minorHAnsi"/>
          <w:b/>
          <w:sz w:val="24"/>
        </w:rPr>
        <w:t>z dnia 24 stycznia 2023 roku</w:t>
      </w:r>
    </w:p>
    <w:p w:rsidR="00BD0AB1" w:rsidRPr="00204E47" w:rsidRDefault="00BD0AB1" w:rsidP="00BD0A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0AB1" w:rsidRPr="00204E47" w:rsidRDefault="00BD0AB1" w:rsidP="00BD0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AB1" w:rsidRDefault="00BD0AB1" w:rsidP="00BD0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AB1" w:rsidRDefault="00BD0AB1" w:rsidP="00BD0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AB1" w:rsidRPr="00204E47" w:rsidRDefault="00BD0AB1" w:rsidP="00BD0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AB1" w:rsidRPr="00BD0AB1" w:rsidRDefault="00BD0AB1" w:rsidP="00BD0AB1">
      <w:pPr>
        <w:jc w:val="center"/>
        <w:rPr>
          <w:rFonts w:cstheme="minorHAnsi"/>
          <w:b/>
          <w:bCs/>
          <w:sz w:val="24"/>
          <w:szCs w:val="24"/>
        </w:rPr>
      </w:pPr>
      <w:r w:rsidRPr="00BD0AB1">
        <w:rPr>
          <w:rFonts w:cstheme="minorHAnsi"/>
          <w:b/>
          <w:bCs/>
          <w:sz w:val="24"/>
          <w:szCs w:val="24"/>
        </w:rPr>
        <w:t xml:space="preserve">GMINNY PROGRAM WSPIERANIA RODZINY </w:t>
      </w:r>
    </w:p>
    <w:p w:rsidR="00BD0AB1" w:rsidRPr="00BD0AB1" w:rsidRDefault="00BD0AB1" w:rsidP="00BD0AB1">
      <w:pPr>
        <w:jc w:val="center"/>
        <w:rPr>
          <w:rFonts w:cstheme="minorHAnsi"/>
          <w:b/>
          <w:bCs/>
          <w:sz w:val="24"/>
          <w:szCs w:val="24"/>
        </w:rPr>
      </w:pPr>
      <w:r w:rsidRPr="00BD0AB1">
        <w:rPr>
          <w:rFonts w:cstheme="minorHAnsi"/>
          <w:b/>
          <w:bCs/>
          <w:sz w:val="24"/>
          <w:szCs w:val="24"/>
        </w:rPr>
        <w:t xml:space="preserve">W GMINIE ZAKRZEW </w:t>
      </w:r>
    </w:p>
    <w:p w:rsidR="00BD0AB1" w:rsidRPr="00BD0AB1" w:rsidRDefault="00BD0AB1" w:rsidP="00BD0AB1">
      <w:pPr>
        <w:jc w:val="center"/>
        <w:rPr>
          <w:rFonts w:cstheme="minorHAnsi"/>
          <w:b/>
          <w:bCs/>
          <w:sz w:val="24"/>
          <w:szCs w:val="24"/>
        </w:rPr>
      </w:pPr>
      <w:r w:rsidRPr="00BD0AB1">
        <w:rPr>
          <w:rFonts w:cstheme="minorHAnsi"/>
          <w:b/>
          <w:bCs/>
          <w:sz w:val="24"/>
          <w:szCs w:val="24"/>
        </w:rPr>
        <w:t>NA LATA 2023-2025</w:t>
      </w:r>
    </w:p>
    <w:p w:rsidR="00BD0AB1" w:rsidRPr="00204E47" w:rsidRDefault="00BD0AB1" w:rsidP="00BD0A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AB1" w:rsidRPr="00204E47" w:rsidRDefault="00BD0AB1" w:rsidP="00BD0AB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D0AB1" w:rsidRPr="00204E47" w:rsidRDefault="00BD0AB1" w:rsidP="00BD0AB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92EBEC2" wp14:editId="0158ED73">
            <wp:extent cx="2235121" cy="2621280"/>
            <wp:effectExtent l="0" t="0" r="0" b="7620"/>
            <wp:docPr id="2" name="Obraz 2" descr="Kontakt – Gmina Zakrz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takt – Gmina Zakrz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22" cy="264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B1" w:rsidRPr="00204E47" w:rsidRDefault="00BD0AB1" w:rsidP="00BD0AB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D0AB1" w:rsidRPr="00204E47" w:rsidRDefault="00BD0AB1" w:rsidP="00BD0AB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D0AB1" w:rsidRPr="00204E47" w:rsidRDefault="00BD0AB1" w:rsidP="00BD0AB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D0AB1" w:rsidRPr="00204E47" w:rsidRDefault="00BD0AB1" w:rsidP="00BD0AB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D0AB1" w:rsidRPr="00204E47" w:rsidRDefault="00BD0AB1" w:rsidP="00BD0AB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D0AB1" w:rsidRPr="00204E47" w:rsidRDefault="00BD0AB1" w:rsidP="00BD0AB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D0AB1" w:rsidRDefault="00BD0AB1" w:rsidP="00BD0AB1">
      <w:pPr>
        <w:rPr>
          <w:rFonts w:ascii="Times New Roman" w:hAnsi="Times New Roman" w:cs="Times New Roman"/>
          <w:noProof/>
          <w:sz w:val="24"/>
          <w:szCs w:val="24"/>
        </w:rPr>
      </w:pPr>
    </w:p>
    <w:p w:rsidR="00BD0AB1" w:rsidRPr="00204E47" w:rsidRDefault="00BD0AB1" w:rsidP="00BD0AB1">
      <w:pPr>
        <w:rPr>
          <w:rFonts w:ascii="Times New Roman" w:hAnsi="Times New Roman" w:cs="Times New Roman"/>
          <w:noProof/>
          <w:sz w:val="24"/>
          <w:szCs w:val="24"/>
        </w:rPr>
      </w:pPr>
    </w:p>
    <w:p w:rsidR="00BD0AB1" w:rsidRDefault="00BD0AB1" w:rsidP="00BD0AB1">
      <w:pPr>
        <w:spacing w:after="0" w:line="360" w:lineRule="auto"/>
        <w:rPr>
          <w:rFonts w:ascii="Times New Roman" w:hAnsi="Times New Roman" w:cs="Times New Roman"/>
          <w:b/>
          <w:bCs/>
          <w:noProof/>
        </w:rPr>
      </w:pPr>
    </w:p>
    <w:p w:rsidR="00BD0AB1" w:rsidRPr="005C2A3E" w:rsidRDefault="00BD0AB1" w:rsidP="00BD0AB1">
      <w:pPr>
        <w:spacing w:after="0" w:line="360" w:lineRule="auto"/>
        <w:rPr>
          <w:rFonts w:ascii="Times New Roman" w:hAnsi="Times New Roman" w:cs="Times New Roman"/>
          <w:b/>
          <w:bCs/>
          <w:noProof/>
        </w:rPr>
      </w:pPr>
      <w:r w:rsidRPr="005C2A3E">
        <w:rPr>
          <w:rFonts w:ascii="Times New Roman" w:hAnsi="Times New Roman" w:cs="Times New Roman"/>
          <w:b/>
          <w:bCs/>
          <w:noProof/>
        </w:rPr>
        <w:lastRenderedPageBreak/>
        <w:t>SPIS TREŚCI</w:t>
      </w:r>
    </w:p>
    <w:p w:rsidR="00BD0AB1" w:rsidRPr="005C2A3E" w:rsidRDefault="00BD0AB1" w:rsidP="00BD0AB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>Wprowadzenie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.......................................................................................................................3</w:t>
      </w:r>
    </w:p>
    <w:p w:rsidR="00BD0AB1" w:rsidRPr="005C2A3E" w:rsidRDefault="00BD0AB1" w:rsidP="00BD0AB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>Podstawy prawne programu</w:t>
      </w:r>
      <w:r>
        <w:rPr>
          <w:rFonts w:ascii="Times New Roman" w:hAnsi="Times New Roman" w:cs="Times New Roman"/>
        </w:rPr>
        <w:t>..................................................................................................4</w:t>
      </w:r>
    </w:p>
    <w:p w:rsidR="00BD0AB1" w:rsidRPr="005C2A3E" w:rsidRDefault="00BD0AB1" w:rsidP="00BD0AB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>Diagnoza środowiska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............................................................................................................5</w:t>
      </w:r>
    </w:p>
    <w:p w:rsidR="00BD0AB1" w:rsidRPr="005C2A3E" w:rsidRDefault="00BD0AB1" w:rsidP="00BD0AB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>Organizacja wspierania rodziny</w:t>
      </w:r>
      <w:r>
        <w:rPr>
          <w:rFonts w:ascii="Times New Roman" w:hAnsi="Times New Roman" w:cs="Times New Roman"/>
        </w:rPr>
        <w:t>............................................................................................8</w:t>
      </w:r>
    </w:p>
    <w:p w:rsidR="00BD0AB1" w:rsidRPr="005C2A3E" w:rsidRDefault="00BD0AB1" w:rsidP="00BD0AB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>Adresaci programu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..............................................................................................................10</w:t>
      </w:r>
    </w:p>
    <w:p w:rsidR="00BD0AB1" w:rsidRPr="005C2A3E" w:rsidRDefault="00BD0AB1" w:rsidP="00BD0AB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główny i cele szczegółowe...........................................................................................10</w:t>
      </w:r>
    </w:p>
    <w:p w:rsidR="00BD0AB1" w:rsidRPr="005C2A3E" w:rsidRDefault="00BD0AB1" w:rsidP="00BD0AB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>Realizacja i sposób finansowania programu</w:t>
      </w:r>
      <w:r>
        <w:rPr>
          <w:rFonts w:ascii="Times New Roman" w:hAnsi="Times New Roman" w:cs="Times New Roman"/>
        </w:rPr>
        <w:t>.......................................................................11</w:t>
      </w:r>
    </w:p>
    <w:p w:rsidR="00BD0AB1" w:rsidRPr="005C2A3E" w:rsidRDefault="00BD0AB1" w:rsidP="00BD0AB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>Monitoring</w:t>
      </w:r>
      <w:r>
        <w:rPr>
          <w:rFonts w:ascii="Times New Roman" w:hAnsi="Times New Roman" w:cs="Times New Roman"/>
        </w:rPr>
        <w:t xml:space="preserve"> programu..........................................................................................................13</w:t>
      </w:r>
    </w:p>
    <w:p w:rsidR="00BD0AB1" w:rsidRPr="005C2A3E" w:rsidRDefault="00BD0AB1" w:rsidP="00BD0AB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Podsumowanie....................................................................................................................14</w:t>
      </w: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caps/>
        </w:rPr>
      </w:pPr>
      <w:r w:rsidRPr="005C2A3E">
        <w:rPr>
          <w:rFonts w:ascii="Times New Roman" w:hAnsi="Times New Roman" w:cs="Times New Roman"/>
          <w:b/>
          <w:bCs/>
          <w:caps/>
        </w:rPr>
        <w:lastRenderedPageBreak/>
        <w:t>Wprowadzenie</w:t>
      </w:r>
    </w:p>
    <w:p w:rsidR="00BD0AB1" w:rsidRPr="005C2A3E" w:rsidRDefault="00BD0AB1" w:rsidP="00E62283">
      <w:pPr>
        <w:pStyle w:val="Tekstpodstawowy"/>
        <w:spacing w:line="360" w:lineRule="auto"/>
        <w:ind w:left="0" w:right="284" w:firstLine="708"/>
        <w:jc w:val="both"/>
        <w:rPr>
          <w:rFonts w:cs="Times New Roman"/>
          <w:b/>
          <w:lang w:val="pl-PL"/>
        </w:rPr>
      </w:pPr>
      <w:r w:rsidRPr="005C2A3E">
        <w:rPr>
          <w:rFonts w:cs="Times New Roman"/>
          <w:lang w:val="pl-PL"/>
        </w:rPr>
        <w:t>Niniejszy Gminny Program Wspierania Rodziny w Gminie Zakrzew na lata 2023-2025 powstał w oparciu o ustawę z dnia 9 czerwca 2011r. o wspieraniu rodziny i systemie pieczy zastępczej. Program ten jest strategicznym dokumentem Gminy Zakrzew opracowanym w celu realizowania przez wspólnotę samorządową konstytucyjnej zasady udzielania szczególnej pomocy rodzinie i</w:t>
      </w:r>
      <w:r w:rsidRPr="005C2A3E">
        <w:rPr>
          <w:rFonts w:cs="Times New Roman"/>
          <w:spacing w:val="-2"/>
          <w:lang w:val="pl-PL"/>
        </w:rPr>
        <w:t xml:space="preserve"> </w:t>
      </w:r>
      <w:r w:rsidRPr="005C2A3E">
        <w:rPr>
          <w:rFonts w:cs="Times New Roman"/>
          <w:lang w:val="pl-PL"/>
        </w:rPr>
        <w:t>dziecku.</w:t>
      </w:r>
    </w:p>
    <w:p w:rsidR="00BD0AB1" w:rsidRPr="005C2A3E" w:rsidRDefault="00BD0AB1" w:rsidP="00E62283">
      <w:pPr>
        <w:pStyle w:val="Tekstpodstawowy"/>
        <w:spacing w:line="360" w:lineRule="auto"/>
        <w:ind w:left="0" w:right="284" w:firstLine="708"/>
        <w:jc w:val="both"/>
        <w:rPr>
          <w:rFonts w:cs="Times New Roman"/>
          <w:lang w:val="pl-PL"/>
        </w:rPr>
      </w:pPr>
      <w:r w:rsidRPr="005C2A3E">
        <w:rPr>
          <w:rFonts w:cs="Times New Roman"/>
          <w:lang w:val="pl-PL"/>
        </w:rPr>
        <w:t xml:space="preserve">Rodzina jest pierwszym i fundamentalnym środowiskiem życia dziecka. Mówi się o niej, jako o podstawowej komórce społecznej, w której odbywa się wychowanie oraz opieka nad dzieckiem. Dopóki realizacja funkcji opiekuńczo- wychowawczej przez rodziców przebiega prawidłowo, zapewniając tym samym dziecku ochronę praw i wszechstronny rozwój, wówczas rodzina jest najwłaściwszym miejscem harmonijnego wzrostu młodego człowieka. </w:t>
      </w:r>
    </w:p>
    <w:p w:rsidR="00BD0AB1" w:rsidRPr="005C2A3E" w:rsidRDefault="00BD0AB1" w:rsidP="00E62283">
      <w:pPr>
        <w:pStyle w:val="Tekstpodstawowy"/>
        <w:spacing w:line="360" w:lineRule="auto"/>
        <w:ind w:left="0" w:right="284" w:firstLine="708"/>
        <w:jc w:val="both"/>
        <w:rPr>
          <w:rFonts w:cs="Times New Roman"/>
          <w:lang w:val="pl-PL"/>
        </w:rPr>
      </w:pPr>
      <w:r w:rsidRPr="005C2A3E">
        <w:rPr>
          <w:rFonts w:cs="Times New Roman"/>
          <w:lang w:val="pl-PL"/>
        </w:rPr>
        <w:t xml:space="preserve">Jednym z najważniejszych celów rodziny winna być dbałość, aby warunki socjalno- </w:t>
      </w:r>
      <w:r w:rsidR="00E62283">
        <w:rPr>
          <w:rFonts w:cs="Times New Roman"/>
          <w:lang w:val="pl-PL"/>
        </w:rPr>
        <w:t xml:space="preserve">bytowe </w:t>
      </w:r>
      <w:r w:rsidR="00E62283">
        <w:rPr>
          <w:rFonts w:cs="Times New Roman"/>
          <w:lang w:val="pl-PL"/>
        </w:rPr>
        <w:br/>
      </w:r>
      <w:r w:rsidRPr="005C2A3E">
        <w:rPr>
          <w:rFonts w:cs="Times New Roman"/>
          <w:lang w:val="pl-PL"/>
        </w:rPr>
        <w:t xml:space="preserve">i atmosfera wychowawcza, w jakich przebywa dziecko były jak najlepsze. Rola rodziny nie kończy się jednak na tym etapie, ani wówczas gdy dziecko wchodzi w dorosłość i bierze odpowiedzialność za swoje życie. Środowisko rodzinne nieustanie otacza człowieka i jest ono najważniejszym miejscem jego życia i rozwoju. Żadna inna forma nie jest w stanie go zastąpić. </w:t>
      </w:r>
    </w:p>
    <w:p w:rsidR="00BD0AB1" w:rsidRPr="005C2A3E" w:rsidRDefault="00BD0AB1" w:rsidP="00E62283">
      <w:pPr>
        <w:pStyle w:val="Tekstpodstawowy"/>
        <w:spacing w:line="360" w:lineRule="auto"/>
        <w:ind w:left="0" w:right="284" w:firstLine="708"/>
        <w:jc w:val="both"/>
        <w:rPr>
          <w:rFonts w:cs="Times New Roman"/>
          <w:lang w:val="pl-PL"/>
        </w:rPr>
      </w:pPr>
      <w:r w:rsidRPr="005C2A3E">
        <w:rPr>
          <w:rFonts w:cs="Times New Roman"/>
          <w:lang w:val="pl-PL"/>
        </w:rPr>
        <w:t>Rodzina ma do spełnienia określone funkcje względem swoich członków, w tym dzieci, oraz społeczeństwa. „Funkcje rodziny to tyle, co wyspecjalizowa</w:t>
      </w:r>
      <w:r w:rsidR="00E62283">
        <w:rPr>
          <w:rFonts w:cs="Times New Roman"/>
          <w:lang w:val="pl-PL"/>
        </w:rPr>
        <w:t xml:space="preserve">ne oraz permanentne działania </w:t>
      </w:r>
      <w:r w:rsidR="00E62283">
        <w:rPr>
          <w:rFonts w:cs="Times New Roman"/>
          <w:lang w:val="pl-PL"/>
        </w:rPr>
        <w:br/>
      </w:r>
      <w:r w:rsidRPr="005C2A3E">
        <w:rPr>
          <w:rFonts w:cs="Times New Roman"/>
          <w:lang w:val="pl-PL"/>
        </w:rPr>
        <w:t xml:space="preserve">i  współdziałania członków rodziny, wynikające z bardziej lub mniej uświadomionych sobie przez nich zadań, podejmowanych w ramach wyznaczonych przez obowiązujące normy </w:t>
      </w:r>
      <w:r w:rsidR="00E62283">
        <w:rPr>
          <w:rFonts w:cs="Times New Roman"/>
          <w:lang w:val="pl-PL"/>
        </w:rPr>
        <w:t xml:space="preserve">i wzory, </w:t>
      </w:r>
      <w:r w:rsidR="00E62283">
        <w:rPr>
          <w:rFonts w:cs="Times New Roman"/>
          <w:lang w:val="pl-PL"/>
        </w:rPr>
        <w:br/>
        <w:t xml:space="preserve">a </w:t>
      </w:r>
      <w:r w:rsidRPr="005C2A3E">
        <w:rPr>
          <w:rFonts w:cs="Times New Roman"/>
          <w:lang w:val="pl-PL"/>
        </w:rPr>
        <w:t>prowadzące do określonych efektów głównych i pobocznych” (za: Z. Tyszka)</w:t>
      </w:r>
      <w:r w:rsidR="00E62283">
        <w:rPr>
          <w:rFonts w:cs="Times New Roman"/>
          <w:lang w:val="pl-PL"/>
        </w:rPr>
        <w:t>.</w:t>
      </w:r>
    </w:p>
    <w:p w:rsidR="00BD0AB1" w:rsidRDefault="00BD0AB1" w:rsidP="00E62283">
      <w:pPr>
        <w:pStyle w:val="Tekstpodstawowy"/>
        <w:spacing w:line="360" w:lineRule="auto"/>
        <w:ind w:left="0" w:right="284" w:firstLine="708"/>
        <w:jc w:val="both"/>
        <w:rPr>
          <w:rFonts w:cs="Times New Roman"/>
          <w:lang w:val="pl-PL"/>
        </w:rPr>
      </w:pPr>
      <w:r w:rsidRPr="005C2A3E">
        <w:rPr>
          <w:rFonts w:cs="Times New Roman"/>
          <w:lang w:val="pl-PL"/>
        </w:rPr>
        <w:t xml:space="preserve">Zdarza się jednak, że w rodzinie występują różne sytuacje wskazujące na niewłaściwe zachowania i postawy rodzicielskie, oraz pewne elementy ukazujące niestosowność różnych sytuacji życia rodzinnego. Jeżeli jednak w życiu codziennym rodziny, sytuacje o zabarwieniu negatywnym nasilają się, a towarzyszyć temu będzie brak więzi emocjonalnych, to wówczas można stwierdzić, że rodzina nie spełnia należycie powierzonych jej funkcji staje się wtedy </w:t>
      </w:r>
      <w:r w:rsidRPr="005C2A3E">
        <w:rPr>
          <w:rFonts w:cs="Times New Roman"/>
          <w:i/>
          <w:lang w:val="pl-PL"/>
        </w:rPr>
        <w:t>rodziną dysfunkcjonalną,</w:t>
      </w:r>
      <w:r w:rsidRPr="005C2A3E">
        <w:rPr>
          <w:rFonts w:cs="Times New Roman"/>
          <w:lang w:val="pl-PL"/>
        </w:rPr>
        <w:t xml:space="preserve"> w której występuje brak lub poważny niedostatek w zaspokajaniu potrzeb biologicznych, rozwojowych i uczuciowych, później następuje dezorganizacja całego środowiska wychowawczego, społecznego, a także emocjonalnego i strukturalnego. Rodzina dysfunkcjonalna nie wywiązuje się </w:t>
      </w:r>
      <w:r w:rsidR="00E62283">
        <w:rPr>
          <w:rFonts w:cs="Times New Roman"/>
          <w:lang w:val="pl-PL"/>
        </w:rPr>
        <w:br/>
      </w:r>
      <w:r w:rsidRPr="005C2A3E">
        <w:rPr>
          <w:rFonts w:cs="Times New Roman"/>
          <w:lang w:val="pl-PL"/>
        </w:rPr>
        <w:t>w pełni z obowiązków wobec własnych dzieci, zaniedbując realizację funkcji, lub też stwarza zagrożenie występowania tego stanu. Nierzadko problemu występujące w rodzinie dysfunkcyjnej są bardzo złożone, a ich wielkość powoduje trudności w wypełnianiu podstawowych funkcji rodziny. W celu zapewnienia odpowiedniego wsparcia konieczne jest podjęcie działań interdyscyplinarnych, tj.:</w:t>
      </w:r>
    </w:p>
    <w:p w:rsidR="00E62283" w:rsidRPr="005C2A3E" w:rsidRDefault="00E62283" w:rsidP="00E62283">
      <w:pPr>
        <w:pStyle w:val="Tekstpodstawowy"/>
        <w:spacing w:line="360" w:lineRule="auto"/>
        <w:ind w:left="0" w:right="284" w:firstLine="708"/>
        <w:jc w:val="both"/>
        <w:rPr>
          <w:rFonts w:cs="Times New Roman"/>
          <w:lang w:val="pl-PL"/>
        </w:rPr>
      </w:pPr>
    </w:p>
    <w:p w:rsidR="00BD0AB1" w:rsidRPr="005C2A3E" w:rsidRDefault="00BD0AB1" w:rsidP="00BD0AB1">
      <w:pPr>
        <w:pStyle w:val="Tekstpodstawowy"/>
        <w:numPr>
          <w:ilvl w:val="0"/>
          <w:numId w:val="12"/>
        </w:numPr>
        <w:spacing w:line="360" w:lineRule="auto"/>
        <w:ind w:left="0" w:right="284"/>
        <w:rPr>
          <w:rFonts w:cs="Times New Roman"/>
          <w:lang w:val="pl-PL"/>
        </w:rPr>
      </w:pPr>
      <w:r w:rsidRPr="005C2A3E">
        <w:rPr>
          <w:rFonts w:cs="Times New Roman"/>
          <w:lang w:val="pl-PL"/>
        </w:rPr>
        <w:lastRenderedPageBreak/>
        <w:t>Diagnoza sytuacji rodziny i najbliższego środowiska</w:t>
      </w:r>
    </w:p>
    <w:p w:rsidR="00BD0AB1" w:rsidRPr="005C2A3E" w:rsidRDefault="00BD0AB1" w:rsidP="00BD0AB1">
      <w:pPr>
        <w:pStyle w:val="Tekstpodstawowy"/>
        <w:numPr>
          <w:ilvl w:val="0"/>
          <w:numId w:val="12"/>
        </w:numPr>
        <w:spacing w:line="360" w:lineRule="auto"/>
        <w:ind w:left="0" w:right="284"/>
        <w:rPr>
          <w:rFonts w:cs="Times New Roman"/>
          <w:lang w:val="pl-PL"/>
        </w:rPr>
      </w:pPr>
      <w:r w:rsidRPr="005C2A3E">
        <w:rPr>
          <w:rFonts w:cs="Times New Roman"/>
          <w:lang w:val="pl-PL"/>
        </w:rPr>
        <w:t>Analiza przyczyn pojawiających się kryzysów</w:t>
      </w:r>
    </w:p>
    <w:p w:rsidR="00BD0AB1" w:rsidRPr="005C2A3E" w:rsidRDefault="00BD0AB1" w:rsidP="00BD0AB1">
      <w:pPr>
        <w:pStyle w:val="Tekstpodstawowy"/>
        <w:numPr>
          <w:ilvl w:val="0"/>
          <w:numId w:val="12"/>
        </w:numPr>
        <w:spacing w:line="360" w:lineRule="auto"/>
        <w:ind w:left="0" w:right="284"/>
        <w:rPr>
          <w:rFonts w:cs="Times New Roman"/>
          <w:lang w:val="pl-PL"/>
        </w:rPr>
      </w:pPr>
      <w:r w:rsidRPr="005C2A3E">
        <w:rPr>
          <w:rFonts w:cs="Times New Roman"/>
          <w:lang w:val="pl-PL"/>
        </w:rPr>
        <w:t>Rozwijanie umiejętności opiekuńczo- wychowawczych rodziców</w:t>
      </w:r>
    </w:p>
    <w:p w:rsidR="00BD0AB1" w:rsidRPr="005C2A3E" w:rsidRDefault="00BD0AB1" w:rsidP="00BD0AB1">
      <w:pPr>
        <w:pStyle w:val="Tekstpodstawowy"/>
        <w:numPr>
          <w:ilvl w:val="0"/>
          <w:numId w:val="12"/>
        </w:numPr>
        <w:spacing w:line="360" w:lineRule="auto"/>
        <w:ind w:left="0" w:right="284"/>
        <w:rPr>
          <w:rFonts w:cs="Times New Roman"/>
          <w:lang w:val="pl-PL"/>
        </w:rPr>
      </w:pPr>
      <w:r w:rsidRPr="005C2A3E">
        <w:rPr>
          <w:rFonts w:cs="Times New Roman"/>
          <w:lang w:val="pl-PL"/>
        </w:rPr>
        <w:t>Przeciwdziałanie marginalizacji i degradacji społecznej</w:t>
      </w:r>
    </w:p>
    <w:p w:rsidR="00BD0AB1" w:rsidRDefault="00BD0AB1" w:rsidP="00BD0AB1">
      <w:pPr>
        <w:pStyle w:val="Tekstpodstawowy"/>
        <w:numPr>
          <w:ilvl w:val="0"/>
          <w:numId w:val="12"/>
        </w:numPr>
        <w:spacing w:line="360" w:lineRule="auto"/>
        <w:ind w:left="0" w:right="284"/>
        <w:rPr>
          <w:rFonts w:cs="Times New Roman"/>
          <w:lang w:val="pl-PL"/>
        </w:rPr>
      </w:pPr>
      <w:r w:rsidRPr="005C2A3E">
        <w:rPr>
          <w:rFonts w:cs="Times New Roman"/>
          <w:lang w:val="pl-PL"/>
        </w:rPr>
        <w:t>Dążenie do integracji i reintegracji rodziny.</w:t>
      </w:r>
    </w:p>
    <w:p w:rsidR="00BD0AB1" w:rsidRPr="005C2A3E" w:rsidRDefault="00BD0AB1" w:rsidP="00E62283">
      <w:pPr>
        <w:pStyle w:val="Tekstpodstawowy"/>
        <w:spacing w:line="360" w:lineRule="auto"/>
        <w:ind w:left="0" w:right="284" w:firstLine="708"/>
        <w:jc w:val="both"/>
        <w:rPr>
          <w:rFonts w:cs="Times New Roman"/>
          <w:lang w:val="pl-PL"/>
        </w:rPr>
      </w:pPr>
      <w:r w:rsidRPr="005C2A3E">
        <w:rPr>
          <w:rFonts w:cs="Times New Roman"/>
          <w:lang w:val="pl-PL"/>
        </w:rPr>
        <w:t>Odpowiednio zaprojektowane instytucjonalne formy wsparcia powinny mieć charakter pomocniczy, tj. uwzględniać zasoby własne rodziny, odbywać się przy jej aktywnym udziale, oraz za jej zgodą. Powyższe oddziaływania pozwolą rodzinom odzyskać</w:t>
      </w:r>
      <w:r>
        <w:rPr>
          <w:rFonts w:cs="Times New Roman"/>
          <w:lang w:val="pl-PL"/>
        </w:rPr>
        <w:t xml:space="preserve"> poczucie własnej sprawczości </w:t>
      </w:r>
      <w:r w:rsidR="00E62283"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i</w:t>
      </w:r>
      <w:r w:rsidR="00E62283">
        <w:rPr>
          <w:rFonts w:cs="Times New Roman"/>
          <w:lang w:val="pl-PL"/>
        </w:rPr>
        <w:t xml:space="preserve"> </w:t>
      </w:r>
      <w:r w:rsidRPr="005C2A3E">
        <w:rPr>
          <w:rFonts w:cs="Times New Roman"/>
          <w:lang w:val="pl-PL"/>
        </w:rPr>
        <w:t>powrócić do prawidłowego wykonywania zadań i funkcji.</w:t>
      </w:r>
    </w:p>
    <w:p w:rsidR="00BD0AB1" w:rsidRPr="005C2A3E" w:rsidRDefault="00BD0AB1" w:rsidP="00E62283">
      <w:pPr>
        <w:pStyle w:val="Tekstpodstawowy"/>
        <w:spacing w:line="360" w:lineRule="auto"/>
        <w:ind w:left="0" w:right="284" w:firstLine="708"/>
        <w:jc w:val="both"/>
        <w:rPr>
          <w:rFonts w:cs="Times New Roman"/>
          <w:lang w:val="pl-PL"/>
        </w:rPr>
      </w:pPr>
      <w:r w:rsidRPr="005C2A3E">
        <w:rPr>
          <w:rFonts w:cs="Times New Roman"/>
          <w:lang w:val="pl-PL"/>
        </w:rPr>
        <w:t xml:space="preserve">Interdyscyplinarną pomoc rodziną przeżywającym trudności, oraz sytuacje kryzysowe powinny świadczyć lokalne służby i instytucje publiczne, organizacje pozarządowe, oraz inne podmioty działające na rzecz dziecka i rodziny. Ich działania powinny opierać się na zasadach wzajemnej współpracy, oraz poszanowania godności wszystkich uczestników działań. Realizacja programu będzie odbywać się za zgodą rodziny i z jej aktywnym udziałem, przy wykorzystaniu jej zasobów własnych, oraz źródeł wsparcia zewnętrznego.  </w:t>
      </w: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caps/>
        </w:rPr>
      </w:pPr>
      <w:r w:rsidRPr="005C2A3E">
        <w:rPr>
          <w:rFonts w:ascii="Times New Roman" w:hAnsi="Times New Roman" w:cs="Times New Roman"/>
          <w:b/>
          <w:bCs/>
          <w:caps/>
        </w:rPr>
        <w:t>Podstawy prawne programu</w:t>
      </w:r>
    </w:p>
    <w:p w:rsidR="00BD0AB1" w:rsidRPr="005C2A3E" w:rsidRDefault="00BD0AB1" w:rsidP="00BD0AB1">
      <w:pPr>
        <w:rPr>
          <w:rFonts w:ascii="Times New Roman" w:hAnsi="Times New Roman" w:cs="Times New Roman"/>
        </w:rPr>
      </w:pPr>
    </w:p>
    <w:p w:rsidR="00BD0AB1" w:rsidRPr="005C2A3E" w:rsidRDefault="00BD0AB1" w:rsidP="00BD0AB1">
      <w:pPr>
        <w:pStyle w:val="Tekstpodstawowy"/>
        <w:spacing w:line="360" w:lineRule="auto"/>
        <w:ind w:left="284" w:right="284" w:firstLine="0"/>
        <w:jc w:val="both"/>
        <w:rPr>
          <w:rFonts w:cs="Times New Roman"/>
          <w:b/>
          <w:i/>
          <w:lang w:val="pl-PL"/>
        </w:rPr>
      </w:pPr>
      <w:r w:rsidRPr="005C2A3E">
        <w:rPr>
          <w:rFonts w:cs="Times New Roman"/>
          <w:b/>
          <w:i/>
          <w:lang w:val="pl-PL"/>
        </w:rPr>
        <w:t xml:space="preserve">Podstawy działań ujętych w ramach Programu są </w:t>
      </w:r>
      <w:r w:rsidR="00E62283">
        <w:rPr>
          <w:rFonts w:cs="Times New Roman"/>
          <w:b/>
          <w:i/>
          <w:lang w:val="pl-PL"/>
        </w:rPr>
        <w:t xml:space="preserve">spójne </w:t>
      </w:r>
      <w:r w:rsidRPr="005C2A3E">
        <w:rPr>
          <w:rFonts w:cs="Times New Roman"/>
          <w:b/>
          <w:i/>
          <w:lang w:val="pl-PL"/>
        </w:rPr>
        <w:t xml:space="preserve">z kierunkami działań </w:t>
      </w:r>
      <w:r w:rsidR="00E62283">
        <w:rPr>
          <w:rFonts w:cs="Times New Roman"/>
          <w:b/>
          <w:i/>
          <w:lang w:val="pl-PL"/>
        </w:rPr>
        <w:t xml:space="preserve">przyjętymi </w:t>
      </w:r>
      <w:r w:rsidR="00E62283">
        <w:rPr>
          <w:rFonts w:cs="Times New Roman"/>
          <w:b/>
          <w:i/>
          <w:lang w:val="pl-PL"/>
        </w:rPr>
        <w:br/>
      </w:r>
      <w:r w:rsidRPr="005C2A3E">
        <w:rPr>
          <w:rFonts w:cs="Times New Roman"/>
          <w:b/>
          <w:i/>
          <w:lang w:val="pl-PL"/>
        </w:rPr>
        <w:t>w następujących aktach</w:t>
      </w:r>
      <w:r w:rsidRPr="005C2A3E">
        <w:rPr>
          <w:rFonts w:cs="Times New Roman"/>
          <w:b/>
          <w:i/>
          <w:spacing w:val="-12"/>
          <w:lang w:val="pl-PL"/>
        </w:rPr>
        <w:t xml:space="preserve"> </w:t>
      </w:r>
      <w:r w:rsidRPr="005C2A3E">
        <w:rPr>
          <w:rFonts w:cs="Times New Roman"/>
          <w:b/>
          <w:i/>
          <w:lang w:val="pl-PL"/>
        </w:rPr>
        <w:t>prawnych:</w:t>
      </w:r>
    </w:p>
    <w:p w:rsidR="00BD0AB1" w:rsidRPr="005C2A3E" w:rsidRDefault="00BD0AB1" w:rsidP="00BD0AB1">
      <w:pPr>
        <w:pStyle w:val="Akapitzlist"/>
        <w:widowControl w:val="0"/>
        <w:numPr>
          <w:ilvl w:val="1"/>
          <w:numId w:val="13"/>
        </w:numPr>
        <w:tabs>
          <w:tab w:val="left" w:pos="1185"/>
        </w:tabs>
        <w:spacing w:after="0" w:line="360" w:lineRule="auto"/>
        <w:ind w:left="284" w:right="284"/>
        <w:contextualSpacing w:val="0"/>
        <w:jc w:val="both"/>
        <w:rPr>
          <w:rFonts w:ascii="Times New Roman" w:eastAsia="Arial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Ustawa z dnia 9 czerwca 2011 r. o wspieraniu rodziny i </w:t>
      </w:r>
      <w:r>
        <w:rPr>
          <w:rFonts w:ascii="Times New Roman" w:hAnsi="Times New Roman" w:cs="Times New Roman"/>
        </w:rPr>
        <w:t xml:space="preserve">systemie </w:t>
      </w:r>
      <w:r w:rsidRPr="005C2A3E">
        <w:rPr>
          <w:rFonts w:ascii="Times New Roman" w:hAnsi="Times New Roman" w:cs="Times New Roman"/>
        </w:rPr>
        <w:t>pieczy zastępczej, (Dz.U.</w:t>
      </w:r>
      <w:r w:rsidR="00E62283">
        <w:rPr>
          <w:rFonts w:ascii="Times New Roman" w:hAnsi="Times New Roman" w:cs="Times New Roman"/>
        </w:rPr>
        <w:t xml:space="preserve"> z 20</w:t>
      </w:r>
      <w:r w:rsidRPr="005C2A3E">
        <w:rPr>
          <w:rFonts w:ascii="Times New Roman" w:hAnsi="Times New Roman" w:cs="Times New Roman"/>
        </w:rPr>
        <w:t>22</w:t>
      </w:r>
      <w:r w:rsidR="00E62283">
        <w:rPr>
          <w:rFonts w:ascii="Times New Roman" w:hAnsi="Times New Roman" w:cs="Times New Roman"/>
        </w:rPr>
        <w:t xml:space="preserve"> </w:t>
      </w:r>
      <w:r w:rsidRPr="005C2A3E">
        <w:rPr>
          <w:rFonts w:ascii="Times New Roman" w:hAnsi="Times New Roman" w:cs="Times New Roman"/>
        </w:rPr>
        <w:t>r</w:t>
      </w:r>
      <w:r w:rsidR="00E62283">
        <w:rPr>
          <w:rFonts w:ascii="Times New Roman" w:hAnsi="Times New Roman" w:cs="Times New Roman"/>
        </w:rPr>
        <w:t>.</w:t>
      </w:r>
      <w:r w:rsidRPr="005C2A3E">
        <w:rPr>
          <w:rFonts w:ascii="Times New Roman" w:hAnsi="Times New Roman" w:cs="Times New Roman"/>
        </w:rPr>
        <w:t xml:space="preserve">  poz. 447</w:t>
      </w:r>
      <w:r>
        <w:rPr>
          <w:rFonts w:ascii="Times New Roman" w:hAnsi="Times New Roman" w:cs="Times New Roman"/>
        </w:rPr>
        <w:t xml:space="preserve"> ze zm</w:t>
      </w:r>
      <w:r w:rsidR="00E62283">
        <w:rPr>
          <w:rFonts w:ascii="Times New Roman" w:hAnsi="Times New Roman" w:cs="Times New Roman"/>
        </w:rPr>
        <w:t>.</w:t>
      </w:r>
      <w:r w:rsidRPr="005C2A3E">
        <w:rPr>
          <w:rFonts w:ascii="Times New Roman" w:hAnsi="Times New Roman" w:cs="Times New Roman"/>
        </w:rPr>
        <w:t>)</w:t>
      </w:r>
      <w:r w:rsidR="00E62283">
        <w:rPr>
          <w:rFonts w:ascii="Times New Roman" w:hAnsi="Times New Roman" w:cs="Times New Roman"/>
        </w:rPr>
        <w:t>,</w:t>
      </w:r>
    </w:p>
    <w:p w:rsidR="00BD0AB1" w:rsidRPr="005C2A3E" w:rsidRDefault="00BD0AB1" w:rsidP="00BD0AB1">
      <w:pPr>
        <w:pStyle w:val="Akapitzlist"/>
        <w:widowControl w:val="0"/>
        <w:numPr>
          <w:ilvl w:val="1"/>
          <w:numId w:val="13"/>
        </w:numPr>
        <w:tabs>
          <w:tab w:val="left" w:pos="1185"/>
        </w:tabs>
        <w:spacing w:after="0" w:line="360" w:lineRule="auto"/>
        <w:ind w:left="284" w:right="284"/>
        <w:contextualSpacing w:val="0"/>
        <w:jc w:val="both"/>
        <w:rPr>
          <w:rFonts w:ascii="Times New Roman" w:eastAsia="Arial" w:hAnsi="Times New Roman" w:cs="Times New Roman"/>
        </w:rPr>
      </w:pPr>
      <w:r w:rsidRPr="005C2A3E">
        <w:rPr>
          <w:rFonts w:ascii="Times New Roman" w:hAnsi="Times New Roman" w:cs="Times New Roman"/>
        </w:rPr>
        <w:t>Ustawa z dnia 29 lipca 2005 r. o przeciwdziałaniu przemocy w rodzinie, (Dz.U.</w:t>
      </w:r>
      <w:r w:rsidR="00E62283">
        <w:rPr>
          <w:rFonts w:ascii="Times New Roman" w:hAnsi="Times New Roman" w:cs="Times New Roman"/>
        </w:rPr>
        <w:t xml:space="preserve"> z </w:t>
      </w:r>
      <w:r w:rsidRPr="005C2A3E">
        <w:rPr>
          <w:rFonts w:ascii="Times New Roman" w:hAnsi="Times New Roman" w:cs="Times New Roman"/>
        </w:rPr>
        <w:t>2021r, poz.1249)</w:t>
      </w:r>
      <w:r w:rsidR="00E62283">
        <w:rPr>
          <w:rFonts w:ascii="Times New Roman" w:hAnsi="Times New Roman" w:cs="Times New Roman"/>
        </w:rPr>
        <w:t>,</w:t>
      </w:r>
    </w:p>
    <w:p w:rsidR="00BD0AB1" w:rsidRPr="005C2A3E" w:rsidRDefault="00BD0AB1" w:rsidP="00BD0AB1">
      <w:pPr>
        <w:pStyle w:val="Akapitzlist"/>
        <w:widowControl w:val="0"/>
        <w:numPr>
          <w:ilvl w:val="1"/>
          <w:numId w:val="13"/>
        </w:numPr>
        <w:tabs>
          <w:tab w:val="left" w:pos="1185"/>
        </w:tabs>
        <w:spacing w:after="0" w:line="360" w:lineRule="auto"/>
        <w:ind w:left="284" w:right="284"/>
        <w:contextualSpacing w:val="0"/>
        <w:jc w:val="both"/>
        <w:rPr>
          <w:rFonts w:ascii="Times New Roman" w:eastAsia="Arial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Ustawa z </w:t>
      </w:r>
      <w:r w:rsidR="00E62283">
        <w:rPr>
          <w:rFonts w:ascii="Times New Roman" w:hAnsi="Times New Roman" w:cs="Times New Roman"/>
        </w:rPr>
        <w:t xml:space="preserve"> dnia </w:t>
      </w:r>
      <w:r w:rsidRPr="005C2A3E">
        <w:rPr>
          <w:rFonts w:ascii="Times New Roman" w:hAnsi="Times New Roman" w:cs="Times New Roman"/>
        </w:rPr>
        <w:t>12 marca 2004 r. o pomocy społecznej, (t</w:t>
      </w:r>
      <w:r w:rsidR="00E62283">
        <w:rPr>
          <w:rFonts w:ascii="Times New Roman" w:hAnsi="Times New Roman" w:cs="Times New Roman"/>
        </w:rPr>
        <w:t xml:space="preserve">. </w:t>
      </w:r>
      <w:r w:rsidRPr="005C2A3E">
        <w:rPr>
          <w:rFonts w:ascii="Times New Roman" w:hAnsi="Times New Roman" w:cs="Times New Roman"/>
        </w:rPr>
        <w:t>j.</w:t>
      </w:r>
      <w:r w:rsidR="00E62283">
        <w:rPr>
          <w:rFonts w:ascii="Times New Roman" w:hAnsi="Times New Roman" w:cs="Times New Roman"/>
        </w:rPr>
        <w:t xml:space="preserve"> </w:t>
      </w:r>
      <w:r w:rsidRPr="005C2A3E">
        <w:rPr>
          <w:rFonts w:ascii="Times New Roman" w:hAnsi="Times New Roman" w:cs="Times New Roman"/>
        </w:rPr>
        <w:t>Dz.U.</w:t>
      </w:r>
      <w:r w:rsidR="00E62283">
        <w:rPr>
          <w:rFonts w:ascii="Times New Roman" w:hAnsi="Times New Roman" w:cs="Times New Roman"/>
        </w:rPr>
        <w:t xml:space="preserve"> z </w:t>
      </w:r>
      <w:r w:rsidRPr="005C2A3E">
        <w:rPr>
          <w:rFonts w:ascii="Times New Roman" w:hAnsi="Times New Roman" w:cs="Times New Roman"/>
        </w:rPr>
        <w:t>2021</w:t>
      </w:r>
      <w:r w:rsidR="00E62283">
        <w:rPr>
          <w:rFonts w:ascii="Times New Roman" w:hAnsi="Times New Roman" w:cs="Times New Roman"/>
        </w:rPr>
        <w:t xml:space="preserve"> </w:t>
      </w:r>
      <w:r w:rsidRPr="005C2A3E">
        <w:rPr>
          <w:rFonts w:ascii="Times New Roman" w:hAnsi="Times New Roman" w:cs="Times New Roman"/>
        </w:rPr>
        <w:t>r</w:t>
      </w:r>
      <w:r w:rsidR="00E62283">
        <w:rPr>
          <w:rFonts w:ascii="Times New Roman" w:hAnsi="Times New Roman" w:cs="Times New Roman"/>
        </w:rPr>
        <w:t>.</w:t>
      </w:r>
      <w:r w:rsidRPr="005C2A3E">
        <w:rPr>
          <w:rFonts w:ascii="Times New Roman" w:hAnsi="Times New Roman" w:cs="Times New Roman"/>
        </w:rPr>
        <w:t xml:space="preserve"> poz.2268)</w:t>
      </w:r>
      <w:r w:rsidR="00E62283">
        <w:rPr>
          <w:rFonts w:ascii="Times New Roman" w:hAnsi="Times New Roman" w:cs="Times New Roman"/>
        </w:rPr>
        <w:t>,</w:t>
      </w:r>
    </w:p>
    <w:p w:rsidR="00BD0AB1" w:rsidRPr="005C2A3E" w:rsidRDefault="00BD0AB1" w:rsidP="00BD0AB1">
      <w:pPr>
        <w:pStyle w:val="Akapitzlist"/>
        <w:widowControl w:val="0"/>
        <w:numPr>
          <w:ilvl w:val="1"/>
          <w:numId w:val="13"/>
        </w:numPr>
        <w:tabs>
          <w:tab w:val="left" w:pos="1185"/>
          <w:tab w:val="left" w:pos="2081"/>
          <w:tab w:val="left" w:pos="2409"/>
          <w:tab w:val="left" w:pos="3018"/>
          <w:tab w:val="left" w:pos="3472"/>
          <w:tab w:val="left" w:pos="4826"/>
          <w:tab w:val="left" w:pos="5498"/>
          <w:tab w:val="left" w:pos="5853"/>
          <w:tab w:val="left" w:pos="6195"/>
          <w:tab w:val="left" w:pos="7514"/>
          <w:tab w:val="left" w:pos="7889"/>
        </w:tabs>
        <w:spacing w:after="0" w:line="360" w:lineRule="auto"/>
        <w:ind w:left="284" w:right="284"/>
        <w:contextualSpacing w:val="0"/>
        <w:jc w:val="both"/>
        <w:rPr>
          <w:rFonts w:ascii="Times New Roman" w:eastAsia="Arial" w:hAnsi="Times New Roman" w:cs="Times New Roman"/>
        </w:rPr>
      </w:pPr>
      <w:r w:rsidRPr="005C2A3E">
        <w:rPr>
          <w:rFonts w:ascii="Times New Roman" w:hAnsi="Times New Roman" w:cs="Times New Roman"/>
        </w:rPr>
        <w:t>Ustawa</w:t>
      </w:r>
      <w:r w:rsidR="00E62283">
        <w:rPr>
          <w:rFonts w:ascii="Times New Roman" w:hAnsi="Times New Roman" w:cs="Times New Roman"/>
        </w:rPr>
        <w:t xml:space="preserve"> </w:t>
      </w:r>
      <w:r w:rsidRPr="005C2A3E">
        <w:rPr>
          <w:rFonts w:ascii="Times New Roman" w:hAnsi="Times New Roman" w:cs="Times New Roman"/>
        </w:rPr>
        <w:t>z</w:t>
      </w:r>
      <w:r w:rsidR="00E62283">
        <w:rPr>
          <w:rFonts w:ascii="Times New Roman" w:hAnsi="Times New Roman" w:cs="Times New Roman"/>
        </w:rPr>
        <w:t xml:space="preserve"> </w:t>
      </w:r>
      <w:r w:rsidRPr="005C2A3E">
        <w:rPr>
          <w:rFonts w:ascii="Times New Roman" w:hAnsi="Times New Roman" w:cs="Times New Roman"/>
        </w:rPr>
        <w:t>dnia</w:t>
      </w:r>
      <w:r w:rsidR="00E62283">
        <w:rPr>
          <w:rFonts w:ascii="Times New Roman" w:hAnsi="Times New Roman" w:cs="Times New Roman"/>
        </w:rPr>
        <w:t xml:space="preserve"> </w:t>
      </w:r>
      <w:r w:rsidRPr="005C2A3E">
        <w:rPr>
          <w:rFonts w:ascii="Times New Roman" w:hAnsi="Times New Roman" w:cs="Times New Roman"/>
        </w:rPr>
        <w:t>26</w:t>
      </w:r>
      <w:r w:rsidR="00E62283">
        <w:rPr>
          <w:rFonts w:ascii="Times New Roman" w:hAnsi="Times New Roman" w:cs="Times New Roman"/>
        </w:rPr>
        <w:t xml:space="preserve"> </w:t>
      </w:r>
      <w:r w:rsidRPr="005C2A3E">
        <w:rPr>
          <w:rFonts w:ascii="Times New Roman" w:hAnsi="Times New Roman" w:cs="Times New Roman"/>
        </w:rPr>
        <w:t>października</w:t>
      </w:r>
      <w:r w:rsidRPr="005C2A3E">
        <w:rPr>
          <w:rFonts w:ascii="Times New Roman" w:hAnsi="Times New Roman" w:cs="Times New Roman"/>
        </w:rPr>
        <w:tab/>
        <w:t>1982</w:t>
      </w:r>
      <w:r w:rsidR="00E62283">
        <w:rPr>
          <w:rFonts w:ascii="Times New Roman" w:hAnsi="Times New Roman" w:cs="Times New Roman"/>
        </w:rPr>
        <w:t xml:space="preserve"> </w:t>
      </w:r>
      <w:r w:rsidRPr="005C2A3E">
        <w:rPr>
          <w:rFonts w:ascii="Times New Roman" w:hAnsi="Times New Roman" w:cs="Times New Roman"/>
        </w:rPr>
        <w:t>r.</w:t>
      </w:r>
      <w:r w:rsidR="00E62283">
        <w:rPr>
          <w:rFonts w:ascii="Times New Roman" w:hAnsi="Times New Roman" w:cs="Times New Roman"/>
        </w:rPr>
        <w:t xml:space="preserve"> o </w:t>
      </w:r>
      <w:r w:rsidRPr="005C2A3E">
        <w:rPr>
          <w:rFonts w:ascii="Times New Roman" w:hAnsi="Times New Roman" w:cs="Times New Roman"/>
        </w:rPr>
        <w:t>wychowaniu</w:t>
      </w:r>
      <w:r w:rsidR="00E62283">
        <w:rPr>
          <w:rFonts w:ascii="Times New Roman" w:hAnsi="Times New Roman" w:cs="Times New Roman"/>
        </w:rPr>
        <w:t xml:space="preserve"> </w:t>
      </w:r>
      <w:r w:rsidRPr="005C2A3E">
        <w:rPr>
          <w:rFonts w:ascii="Times New Roman" w:hAnsi="Times New Roman" w:cs="Times New Roman"/>
        </w:rPr>
        <w:t xml:space="preserve">w trzeźwości </w:t>
      </w:r>
      <w:r>
        <w:rPr>
          <w:rFonts w:ascii="Times New Roman" w:hAnsi="Times New Roman" w:cs="Times New Roman"/>
        </w:rPr>
        <w:t>i</w:t>
      </w:r>
      <w:r w:rsidR="00E62283">
        <w:rPr>
          <w:rFonts w:ascii="Times New Roman" w:hAnsi="Times New Roman" w:cs="Times New Roman"/>
        </w:rPr>
        <w:t xml:space="preserve"> </w:t>
      </w:r>
      <w:r w:rsidRPr="005C2A3E">
        <w:rPr>
          <w:rFonts w:ascii="Times New Roman" w:hAnsi="Times New Roman" w:cs="Times New Roman"/>
        </w:rPr>
        <w:t>przeciwdziałaniu alkoholizmowi (t</w:t>
      </w:r>
      <w:r w:rsidR="00E62283">
        <w:rPr>
          <w:rFonts w:ascii="Times New Roman" w:hAnsi="Times New Roman" w:cs="Times New Roman"/>
        </w:rPr>
        <w:t xml:space="preserve">. </w:t>
      </w:r>
      <w:r w:rsidRPr="005C2A3E">
        <w:rPr>
          <w:rFonts w:ascii="Times New Roman" w:hAnsi="Times New Roman" w:cs="Times New Roman"/>
        </w:rPr>
        <w:t>j. Dz.U.</w:t>
      </w:r>
      <w:r w:rsidR="00E62283">
        <w:rPr>
          <w:rFonts w:ascii="Times New Roman" w:hAnsi="Times New Roman" w:cs="Times New Roman"/>
        </w:rPr>
        <w:t xml:space="preserve"> z </w:t>
      </w:r>
      <w:r w:rsidRPr="005C2A3E">
        <w:rPr>
          <w:rFonts w:ascii="Times New Roman" w:hAnsi="Times New Roman" w:cs="Times New Roman"/>
        </w:rPr>
        <w:t>2021r</w:t>
      </w:r>
      <w:r w:rsidR="00E62283">
        <w:rPr>
          <w:rFonts w:ascii="Times New Roman" w:hAnsi="Times New Roman" w:cs="Times New Roman"/>
        </w:rPr>
        <w:t>.</w:t>
      </w:r>
      <w:r w:rsidRPr="005C2A3E">
        <w:rPr>
          <w:rFonts w:ascii="Times New Roman" w:hAnsi="Times New Roman" w:cs="Times New Roman"/>
        </w:rPr>
        <w:t xml:space="preserve"> poz.1119)</w:t>
      </w:r>
      <w:r w:rsidR="00E62283">
        <w:rPr>
          <w:rFonts w:ascii="Times New Roman" w:hAnsi="Times New Roman" w:cs="Times New Roman"/>
        </w:rPr>
        <w:t>,</w:t>
      </w:r>
    </w:p>
    <w:p w:rsidR="00BD0AB1" w:rsidRPr="005C2A3E" w:rsidRDefault="00BD0AB1" w:rsidP="00BD0AB1">
      <w:pPr>
        <w:pStyle w:val="Akapitzlist"/>
        <w:widowControl w:val="0"/>
        <w:numPr>
          <w:ilvl w:val="1"/>
          <w:numId w:val="13"/>
        </w:numPr>
        <w:tabs>
          <w:tab w:val="left" w:pos="1185"/>
        </w:tabs>
        <w:spacing w:after="0" w:line="360" w:lineRule="auto"/>
        <w:ind w:left="284" w:right="284"/>
        <w:contextualSpacing w:val="0"/>
        <w:jc w:val="both"/>
        <w:rPr>
          <w:rFonts w:ascii="Times New Roman" w:eastAsia="Arial" w:hAnsi="Times New Roman" w:cs="Times New Roman"/>
        </w:rPr>
      </w:pPr>
      <w:r w:rsidRPr="005C2A3E">
        <w:rPr>
          <w:rFonts w:ascii="Times New Roman" w:eastAsia="Arial" w:hAnsi="Times New Roman" w:cs="Times New Roman"/>
        </w:rPr>
        <w:t>Gminny Program Przeciwdziałania Przemocy w Rodzinie Przemocy w Rodzinie dla Gminy Zakrzew na lata 2023-2025</w:t>
      </w:r>
      <w:r w:rsidR="00E62283">
        <w:rPr>
          <w:rFonts w:ascii="Times New Roman" w:eastAsia="Arial" w:hAnsi="Times New Roman" w:cs="Times New Roman"/>
        </w:rPr>
        <w:t>,</w:t>
      </w:r>
    </w:p>
    <w:p w:rsidR="00BD0AB1" w:rsidRPr="005C2A3E" w:rsidRDefault="00BD0AB1" w:rsidP="00BD0AB1">
      <w:pPr>
        <w:pStyle w:val="Akapitzlist"/>
        <w:widowControl w:val="0"/>
        <w:numPr>
          <w:ilvl w:val="1"/>
          <w:numId w:val="13"/>
        </w:numPr>
        <w:tabs>
          <w:tab w:val="left" w:pos="1185"/>
        </w:tabs>
        <w:spacing w:after="0" w:line="360" w:lineRule="auto"/>
        <w:ind w:left="284" w:right="284"/>
        <w:contextualSpacing w:val="0"/>
        <w:jc w:val="both"/>
        <w:rPr>
          <w:rFonts w:ascii="Times New Roman" w:eastAsia="Arial" w:hAnsi="Times New Roman" w:cs="Times New Roman"/>
        </w:rPr>
      </w:pPr>
      <w:r w:rsidRPr="005C2A3E">
        <w:rPr>
          <w:rFonts w:ascii="Times New Roman" w:eastAsia="Times New Roman" w:hAnsi="Times New Roman" w:cs="Times New Roman"/>
          <w:color w:val="000000"/>
          <w:lang w:eastAsia="pl-PL"/>
        </w:rPr>
        <w:t>Ustawa z dnia 24 kwietnia 2003 r. o działalności pożytku publicznego i o wolontariacie (Dz.</w:t>
      </w:r>
      <w:r w:rsidR="00E6228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C2A3E">
        <w:rPr>
          <w:rFonts w:ascii="Times New Roman" w:eastAsia="Times New Roman" w:hAnsi="Times New Roman" w:cs="Times New Roman"/>
          <w:color w:val="000000"/>
          <w:lang w:eastAsia="pl-PL"/>
        </w:rPr>
        <w:t>U.</w:t>
      </w:r>
      <w:r w:rsidR="00E6228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C2A3E">
        <w:rPr>
          <w:rFonts w:ascii="Times New Roman" w:eastAsia="Times New Roman" w:hAnsi="Times New Roman" w:cs="Times New Roman"/>
          <w:color w:val="000000"/>
          <w:lang w:eastAsia="pl-PL"/>
        </w:rPr>
        <w:t>z 2022</w:t>
      </w:r>
      <w:r w:rsidR="00E6228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C2A3E">
        <w:rPr>
          <w:rFonts w:ascii="Times New Roman" w:eastAsia="Times New Roman" w:hAnsi="Times New Roman" w:cs="Times New Roman"/>
          <w:color w:val="000000"/>
          <w:lang w:eastAsia="pl-PL"/>
        </w:rPr>
        <w:t>r., poz.1327)</w:t>
      </w:r>
      <w:r w:rsidR="00E62283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BD0AB1" w:rsidRPr="005C2A3E" w:rsidRDefault="00BD0AB1" w:rsidP="00BD0AB1">
      <w:pPr>
        <w:pStyle w:val="Akapitzlist"/>
        <w:widowControl w:val="0"/>
        <w:numPr>
          <w:ilvl w:val="1"/>
          <w:numId w:val="13"/>
        </w:numPr>
        <w:tabs>
          <w:tab w:val="left" w:pos="1185"/>
        </w:tabs>
        <w:spacing w:after="0" w:line="360" w:lineRule="auto"/>
        <w:ind w:left="284" w:right="284"/>
        <w:contextualSpacing w:val="0"/>
        <w:jc w:val="both"/>
        <w:rPr>
          <w:rFonts w:ascii="Times New Roman" w:eastAsia="Arial" w:hAnsi="Times New Roman" w:cs="Times New Roman"/>
        </w:rPr>
      </w:pPr>
      <w:r w:rsidRPr="005C2A3E">
        <w:rPr>
          <w:rFonts w:ascii="Times New Roman" w:eastAsia="Times New Roman" w:hAnsi="Times New Roman" w:cs="Times New Roman"/>
          <w:color w:val="000000"/>
          <w:lang w:eastAsia="pl-PL"/>
        </w:rPr>
        <w:t>Ustawa z dnia 29 lipca 2005 r. o przeciwdziałaniu narkomanii (Dz. U. z 2020r., poz. 2050)</w:t>
      </w:r>
      <w:r w:rsidR="00E62283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BD0AB1" w:rsidRPr="00884E36" w:rsidRDefault="00BD0AB1" w:rsidP="00BD0AB1">
      <w:pPr>
        <w:pStyle w:val="Akapitzlist"/>
        <w:widowControl w:val="0"/>
        <w:numPr>
          <w:ilvl w:val="1"/>
          <w:numId w:val="13"/>
        </w:numPr>
        <w:tabs>
          <w:tab w:val="left" w:pos="1185"/>
        </w:tabs>
        <w:spacing w:after="0" w:line="360" w:lineRule="auto"/>
        <w:ind w:left="284" w:right="284"/>
        <w:contextualSpacing w:val="0"/>
        <w:jc w:val="both"/>
        <w:rPr>
          <w:rFonts w:ascii="Times New Roman" w:hAnsi="Times New Roman" w:cs="Times New Roman"/>
        </w:rPr>
      </w:pPr>
      <w:r w:rsidRPr="00884E36">
        <w:rPr>
          <w:rFonts w:ascii="Times New Roman" w:hAnsi="Times New Roman" w:cs="Times New Roman"/>
        </w:rPr>
        <w:t>Ustawa z dnia 4 listopada 2016 r. o wsparciu kobiet w ciąży i rodzin „Za życiem” (Dz.</w:t>
      </w:r>
      <w:r w:rsidR="00E62283">
        <w:rPr>
          <w:rFonts w:ascii="Times New Roman" w:hAnsi="Times New Roman" w:cs="Times New Roman"/>
        </w:rPr>
        <w:t xml:space="preserve"> </w:t>
      </w:r>
      <w:r w:rsidRPr="00884E36">
        <w:rPr>
          <w:rFonts w:ascii="Times New Roman" w:hAnsi="Times New Roman" w:cs="Times New Roman"/>
        </w:rPr>
        <w:t>U.</w:t>
      </w:r>
      <w:r w:rsidR="00E62283">
        <w:rPr>
          <w:rFonts w:ascii="Times New Roman" w:hAnsi="Times New Roman" w:cs="Times New Roman"/>
        </w:rPr>
        <w:t xml:space="preserve"> </w:t>
      </w:r>
      <w:r w:rsidRPr="00884E36">
        <w:rPr>
          <w:rFonts w:ascii="Times New Roman" w:hAnsi="Times New Roman" w:cs="Times New Roman"/>
        </w:rPr>
        <w:t>z</w:t>
      </w:r>
      <w:r w:rsidR="00E62283">
        <w:rPr>
          <w:rFonts w:ascii="Times New Roman" w:hAnsi="Times New Roman" w:cs="Times New Roman"/>
        </w:rPr>
        <w:t xml:space="preserve"> </w:t>
      </w:r>
      <w:r w:rsidRPr="00884E36">
        <w:rPr>
          <w:rFonts w:ascii="Times New Roman" w:hAnsi="Times New Roman" w:cs="Times New Roman"/>
        </w:rPr>
        <w:t>2020</w:t>
      </w:r>
      <w:r w:rsidR="00E62283">
        <w:rPr>
          <w:rFonts w:ascii="Times New Roman" w:hAnsi="Times New Roman" w:cs="Times New Roman"/>
        </w:rPr>
        <w:t xml:space="preserve"> </w:t>
      </w:r>
      <w:r w:rsidRPr="00884E36">
        <w:rPr>
          <w:rFonts w:ascii="Times New Roman" w:hAnsi="Times New Roman" w:cs="Times New Roman"/>
        </w:rPr>
        <w:t>r., poz. 1329)</w:t>
      </w:r>
      <w:r w:rsidR="00E62283">
        <w:rPr>
          <w:rFonts w:ascii="Times New Roman" w:hAnsi="Times New Roman" w:cs="Times New Roman"/>
        </w:rPr>
        <w:t>.</w:t>
      </w:r>
    </w:p>
    <w:p w:rsidR="00BD0AB1" w:rsidRPr="005C2A3E" w:rsidRDefault="00BD0AB1" w:rsidP="00BD0A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caps/>
        </w:rPr>
      </w:pPr>
      <w:r w:rsidRPr="005C2A3E">
        <w:rPr>
          <w:rFonts w:ascii="Times New Roman" w:hAnsi="Times New Roman" w:cs="Times New Roman"/>
          <w:b/>
          <w:bCs/>
          <w:caps/>
        </w:rPr>
        <w:lastRenderedPageBreak/>
        <w:t xml:space="preserve">Diagnoza środowiska </w:t>
      </w:r>
    </w:p>
    <w:p w:rsidR="00BD0AB1" w:rsidRPr="005C2A3E" w:rsidRDefault="00BD0AB1" w:rsidP="00E62283">
      <w:pPr>
        <w:spacing w:line="360" w:lineRule="auto"/>
        <w:ind w:right="284" w:firstLine="708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>Gminny Ośrodek Pomocy Społecznej swoją działalnością obejmuje 13404 mieszkańców zamieszkałych w 23 sołectwach. Realizuje zadania z zakresu pomocy społecznej w ramach zadań własnych i zleconych gminie oraz zadania z zakresu świadczeń rodzinnych i świadczeń z funduszu alimentacyjnego.</w:t>
      </w:r>
    </w:p>
    <w:p w:rsidR="00BD0AB1" w:rsidRPr="005C2A3E" w:rsidRDefault="00BD0AB1" w:rsidP="00E62283">
      <w:pPr>
        <w:autoSpaceDE w:val="0"/>
        <w:autoSpaceDN w:val="0"/>
        <w:adjustRightInd w:val="0"/>
        <w:spacing w:line="360" w:lineRule="auto"/>
        <w:ind w:right="284" w:firstLine="708"/>
        <w:jc w:val="both"/>
        <w:rPr>
          <w:rFonts w:ascii="Times New Roman" w:hAnsi="Times New Roman" w:cs="Times New Roman"/>
          <w:b/>
          <w:i/>
        </w:rPr>
      </w:pPr>
      <w:r w:rsidRPr="005C2A3E">
        <w:rPr>
          <w:rFonts w:ascii="Times New Roman" w:hAnsi="Times New Roman" w:cs="Times New Roman"/>
        </w:rPr>
        <w:t>W 2021 roku z różnych form świadczeń Gminnego Ośrodka Pomocy Społecznej</w:t>
      </w:r>
      <w:r w:rsidR="00E62283">
        <w:rPr>
          <w:rFonts w:ascii="Times New Roman" w:hAnsi="Times New Roman" w:cs="Times New Roman"/>
        </w:rPr>
        <w:br/>
      </w:r>
      <w:r w:rsidRPr="005C2A3E">
        <w:rPr>
          <w:rFonts w:ascii="Times New Roman" w:hAnsi="Times New Roman" w:cs="Times New Roman"/>
        </w:rPr>
        <w:t>w Zakrzewie skorzystało łącznie  280 rodzin tj. 731 osób w rodzinach.</w:t>
      </w:r>
    </w:p>
    <w:p w:rsidR="00BD0AB1" w:rsidRPr="005C2A3E" w:rsidRDefault="00BD0AB1" w:rsidP="00BD0AB1">
      <w:pPr>
        <w:autoSpaceDE w:val="0"/>
        <w:autoSpaceDN w:val="0"/>
        <w:adjustRightInd w:val="0"/>
        <w:spacing w:line="360" w:lineRule="auto"/>
        <w:ind w:left="284" w:right="284"/>
        <w:jc w:val="both"/>
        <w:rPr>
          <w:rFonts w:ascii="Times New Roman" w:hAnsi="Times New Roman" w:cs="Times New Roman"/>
          <w:b/>
          <w:bCs/>
          <w:i/>
        </w:rPr>
      </w:pPr>
      <w:r w:rsidRPr="005C2A3E">
        <w:rPr>
          <w:rFonts w:ascii="Times New Roman" w:hAnsi="Times New Roman" w:cs="Times New Roman"/>
          <w:b/>
          <w:i/>
        </w:rPr>
        <w:t xml:space="preserve">Tabela 1. </w:t>
      </w:r>
      <w:r w:rsidRPr="005C2A3E">
        <w:rPr>
          <w:rFonts w:ascii="Times New Roman" w:hAnsi="Times New Roman" w:cs="Times New Roman"/>
          <w:b/>
          <w:bCs/>
          <w:i/>
        </w:rPr>
        <w:t>Powody przyznawania pomocy za 2021r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073"/>
        <w:gridCol w:w="2342"/>
        <w:gridCol w:w="2482"/>
      </w:tblGrid>
      <w:tr w:rsidR="00BD0AB1" w:rsidRPr="005C2A3E" w:rsidTr="00E6228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A3E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A3E">
              <w:rPr>
                <w:rFonts w:ascii="Times New Roman" w:hAnsi="Times New Roman" w:cs="Times New Roman"/>
                <w:b/>
                <w:bCs/>
              </w:rPr>
              <w:t>POWÓD TRUDNEJ SYTUACJI ŻYCIOWEJ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A3E">
              <w:rPr>
                <w:rFonts w:ascii="Times New Roman" w:hAnsi="Times New Roman" w:cs="Times New Roman"/>
                <w:b/>
                <w:bCs/>
              </w:rPr>
              <w:t>LICZBA RODZIN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A3E">
              <w:rPr>
                <w:rFonts w:ascii="Times New Roman" w:hAnsi="Times New Roman" w:cs="Times New Roman"/>
                <w:b/>
                <w:bCs/>
              </w:rPr>
              <w:t>LICZBA OSÓB W RODZINACH</w:t>
            </w:r>
          </w:p>
        </w:tc>
      </w:tr>
      <w:tr w:rsidR="00BD0AB1" w:rsidRPr="005C2A3E" w:rsidTr="00E6228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Ubóstwo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63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149</w:t>
            </w:r>
          </w:p>
        </w:tc>
      </w:tr>
      <w:tr w:rsidR="00BD0AB1" w:rsidRPr="005C2A3E" w:rsidTr="00E6228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Sieroctwo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D0AB1" w:rsidRPr="005C2A3E" w:rsidTr="00E6228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Bezdomność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BD0AB1" w:rsidRPr="005C2A3E" w:rsidTr="00E62283">
        <w:trPr>
          <w:trHeight w:val="555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Potrzeba ochrony macierzyństwa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BD0AB1" w:rsidRPr="005C2A3E" w:rsidTr="00E6228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B1" w:rsidRPr="005C2A3E" w:rsidRDefault="00BD0AB1" w:rsidP="00E62283">
            <w:pPr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w tym wielodzietność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BD0AB1" w:rsidRPr="005C2A3E" w:rsidTr="00E6228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Bezrobocie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66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173</w:t>
            </w:r>
          </w:p>
        </w:tc>
      </w:tr>
      <w:tr w:rsidR="00BD0AB1" w:rsidRPr="005C2A3E" w:rsidTr="00E6228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C2A3E">
              <w:rPr>
                <w:rFonts w:ascii="Times New Roman" w:eastAsia="Times New Roman" w:hAnsi="Times New Roman" w:cs="Times New Roman"/>
                <w:bCs/>
              </w:rPr>
              <w:t>Niepełnosprawośc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78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160</w:t>
            </w:r>
          </w:p>
        </w:tc>
      </w:tr>
      <w:tr w:rsidR="00BD0AB1" w:rsidRPr="005C2A3E" w:rsidTr="00E6228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Długotrwała lub ciężka choroba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  <w:tr w:rsidR="00BD0AB1" w:rsidRPr="005C2A3E" w:rsidTr="00E62283">
        <w:trPr>
          <w:trHeight w:val="1635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Bezradność w sprawach opiekuńczo – wychowawczych i prowadzenia gospodarstw domowych- ogółem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47</w:t>
            </w:r>
          </w:p>
        </w:tc>
      </w:tr>
      <w:tr w:rsidR="00BD0AB1" w:rsidRPr="005C2A3E" w:rsidTr="00E6228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B1" w:rsidRPr="005C2A3E" w:rsidRDefault="00BD0AB1" w:rsidP="00E62283">
            <w:pPr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w tym rodziny niepełne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</w:tr>
      <w:tr w:rsidR="00BD0AB1" w:rsidRPr="005C2A3E" w:rsidTr="00E62283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Rodziny wielodzietne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</w:tr>
      <w:tr w:rsidR="00BD0AB1" w:rsidRPr="005C2A3E" w:rsidTr="00E62283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Przemoc w Rodzinie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D0AB1" w:rsidRPr="005C2A3E" w:rsidTr="00E62283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Potrzeba ochrony ofiar handlu ludźmi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D0AB1" w:rsidRPr="005C2A3E" w:rsidTr="00E62283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Alkoholizm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BD0AB1" w:rsidRPr="005C2A3E" w:rsidTr="00E62283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Narkomania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D0AB1" w:rsidRPr="005C2A3E" w:rsidTr="00E62283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Trudności w przystosowaniu do życia po opuszczeniu zakładu karnego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BD0AB1" w:rsidRPr="005C2A3E" w:rsidTr="00E62283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Trudności w integracji osób, które otrzymały status uchodźcy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D0AB1" w:rsidRPr="005C2A3E" w:rsidTr="00E62283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 xml:space="preserve"> Zdarzenie losowe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D0AB1" w:rsidRPr="005C2A3E" w:rsidTr="00E62283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 xml:space="preserve">      Sytuacja kryzysowa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D0AB1" w:rsidRPr="005C2A3E" w:rsidTr="00E62283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hAnsi="Times New Roman" w:cs="Times New Roman"/>
                <w:bCs/>
              </w:rPr>
              <w:t xml:space="preserve">Klęska żywiołowa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B1" w:rsidRPr="005C2A3E" w:rsidRDefault="00BD0AB1" w:rsidP="00E62283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</w:tbl>
    <w:p w:rsidR="00BD0AB1" w:rsidRPr="005C2A3E" w:rsidRDefault="00BD0AB1" w:rsidP="00BD0AB1">
      <w:pPr>
        <w:autoSpaceDE w:val="0"/>
        <w:autoSpaceDN w:val="0"/>
        <w:adjustRightInd w:val="0"/>
        <w:spacing w:line="360" w:lineRule="auto"/>
        <w:ind w:left="284" w:right="284"/>
        <w:jc w:val="both"/>
        <w:rPr>
          <w:rFonts w:ascii="Times New Roman" w:hAnsi="Times New Roman" w:cs="Times New Roman"/>
          <w:bCs/>
          <w:i/>
        </w:rPr>
      </w:pPr>
      <w:r w:rsidRPr="005C2A3E">
        <w:rPr>
          <w:rFonts w:ascii="Times New Roman" w:hAnsi="Times New Roman" w:cs="Times New Roman"/>
          <w:bCs/>
          <w:i/>
        </w:rPr>
        <w:t xml:space="preserve">Źródło: opracowanie własne na podstawie sprawozdania </w:t>
      </w:r>
      <w:proofErr w:type="spellStart"/>
      <w:r w:rsidRPr="005C2A3E">
        <w:rPr>
          <w:rFonts w:ascii="Times New Roman" w:hAnsi="Times New Roman" w:cs="Times New Roman"/>
          <w:bCs/>
          <w:i/>
        </w:rPr>
        <w:t>MPiPS</w:t>
      </w:r>
      <w:proofErr w:type="spellEnd"/>
      <w:r w:rsidRPr="005C2A3E">
        <w:rPr>
          <w:rFonts w:ascii="Times New Roman" w:hAnsi="Times New Roman" w:cs="Times New Roman"/>
          <w:bCs/>
          <w:i/>
        </w:rPr>
        <w:t xml:space="preserve"> -03</w:t>
      </w:r>
      <w:r>
        <w:rPr>
          <w:rFonts w:ascii="Times New Roman" w:hAnsi="Times New Roman" w:cs="Times New Roman"/>
          <w:bCs/>
          <w:i/>
        </w:rPr>
        <w:t xml:space="preserve"> za rok 2021</w:t>
      </w:r>
    </w:p>
    <w:p w:rsidR="00BD0AB1" w:rsidRPr="005C2A3E" w:rsidRDefault="00BD0AB1" w:rsidP="00BD0AB1">
      <w:pPr>
        <w:autoSpaceDE w:val="0"/>
        <w:autoSpaceDN w:val="0"/>
        <w:adjustRightInd w:val="0"/>
        <w:spacing w:line="360" w:lineRule="auto"/>
        <w:ind w:left="284" w:right="284"/>
        <w:jc w:val="both"/>
        <w:rPr>
          <w:rFonts w:ascii="Times New Roman" w:hAnsi="Times New Roman" w:cs="Times New Roman"/>
          <w:bCs/>
          <w:i/>
        </w:rPr>
      </w:pPr>
    </w:p>
    <w:p w:rsidR="00BD0AB1" w:rsidRPr="005C2A3E" w:rsidRDefault="00BD0AB1" w:rsidP="00BD0AB1">
      <w:pPr>
        <w:pStyle w:val="Tekstpodstawowy"/>
        <w:spacing w:before="0" w:line="360" w:lineRule="auto"/>
        <w:ind w:left="0" w:right="284"/>
        <w:jc w:val="both"/>
        <w:rPr>
          <w:rFonts w:cs="Times New Roman"/>
          <w:lang w:val="pl-PL"/>
        </w:rPr>
      </w:pPr>
      <w:r w:rsidRPr="005C2A3E">
        <w:rPr>
          <w:rFonts w:cs="Times New Roman"/>
          <w:lang w:val="pl-PL"/>
        </w:rPr>
        <w:t>Powyższe dane wskazują, że niepełnosprawność  jest czynnikiem dominującym w strukturze udzielania pomocy, kolejnym przeważającym powodem jest</w:t>
      </w:r>
      <w:r w:rsidRPr="005C2A3E">
        <w:rPr>
          <w:rFonts w:cs="Times New Roman"/>
          <w:spacing w:val="-10"/>
          <w:lang w:val="pl-PL"/>
        </w:rPr>
        <w:t xml:space="preserve"> </w:t>
      </w:r>
      <w:r w:rsidRPr="005C2A3E">
        <w:rPr>
          <w:rFonts w:cs="Times New Roman"/>
          <w:lang w:val="pl-PL"/>
        </w:rPr>
        <w:t>bezrobocie, ubóstwo, długotrwała choroba ,potrzeba ochrony macierzyństwa, bezradność w  sprawach opiekuńczo – wychowawczych i alkoholizm.</w:t>
      </w:r>
    </w:p>
    <w:p w:rsidR="00BD0AB1" w:rsidRPr="005C2A3E" w:rsidRDefault="00BD0AB1" w:rsidP="00BD0AB1">
      <w:pPr>
        <w:pStyle w:val="Tekstpodstawowy"/>
        <w:spacing w:line="360" w:lineRule="auto"/>
        <w:ind w:left="0" w:right="284"/>
        <w:jc w:val="both"/>
        <w:rPr>
          <w:rFonts w:cs="Times New Roman"/>
          <w:lang w:val="pl-PL"/>
        </w:rPr>
      </w:pPr>
      <w:r w:rsidRPr="005C2A3E">
        <w:rPr>
          <w:rFonts w:cs="Times New Roman"/>
          <w:lang w:val="pl-PL"/>
        </w:rPr>
        <w:t>Z danych Powiatowego Urzędu Pracy w Radomiu wynika, że wskaźnik bezrobocia na terenie gminy Zakrzew  w trzecim kwartale  2022 r. wynosił 545 osób, w tym 273 osób bezrobotnych zarejestrowanych w PUP Radom  to</w:t>
      </w:r>
      <w:r w:rsidRPr="005C2A3E">
        <w:rPr>
          <w:rFonts w:cs="Times New Roman"/>
          <w:spacing w:val="-9"/>
          <w:lang w:val="pl-PL"/>
        </w:rPr>
        <w:t xml:space="preserve"> </w:t>
      </w:r>
      <w:r w:rsidRPr="005C2A3E">
        <w:rPr>
          <w:rFonts w:cs="Times New Roman"/>
          <w:lang w:val="pl-PL"/>
        </w:rPr>
        <w:t>kobiety.</w:t>
      </w:r>
    </w:p>
    <w:p w:rsidR="00BD0AB1" w:rsidRPr="005C2A3E" w:rsidRDefault="00BD0AB1" w:rsidP="00BD0AB1">
      <w:pPr>
        <w:pStyle w:val="Tekstpodstawowy"/>
        <w:spacing w:before="0" w:line="360" w:lineRule="auto"/>
        <w:ind w:left="0" w:right="284"/>
        <w:jc w:val="both"/>
        <w:rPr>
          <w:rFonts w:cs="Times New Roman"/>
          <w:lang w:val="pl-PL"/>
        </w:rPr>
      </w:pPr>
      <w:r w:rsidRPr="005C2A3E">
        <w:rPr>
          <w:rFonts w:cs="Times New Roman"/>
          <w:lang w:val="pl-PL"/>
        </w:rPr>
        <w:t>Gminny Ośrodek Pomocy Społecznej oferuje mieszkańcom naszej Gminy  możliwość skorzystania z „Ogólnopolskiej Karty Dużej Rodziny upoważniających każdego członka rodziny wielodzietnej do szeregu zniżek oraz dodatkowych uprawnień. Jej posiadacze maja możliwość korzystania z katalogu ofert handlowych, kulturalnych i rekreacyjnych. Na dzień 31.12.2021 wniosek  o  wydanie  Ogólnopolskiej Karty Dużej</w:t>
      </w:r>
      <w:r w:rsidRPr="005C2A3E">
        <w:rPr>
          <w:rFonts w:cs="Times New Roman"/>
          <w:spacing w:val="-19"/>
          <w:lang w:val="pl-PL"/>
        </w:rPr>
        <w:t xml:space="preserve"> </w:t>
      </w:r>
      <w:r w:rsidRPr="005C2A3E">
        <w:rPr>
          <w:rFonts w:cs="Times New Roman"/>
          <w:lang w:val="pl-PL"/>
        </w:rPr>
        <w:t xml:space="preserve">Rodziny  złożyło  62  rodzin  wielodzietnych </w:t>
      </w:r>
      <w:r>
        <w:rPr>
          <w:rFonts w:cs="Times New Roman"/>
          <w:lang w:val="pl-PL"/>
        </w:rPr>
        <w:t>i  </w:t>
      </w:r>
      <w:r w:rsidRPr="005C2A3E">
        <w:rPr>
          <w:rFonts w:cs="Times New Roman"/>
          <w:lang w:val="pl-PL"/>
        </w:rPr>
        <w:t>wydano 196 kart.</w:t>
      </w:r>
    </w:p>
    <w:p w:rsidR="00BD0AB1" w:rsidRPr="005C2A3E" w:rsidRDefault="00BD0AB1" w:rsidP="00BD0AB1">
      <w:pPr>
        <w:pStyle w:val="Tekstpodstawowy"/>
        <w:spacing w:before="0" w:line="360" w:lineRule="auto"/>
        <w:ind w:left="284" w:right="284"/>
        <w:jc w:val="both"/>
        <w:rPr>
          <w:rFonts w:cs="Times New Roman"/>
          <w:lang w:val="pl-PL"/>
        </w:rPr>
      </w:pPr>
    </w:p>
    <w:p w:rsidR="00BD0AB1" w:rsidRDefault="00BD0AB1" w:rsidP="00BD0AB1">
      <w:pPr>
        <w:pStyle w:val="Tekstpodstawowy"/>
        <w:spacing w:line="360" w:lineRule="auto"/>
        <w:ind w:left="284" w:right="284" w:firstLine="0"/>
        <w:jc w:val="both"/>
        <w:rPr>
          <w:rFonts w:cs="Times New Roman"/>
          <w:b/>
          <w:lang w:val="pl-PL"/>
        </w:rPr>
      </w:pPr>
      <w:r w:rsidRPr="005C2A3E">
        <w:rPr>
          <w:rFonts w:cs="Times New Roman"/>
          <w:b/>
          <w:lang w:val="pl-PL"/>
        </w:rPr>
        <w:lastRenderedPageBreak/>
        <w:t>Dodatkową formę pomocy dla rodzin stanowią również świadczenia rodzinne przyznawane przez Dział Świadczeń Rodzinnych.</w:t>
      </w:r>
    </w:p>
    <w:p w:rsidR="00BD0AB1" w:rsidRPr="005C2A3E" w:rsidRDefault="00BD0AB1" w:rsidP="00BD0AB1">
      <w:pPr>
        <w:pStyle w:val="Tekstpodstawowy"/>
        <w:spacing w:line="360" w:lineRule="auto"/>
        <w:ind w:left="284" w:right="284" w:firstLine="0"/>
        <w:jc w:val="both"/>
        <w:rPr>
          <w:rFonts w:cs="Times New Roman"/>
          <w:b/>
          <w:lang w:val="pl-PL"/>
        </w:rPr>
      </w:pPr>
    </w:p>
    <w:p w:rsidR="00BD0AB1" w:rsidRPr="005C2A3E" w:rsidRDefault="00BD0AB1" w:rsidP="00BD0AB1">
      <w:pPr>
        <w:pStyle w:val="Nagwek11"/>
        <w:spacing w:before="57" w:line="360" w:lineRule="auto"/>
        <w:ind w:left="284" w:right="284"/>
        <w:jc w:val="both"/>
        <w:rPr>
          <w:rFonts w:cs="Times New Roman"/>
          <w:i/>
          <w:sz w:val="22"/>
          <w:szCs w:val="22"/>
          <w:lang w:val="pl-PL"/>
        </w:rPr>
      </w:pPr>
      <w:r w:rsidRPr="005C2A3E">
        <w:rPr>
          <w:rFonts w:cs="Times New Roman"/>
          <w:i/>
          <w:sz w:val="22"/>
          <w:szCs w:val="22"/>
          <w:lang w:val="pl-PL"/>
        </w:rPr>
        <w:t>Tabela. 2 Formy udzielanej</w:t>
      </w:r>
      <w:r w:rsidRPr="005C2A3E">
        <w:rPr>
          <w:rFonts w:cs="Times New Roman"/>
          <w:i/>
          <w:spacing w:val="-9"/>
          <w:sz w:val="22"/>
          <w:szCs w:val="22"/>
          <w:lang w:val="pl-PL"/>
        </w:rPr>
        <w:t xml:space="preserve"> </w:t>
      </w:r>
      <w:r w:rsidRPr="005C2A3E">
        <w:rPr>
          <w:rFonts w:cs="Times New Roman"/>
          <w:i/>
          <w:sz w:val="22"/>
          <w:szCs w:val="22"/>
          <w:lang w:val="pl-PL"/>
        </w:rPr>
        <w:t>pomocy w 2021r.</w:t>
      </w:r>
    </w:p>
    <w:tbl>
      <w:tblPr>
        <w:tblStyle w:val="TableNormal"/>
        <w:tblW w:w="0" w:type="auto"/>
        <w:tblInd w:w="735" w:type="dxa"/>
        <w:tblLayout w:type="fixed"/>
        <w:tblLook w:val="01E0" w:firstRow="1" w:lastRow="1" w:firstColumn="1" w:lastColumn="1" w:noHBand="0" w:noVBand="0"/>
      </w:tblPr>
      <w:tblGrid>
        <w:gridCol w:w="971"/>
        <w:gridCol w:w="3828"/>
        <w:gridCol w:w="2942"/>
      </w:tblGrid>
      <w:tr w:rsidR="00BD0AB1" w:rsidRPr="005C2A3E" w:rsidTr="00E62283">
        <w:trPr>
          <w:trHeight w:hRule="exact" w:val="79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B1" w:rsidRPr="005C2A3E" w:rsidRDefault="00BD0AB1" w:rsidP="007478FC">
            <w:pPr>
              <w:pStyle w:val="TableParagraph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2A3E">
              <w:rPr>
                <w:rFonts w:ascii="Times New Roman" w:hAnsi="Times New Roman" w:cs="Times New Roman"/>
                <w:b/>
                <w:i/>
              </w:rPr>
              <w:t>Lp</w:t>
            </w:r>
            <w:proofErr w:type="spellEnd"/>
            <w:r w:rsidRPr="005C2A3E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B1" w:rsidRPr="005C2A3E" w:rsidRDefault="00BD0AB1" w:rsidP="007478FC">
            <w:pPr>
              <w:pStyle w:val="TableParagraph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2A3E">
              <w:rPr>
                <w:rFonts w:ascii="Times New Roman" w:hAnsi="Times New Roman" w:cs="Times New Roman"/>
                <w:b/>
                <w:i/>
              </w:rPr>
              <w:t>Wyszczególnienie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B1" w:rsidRPr="005C2A3E" w:rsidRDefault="00BD0AB1" w:rsidP="007478FC">
            <w:pPr>
              <w:pStyle w:val="TableParagraph"/>
              <w:spacing w:line="360" w:lineRule="auto"/>
              <w:ind w:left="284" w:right="284" w:hanging="11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2A3E">
              <w:rPr>
                <w:rFonts w:ascii="Times New Roman" w:hAnsi="Times New Roman" w:cs="Times New Roman"/>
                <w:b/>
                <w:i/>
              </w:rPr>
              <w:t>Liczba</w:t>
            </w:r>
            <w:proofErr w:type="spellEnd"/>
            <w:r w:rsidRPr="005C2A3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C2A3E">
              <w:rPr>
                <w:rFonts w:ascii="Times New Roman" w:hAnsi="Times New Roman" w:cs="Times New Roman"/>
                <w:b/>
                <w:i/>
              </w:rPr>
              <w:t>rodzin</w:t>
            </w:r>
            <w:proofErr w:type="spellEnd"/>
          </w:p>
        </w:tc>
      </w:tr>
      <w:tr w:rsidR="00BD0AB1" w:rsidRPr="005C2A3E" w:rsidTr="00E62283">
        <w:trPr>
          <w:trHeight w:hRule="exact" w:val="56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B1" w:rsidRPr="005C2A3E" w:rsidRDefault="00BD0AB1" w:rsidP="007478FC">
            <w:pPr>
              <w:pStyle w:val="TableParagraph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5C2A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B1" w:rsidRPr="005C2A3E" w:rsidRDefault="00BD0AB1" w:rsidP="00E62283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2A3E">
              <w:rPr>
                <w:rFonts w:ascii="Times New Roman" w:eastAsia="Times New Roman" w:hAnsi="Times New Roman" w:cs="Times New Roman"/>
              </w:rPr>
              <w:t>Stypendia</w:t>
            </w:r>
            <w:proofErr w:type="spellEnd"/>
            <w:r w:rsidRPr="005C2A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2A3E">
              <w:rPr>
                <w:rFonts w:ascii="Times New Roman" w:eastAsia="Times New Roman" w:hAnsi="Times New Roman" w:cs="Times New Roman"/>
              </w:rPr>
              <w:t>socjalne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B1" w:rsidRPr="005C2A3E" w:rsidRDefault="00BD0AB1" w:rsidP="007478FC">
            <w:pPr>
              <w:pStyle w:val="TableParagraph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5C2A3E">
              <w:rPr>
                <w:rFonts w:ascii="Times New Roman" w:eastAsia="Times New Roman" w:hAnsi="Times New Roman" w:cs="Times New Roman"/>
              </w:rPr>
              <w:t>28</w:t>
            </w:r>
          </w:p>
          <w:p w:rsidR="00BD0AB1" w:rsidRPr="005C2A3E" w:rsidRDefault="00BD0AB1" w:rsidP="007478FC">
            <w:pPr>
              <w:pStyle w:val="TableParagraph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0AB1" w:rsidRPr="005C2A3E" w:rsidTr="00E62283">
        <w:trPr>
          <w:trHeight w:hRule="exact" w:val="9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B1" w:rsidRPr="005C2A3E" w:rsidRDefault="00BD0AB1" w:rsidP="007478FC">
            <w:pPr>
              <w:pStyle w:val="TableParagraph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5C2A3E">
              <w:rPr>
                <w:rFonts w:ascii="Times New Roman" w:hAnsi="Times New Roman" w:cs="Times New Roman"/>
              </w:rPr>
              <w:t>2</w:t>
            </w:r>
            <w:r w:rsidR="007478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B1" w:rsidRPr="005C2A3E" w:rsidRDefault="00BD0AB1" w:rsidP="00E62283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lang w:val="pl-PL"/>
              </w:rPr>
            </w:pPr>
            <w:r w:rsidRPr="005C2A3E">
              <w:rPr>
                <w:rFonts w:ascii="Times New Roman" w:hAnsi="Times New Roman" w:cs="Times New Roman"/>
                <w:lang w:val="pl-PL"/>
              </w:rPr>
              <w:t>Posiłki dla dzieci w szkole:</w:t>
            </w:r>
          </w:p>
          <w:p w:rsidR="00BD0AB1" w:rsidRPr="005C2A3E" w:rsidRDefault="00BD0AB1" w:rsidP="00E62283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  <w:r w:rsidRPr="005C2A3E">
              <w:rPr>
                <w:rFonts w:ascii="Times New Roman" w:hAnsi="Times New Roman" w:cs="Times New Roman"/>
                <w:lang w:val="pl-PL"/>
              </w:rPr>
              <w:t>- z listy dyrektora</w:t>
            </w:r>
          </w:p>
          <w:p w:rsidR="00BD0AB1" w:rsidRPr="005C2A3E" w:rsidRDefault="00BD0AB1" w:rsidP="00E62283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  <w:r w:rsidRPr="005C2A3E">
              <w:rPr>
                <w:rFonts w:ascii="Times New Roman" w:hAnsi="Times New Roman" w:cs="Times New Roman"/>
                <w:lang w:val="pl-PL"/>
              </w:rPr>
              <w:t>- na wniosek rodzica</w:t>
            </w:r>
          </w:p>
          <w:p w:rsidR="00BD0AB1" w:rsidRPr="005C2A3E" w:rsidRDefault="00BD0AB1" w:rsidP="00E62283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B1" w:rsidRPr="005C2A3E" w:rsidRDefault="00BD0AB1" w:rsidP="007478FC">
            <w:pPr>
              <w:pStyle w:val="TableParagraph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D0AB1" w:rsidRPr="005C2A3E" w:rsidRDefault="00BD0AB1" w:rsidP="007478FC">
            <w:pPr>
              <w:pStyle w:val="TableParagraph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5C2A3E">
              <w:rPr>
                <w:rFonts w:ascii="Times New Roman" w:eastAsia="Times New Roman" w:hAnsi="Times New Roman" w:cs="Times New Roman"/>
                <w:lang w:val="pl-PL"/>
              </w:rPr>
              <w:t>9</w:t>
            </w:r>
          </w:p>
          <w:p w:rsidR="00BD0AB1" w:rsidRPr="005C2A3E" w:rsidRDefault="00BD0AB1" w:rsidP="007478FC">
            <w:pPr>
              <w:pStyle w:val="TableParagraph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5C2A3E">
              <w:rPr>
                <w:rFonts w:ascii="Times New Roman" w:eastAsia="Times New Roman" w:hAnsi="Times New Roman" w:cs="Times New Roman"/>
                <w:lang w:val="pl-PL"/>
              </w:rPr>
              <w:t>68</w:t>
            </w:r>
          </w:p>
        </w:tc>
      </w:tr>
      <w:tr w:rsidR="00BD0AB1" w:rsidRPr="005C2A3E" w:rsidTr="00E62283">
        <w:trPr>
          <w:trHeight w:hRule="exact" w:val="125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B1" w:rsidRPr="005C2A3E" w:rsidRDefault="00BD0AB1" w:rsidP="007478FC">
            <w:pPr>
              <w:pStyle w:val="TableParagraph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5C2A3E">
              <w:rPr>
                <w:rFonts w:ascii="Times New Roman" w:hAnsi="Times New Roman" w:cs="Times New Roman"/>
              </w:rPr>
              <w:t>3</w:t>
            </w:r>
            <w:r w:rsidR="007478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B1" w:rsidRPr="005C2A3E" w:rsidRDefault="00BD0AB1" w:rsidP="00E6228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lang w:val="pl-PL"/>
              </w:rPr>
            </w:pPr>
            <w:r w:rsidRPr="005C2A3E">
              <w:rPr>
                <w:rFonts w:ascii="Times New Roman" w:hAnsi="Times New Roman" w:cs="Times New Roman"/>
                <w:lang w:val="pl-PL"/>
              </w:rPr>
              <w:t>specjalistyczne  usługi   opiekuńcze  dla dzieci z zaburzeniami psychicznymi</w:t>
            </w:r>
          </w:p>
          <w:p w:rsidR="00BD0AB1" w:rsidRPr="005C2A3E" w:rsidRDefault="00BD0AB1" w:rsidP="00E62283">
            <w:pPr>
              <w:pStyle w:val="TableParagraph"/>
              <w:spacing w:line="360" w:lineRule="auto"/>
              <w:ind w:left="284" w:right="28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B1" w:rsidRPr="005C2A3E" w:rsidRDefault="00BD0AB1" w:rsidP="007478FC">
            <w:pPr>
              <w:pStyle w:val="TableParagraph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D0AB1" w:rsidRPr="005C2A3E" w:rsidRDefault="00BD0AB1" w:rsidP="007478FC">
            <w:pPr>
              <w:pStyle w:val="TableParagraph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D0AB1" w:rsidRPr="005C2A3E" w:rsidRDefault="00BD0AB1" w:rsidP="007478FC">
            <w:pPr>
              <w:pStyle w:val="TableParagraph"/>
              <w:spacing w:before="2"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5C2A3E">
              <w:rPr>
                <w:rFonts w:ascii="Times New Roman" w:eastAsia="Times New Roman" w:hAnsi="Times New Roman" w:cs="Times New Roman"/>
                <w:lang w:val="pl-PL"/>
              </w:rPr>
              <w:t>2</w:t>
            </w:r>
            <w:bookmarkStart w:id="0" w:name="_GoBack"/>
            <w:bookmarkEnd w:id="0"/>
          </w:p>
        </w:tc>
      </w:tr>
      <w:tr w:rsidR="00BD0AB1" w:rsidRPr="005C2A3E" w:rsidTr="00E62283">
        <w:trPr>
          <w:trHeight w:hRule="exact" w:val="58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B1" w:rsidRPr="005C2A3E" w:rsidRDefault="00BD0AB1" w:rsidP="007478FC">
            <w:pPr>
              <w:pStyle w:val="TableParagraph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5C2A3E">
              <w:rPr>
                <w:rFonts w:ascii="Times New Roman" w:hAnsi="Times New Roman" w:cs="Times New Roman"/>
              </w:rPr>
              <w:t>4</w:t>
            </w:r>
            <w:r w:rsidR="007478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B1" w:rsidRPr="005C2A3E" w:rsidRDefault="00BD0AB1" w:rsidP="00E62283">
            <w:pPr>
              <w:pStyle w:val="TableParagraph"/>
              <w:tabs>
                <w:tab w:val="left" w:pos="1858"/>
                <w:tab w:val="left" w:pos="3249"/>
                <w:tab w:val="left" w:pos="3807"/>
              </w:tabs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lang w:val="pl-PL"/>
              </w:rPr>
            </w:pPr>
            <w:r w:rsidRPr="005C2A3E">
              <w:rPr>
                <w:rFonts w:ascii="Times New Roman" w:hAnsi="Times New Roman" w:cs="Times New Roman"/>
                <w:lang w:val="pl-PL"/>
              </w:rPr>
              <w:t>Świadczenia rodzinne</w:t>
            </w:r>
          </w:p>
          <w:p w:rsidR="00BD0AB1" w:rsidRPr="005C2A3E" w:rsidRDefault="00BD0AB1" w:rsidP="00E62283">
            <w:pPr>
              <w:pStyle w:val="TableParagraph"/>
              <w:tabs>
                <w:tab w:val="left" w:pos="1858"/>
                <w:tab w:val="left" w:pos="3249"/>
                <w:tab w:val="left" w:pos="3807"/>
              </w:tabs>
              <w:spacing w:line="360" w:lineRule="auto"/>
              <w:ind w:right="284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BD0AB1" w:rsidRPr="005C2A3E" w:rsidRDefault="00BD0AB1" w:rsidP="00E62283">
            <w:pPr>
              <w:pStyle w:val="TableParagraph"/>
              <w:tabs>
                <w:tab w:val="left" w:pos="1858"/>
                <w:tab w:val="left" w:pos="3249"/>
                <w:tab w:val="left" w:pos="3807"/>
              </w:tabs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5C2A3E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B1" w:rsidRPr="005C2A3E" w:rsidRDefault="00BD0AB1" w:rsidP="007478FC">
            <w:pPr>
              <w:pStyle w:val="TableParagraph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5C2A3E">
              <w:rPr>
                <w:rFonts w:ascii="Times New Roman" w:eastAsia="Times New Roman" w:hAnsi="Times New Roman" w:cs="Times New Roman"/>
                <w:lang w:val="pl-PL"/>
              </w:rPr>
              <w:t>628</w:t>
            </w:r>
          </w:p>
        </w:tc>
      </w:tr>
      <w:tr w:rsidR="00BD0AB1" w:rsidRPr="005C2A3E" w:rsidTr="00E62283">
        <w:trPr>
          <w:trHeight w:hRule="exact" w:val="83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B1" w:rsidRPr="005C2A3E" w:rsidRDefault="00BD0AB1" w:rsidP="007478FC">
            <w:pPr>
              <w:pStyle w:val="TableParagraph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5C2A3E">
              <w:rPr>
                <w:rFonts w:ascii="Times New Roman" w:hAnsi="Times New Roman" w:cs="Times New Roman"/>
              </w:rPr>
              <w:t>5</w:t>
            </w:r>
            <w:r w:rsidR="007478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B1" w:rsidRPr="005C2A3E" w:rsidRDefault="00BD0AB1" w:rsidP="00E62283">
            <w:pPr>
              <w:pStyle w:val="TableParagraph"/>
              <w:tabs>
                <w:tab w:val="left" w:pos="2278"/>
                <w:tab w:val="left" w:pos="3187"/>
              </w:tabs>
              <w:spacing w:line="360" w:lineRule="auto"/>
              <w:ind w:left="284" w:right="2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2A3E">
              <w:rPr>
                <w:rFonts w:ascii="Times New Roman" w:hAnsi="Times New Roman" w:cs="Times New Roman"/>
              </w:rPr>
              <w:t>Świadczenia</w:t>
            </w:r>
            <w:proofErr w:type="spellEnd"/>
            <w:r w:rsidRPr="005C2A3E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5C2A3E">
              <w:rPr>
                <w:rFonts w:ascii="Times New Roman" w:hAnsi="Times New Roman" w:cs="Times New Roman"/>
              </w:rPr>
              <w:t>funduszu</w:t>
            </w:r>
            <w:proofErr w:type="spellEnd"/>
            <w:r w:rsidRPr="005C2A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A3E">
              <w:rPr>
                <w:rFonts w:ascii="Times New Roman" w:hAnsi="Times New Roman" w:cs="Times New Roman"/>
              </w:rPr>
              <w:t>alimentacyjnego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B1" w:rsidRPr="005C2A3E" w:rsidRDefault="00BD0AB1" w:rsidP="007478FC">
            <w:pPr>
              <w:pStyle w:val="TableParagraph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5C2A3E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BD0AB1" w:rsidRPr="005C2A3E" w:rsidTr="00E62283">
        <w:trPr>
          <w:trHeight w:hRule="exact" w:val="56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B1" w:rsidRPr="005C2A3E" w:rsidRDefault="00BD0AB1" w:rsidP="007478FC">
            <w:pPr>
              <w:pStyle w:val="TableParagraph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5C2A3E">
              <w:rPr>
                <w:rFonts w:ascii="Times New Roman" w:hAnsi="Times New Roman" w:cs="Times New Roman"/>
              </w:rPr>
              <w:t>6</w:t>
            </w:r>
            <w:r w:rsidR="007478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B1" w:rsidRPr="005C2A3E" w:rsidRDefault="00BD0AB1" w:rsidP="00E62283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2A3E">
              <w:rPr>
                <w:rFonts w:ascii="Times New Roman" w:eastAsia="Times New Roman" w:hAnsi="Times New Roman" w:cs="Times New Roman"/>
              </w:rPr>
              <w:t>Karty</w:t>
            </w:r>
            <w:proofErr w:type="spellEnd"/>
            <w:r w:rsidRPr="005C2A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2A3E">
              <w:rPr>
                <w:rFonts w:ascii="Times New Roman" w:eastAsia="Times New Roman" w:hAnsi="Times New Roman" w:cs="Times New Roman"/>
              </w:rPr>
              <w:t>Dużej</w:t>
            </w:r>
            <w:proofErr w:type="spellEnd"/>
            <w:r w:rsidRPr="005C2A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2A3E">
              <w:rPr>
                <w:rFonts w:ascii="Times New Roman" w:eastAsia="Times New Roman" w:hAnsi="Times New Roman" w:cs="Times New Roman"/>
              </w:rPr>
              <w:t>Rodziny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B1" w:rsidRPr="005C2A3E" w:rsidRDefault="00BD0AB1" w:rsidP="007478FC">
            <w:pPr>
              <w:pStyle w:val="TableParagraph"/>
              <w:spacing w:before="6"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A3E">
              <w:rPr>
                <w:rFonts w:ascii="Times New Roman" w:eastAsia="Times New Roman" w:hAnsi="Times New Roman" w:cs="Times New Roman"/>
                <w:b/>
                <w:bCs/>
              </w:rPr>
              <w:t>62</w:t>
            </w:r>
          </w:p>
          <w:p w:rsidR="00BD0AB1" w:rsidRPr="005C2A3E" w:rsidRDefault="00BD0AB1" w:rsidP="007478FC">
            <w:pPr>
              <w:pStyle w:val="TableParagraph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0AB1" w:rsidRPr="005C2A3E" w:rsidTr="00E62283">
        <w:trPr>
          <w:trHeight w:hRule="exact" w:val="105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B1" w:rsidRPr="005C2A3E" w:rsidRDefault="00BD0AB1" w:rsidP="007478FC">
            <w:pPr>
              <w:pStyle w:val="TableParagraph"/>
              <w:spacing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5C2A3E">
              <w:rPr>
                <w:rFonts w:ascii="Times New Roman" w:hAnsi="Times New Roman" w:cs="Times New Roman"/>
              </w:rPr>
              <w:t>7</w:t>
            </w:r>
            <w:r w:rsidR="007478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B1" w:rsidRPr="005C2A3E" w:rsidRDefault="00BD0AB1" w:rsidP="00E62283">
            <w:pPr>
              <w:pStyle w:val="TableParagraph"/>
              <w:tabs>
                <w:tab w:val="left" w:pos="1093"/>
                <w:tab w:val="left" w:pos="2904"/>
                <w:tab w:val="left" w:pos="3377"/>
              </w:tabs>
              <w:spacing w:line="360" w:lineRule="auto"/>
              <w:ind w:right="284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5C2A3E">
              <w:rPr>
                <w:rFonts w:ascii="Times New Roman" w:hAnsi="Times New Roman" w:cs="Times New Roman"/>
                <w:lang w:val="pl-PL"/>
              </w:rPr>
              <w:t>Pomoc żywnościowa w ramach programu POPŻ 2021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B1" w:rsidRPr="005C2A3E" w:rsidRDefault="00BD0AB1" w:rsidP="007478FC">
            <w:pPr>
              <w:pStyle w:val="TableParagraph"/>
              <w:spacing w:before="139"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5C2A3E">
              <w:rPr>
                <w:rFonts w:ascii="Times New Roman" w:eastAsia="Times New Roman" w:hAnsi="Times New Roman" w:cs="Times New Roman"/>
                <w:lang w:val="pl-PL"/>
              </w:rPr>
              <w:t>299</w:t>
            </w:r>
          </w:p>
        </w:tc>
      </w:tr>
    </w:tbl>
    <w:p w:rsidR="00BD0AB1" w:rsidRPr="005C2A3E" w:rsidRDefault="00BD0AB1" w:rsidP="00BD0AB1">
      <w:pPr>
        <w:spacing w:line="360" w:lineRule="auto"/>
        <w:ind w:left="284" w:right="284"/>
        <w:jc w:val="both"/>
        <w:rPr>
          <w:rFonts w:ascii="Times New Roman" w:hAnsi="Times New Roman" w:cs="Times New Roman"/>
        </w:rPr>
      </w:pPr>
      <w:r w:rsidRPr="00790666">
        <w:rPr>
          <w:rFonts w:ascii="Times New Roman" w:hAnsi="Times New Roman" w:cs="Times New Roman"/>
          <w:sz w:val="20"/>
        </w:rPr>
        <w:t>Źródło: opracowanie własne na podstawie danych GOPS</w:t>
      </w:r>
      <w:r w:rsidRPr="00790666">
        <w:rPr>
          <w:rFonts w:ascii="Times New Roman" w:hAnsi="Times New Roman" w:cs="Times New Roman"/>
          <w:spacing w:val="-21"/>
          <w:sz w:val="20"/>
        </w:rPr>
        <w:t xml:space="preserve"> </w:t>
      </w:r>
      <w:r w:rsidRPr="00790666">
        <w:rPr>
          <w:rFonts w:ascii="Times New Roman" w:hAnsi="Times New Roman" w:cs="Times New Roman"/>
          <w:sz w:val="20"/>
        </w:rPr>
        <w:t>Zakrzew</w:t>
      </w:r>
    </w:p>
    <w:p w:rsidR="00BD0AB1" w:rsidRPr="005C2A3E" w:rsidRDefault="00BD0AB1" w:rsidP="00BD0AB1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>Z danych Powiatowego Centrum Pomocy Rodzinie w Radomiu wynika, że w 2021r w rodzinach zastępczych spokrewnionych przebywało 6 dzieci natomiast w pieczy zastępczej instytucjonalnej przebywało 2 z terenu naszej gminy.</w:t>
      </w:r>
    </w:p>
    <w:p w:rsidR="00BD0AB1" w:rsidRPr="005C2A3E" w:rsidRDefault="00BD0AB1" w:rsidP="00BD0AB1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>Środki na utrzymanie dzieci w pieczy zastępczej rodzinnej oraz instytucjonalnej w całości</w:t>
      </w:r>
      <w:r>
        <w:rPr>
          <w:rFonts w:ascii="Times New Roman" w:hAnsi="Times New Roman" w:cs="Times New Roman"/>
        </w:rPr>
        <w:t xml:space="preserve"> wydatkowane są z budżetu gminy i za 2021r wyniosły </w:t>
      </w:r>
      <w:r w:rsidRPr="00790666">
        <w:rPr>
          <w:rFonts w:ascii="Times New Roman" w:hAnsi="Times New Roman" w:cs="Times New Roman"/>
          <w:bCs/>
        </w:rPr>
        <w:t>72 733,81.</w:t>
      </w:r>
    </w:p>
    <w:p w:rsidR="00BD0AB1" w:rsidRPr="00790666" w:rsidRDefault="00BD0AB1" w:rsidP="00E62283">
      <w:pPr>
        <w:pStyle w:val="Tekstpodstawowy"/>
        <w:spacing w:line="360" w:lineRule="auto"/>
        <w:ind w:left="0" w:firstLine="357"/>
        <w:jc w:val="both"/>
        <w:rPr>
          <w:rFonts w:cs="Times New Roman"/>
          <w:lang w:val="pl-PL"/>
        </w:rPr>
      </w:pPr>
      <w:r w:rsidRPr="005C2A3E">
        <w:rPr>
          <w:rFonts w:cs="Times New Roman"/>
          <w:lang w:val="pl-PL"/>
        </w:rPr>
        <w:t xml:space="preserve">Opierając się  na </w:t>
      </w:r>
      <w:r w:rsidR="00E62283">
        <w:rPr>
          <w:rFonts w:cs="Times New Roman"/>
          <w:lang w:val="pl-PL"/>
        </w:rPr>
        <w:t xml:space="preserve"> założeniach </w:t>
      </w:r>
      <w:r w:rsidRPr="005C2A3E">
        <w:rPr>
          <w:rFonts w:cs="Times New Roman"/>
          <w:lang w:val="pl-PL"/>
        </w:rPr>
        <w:t xml:space="preserve"> ustawy o wspieraniu rodziny i pieczy zastępczej w naszej Gminie </w:t>
      </w:r>
      <w:r w:rsidR="00E62283">
        <w:rPr>
          <w:rFonts w:cs="Times New Roman"/>
          <w:lang w:val="pl-PL"/>
        </w:rPr>
        <w:br/>
      </w:r>
      <w:r w:rsidRPr="005C2A3E">
        <w:rPr>
          <w:rFonts w:cs="Times New Roman"/>
          <w:lang w:val="pl-PL"/>
        </w:rPr>
        <w:t xml:space="preserve">z dniem 15.10.2012 roku powołano instytucję asystenta rodziny. Aktualnie taką rolę pełni 1 osoba </w:t>
      </w:r>
      <w:r w:rsidR="00E62283">
        <w:rPr>
          <w:rFonts w:cs="Times New Roman"/>
          <w:lang w:val="pl-PL"/>
        </w:rPr>
        <w:br/>
      </w:r>
      <w:r w:rsidRPr="005C2A3E">
        <w:rPr>
          <w:rFonts w:cs="Times New Roman"/>
          <w:lang w:val="pl-PL"/>
        </w:rPr>
        <w:t xml:space="preserve">z wykształceniem psychologicznym, oraz pedagogicznym. Obecnie wsparciem asystenta objętych jest 12 rodzin, w tym 37 dzieci. Rola asystenta rodziny zaczyna się już na etapie profilaktyki i polega </w:t>
      </w:r>
      <w:r w:rsidR="00E62283">
        <w:rPr>
          <w:rFonts w:cs="Times New Roman"/>
          <w:lang w:val="pl-PL"/>
        </w:rPr>
        <w:br/>
      </w:r>
      <w:r w:rsidRPr="005C2A3E">
        <w:rPr>
          <w:rFonts w:cs="Times New Roman"/>
          <w:lang w:val="pl-PL"/>
        </w:rPr>
        <w:t xml:space="preserve">na aktywnym wspieraniu rodziny. Zadaniem asystentów jest kompleksowe wspieranie rodzin wychowujących dzieci, zagrożonych różnym dysfunkcjami. Asystent reaguje na sygnały wskazujące </w:t>
      </w:r>
      <w:r w:rsidR="00E62283">
        <w:rPr>
          <w:rFonts w:cs="Times New Roman"/>
          <w:lang w:val="pl-PL"/>
        </w:rPr>
        <w:br/>
      </w:r>
      <w:r w:rsidRPr="005C2A3E">
        <w:rPr>
          <w:rFonts w:cs="Times New Roman"/>
          <w:lang w:val="pl-PL"/>
        </w:rPr>
        <w:t>na powstawanie w rodzinie problemów związanych z jej prawidłowym funkcjonowaniem.</w:t>
      </w:r>
    </w:p>
    <w:p w:rsidR="00BD0AB1" w:rsidRPr="005C2A3E" w:rsidRDefault="00BD0AB1" w:rsidP="00BD0AB1">
      <w:pPr>
        <w:ind w:firstLine="360"/>
        <w:rPr>
          <w:rFonts w:ascii="Times New Roman" w:hAnsi="Times New Roman" w:cs="Times New Roman"/>
        </w:rPr>
      </w:pPr>
    </w:p>
    <w:p w:rsidR="00BD0AB1" w:rsidRPr="00884E36" w:rsidRDefault="00BD0AB1" w:rsidP="00BD0A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caps/>
        </w:rPr>
      </w:pPr>
      <w:r w:rsidRPr="005C2A3E">
        <w:rPr>
          <w:rFonts w:ascii="Times New Roman" w:hAnsi="Times New Roman" w:cs="Times New Roman"/>
          <w:b/>
          <w:bCs/>
          <w:caps/>
        </w:rPr>
        <w:lastRenderedPageBreak/>
        <w:t>Organizacja wspierania rodziny</w:t>
      </w:r>
    </w:p>
    <w:p w:rsidR="00BD0AB1" w:rsidRPr="00884E36" w:rsidRDefault="00BD0AB1" w:rsidP="00BD0AB1">
      <w:pPr>
        <w:pStyle w:val="Tekstpodstawowy"/>
        <w:spacing w:before="274" w:line="360" w:lineRule="auto"/>
        <w:ind w:left="0" w:right="284" w:firstLine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ab/>
      </w:r>
      <w:r w:rsidRPr="005C2A3E">
        <w:rPr>
          <w:rFonts w:cs="Times New Roman"/>
          <w:lang w:val="pl-PL"/>
        </w:rPr>
        <w:t xml:space="preserve">Pomoc rodzinom przezywającym trudności w wypełnianiu funkcji opiekuńczo – wychowawczych oraz organizację pieczy zastępczej określa ustawa z dnia  9 czerwca 2011 </w:t>
      </w:r>
      <w:r w:rsidRPr="005C2A3E">
        <w:rPr>
          <w:rFonts w:cs="Times New Roman"/>
          <w:spacing w:val="-6"/>
          <w:lang w:val="pl-PL"/>
        </w:rPr>
        <w:t xml:space="preserve">r. </w:t>
      </w:r>
      <w:r>
        <w:rPr>
          <w:rFonts w:cs="Times New Roman"/>
          <w:lang w:val="pl-PL"/>
        </w:rPr>
        <w:t>o </w:t>
      </w:r>
      <w:r w:rsidRPr="005C2A3E">
        <w:rPr>
          <w:rFonts w:cs="Times New Roman"/>
          <w:lang w:val="pl-PL"/>
        </w:rPr>
        <w:t>wspieraniu rodziny i systemie pieczy zastępczej. Ustawa dokonuj</w:t>
      </w:r>
      <w:r>
        <w:rPr>
          <w:rFonts w:cs="Times New Roman"/>
          <w:lang w:val="pl-PL"/>
        </w:rPr>
        <w:t>e podziału kompetencji, zadań i </w:t>
      </w:r>
      <w:r w:rsidRPr="005C2A3E">
        <w:rPr>
          <w:rFonts w:cs="Times New Roman"/>
          <w:lang w:val="pl-PL"/>
        </w:rPr>
        <w:t>działań realizowanych przez jednostki samorządu</w:t>
      </w:r>
      <w:r w:rsidRPr="005C2A3E">
        <w:rPr>
          <w:rFonts w:cs="Times New Roman"/>
          <w:spacing w:val="-3"/>
          <w:lang w:val="pl-PL"/>
        </w:rPr>
        <w:t xml:space="preserve"> </w:t>
      </w:r>
      <w:r w:rsidRPr="005C2A3E">
        <w:rPr>
          <w:rFonts w:cs="Times New Roman"/>
          <w:lang w:val="pl-PL"/>
        </w:rPr>
        <w:t>terytorialnego</w:t>
      </w:r>
      <w:r w:rsidRPr="005C2A3E">
        <w:rPr>
          <w:rFonts w:cs="Times New Roman"/>
          <w:spacing w:val="-3"/>
          <w:lang w:val="pl-PL"/>
        </w:rPr>
        <w:t xml:space="preserve"> </w:t>
      </w:r>
      <w:r w:rsidRPr="005C2A3E">
        <w:rPr>
          <w:rFonts w:cs="Times New Roman"/>
          <w:lang w:val="pl-PL"/>
        </w:rPr>
        <w:t>oraz</w:t>
      </w:r>
      <w:r w:rsidRPr="005C2A3E">
        <w:rPr>
          <w:rFonts w:cs="Times New Roman"/>
          <w:spacing w:val="-5"/>
          <w:lang w:val="pl-PL"/>
        </w:rPr>
        <w:t xml:space="preserve"> </w:t>
      </w:r>
      <w:r w:rsidRPr="005C2A3E">
        <w:rPr>
          <w:rFonts w:cs="Times New Roman"/>
          <w:lang w:val="pl-PL"/>
        </w:rPr>
        <w:t>organy</w:t>
      </w:r>
      <w:r w:rsidRPr="005C2A3E">
        <w:rPr>
          <w:rFonts w:cs="Times New Roman"/>
          <w:spacing w:val="-10"/>
          <w:lang w:val="pl-PL"/>
        </w:rPr>
        <w:t xml:space="preserve"> </w:t>
      </w:r>
      <w:r w:rsidRPr="005C2A3E">
        <w:rPr>
          <w:rFonts w:cs="Times New Roman"/>
          <w:lang w:val="pl-PL"/>
        </w:rPr>
        <w:t>administracji</w:t>
      </w:r>
      <w:r w:rsidRPr="005C2A3E">
        <w:rPr>
          <w:rFonts w:cs="Times New Roman"/>
          <w:spacing w:val="-5"/>
          <w:lang w:val="pl-PL"/>
        </w:rPr>
        <w:t xml:space="preserve"> </w:t>
      </w:r>
      <w:r w:rsidRPr="005C2A3E">
        <w:rPr>
          <w:rFonts w:cs="Times New Roman"/>
          <w:lang w:val="pl-PL"/>
        </w:rPr>
        <w:t>rządowej.</w:t>
      </w:r>
      <w:r w:rsidRPr="005C2A3E">
        <w:rPr>
          <w:rFonts w:cs="Times New Roman"/>
          <w:spacing w:val="-2"/>
          <w:lang w:val="pl-PL"/>
        </w:rPr>
        <w:t xml:space="preserve"> </w:t>
      </w:r>
      <w:r w:rsidRPr="00884E36">
        <w:rPr>
          <w:rFonts w:cs="Times New Roman"/>
          <w:lang w:val="pl-PL"/>
        </w:rPr>
        <w:t>Podział</w:t>
      </w:r>
      <w:r w:rsidRPr="00884E36">
        <w:rPr>
          <w:rFonts w:cs="Times New Roman"/>
          <w:spacing w:val="-5"/>
          <w:lang w:val="pl-PL"/>
        </w:rPr>
        <w:t xml:space="preserve"> </w:t>
      </w:r>
      <w:r w:rsidRPr="00884E36">
        <w:rPr>
          <w:rFonts w:cs="Times New Roman"/>
          <w:lang w:val="pl-PL"/>
        </w:rPr>
        <w:t>ten</w:t>
      </w:r>
      <w:r w:rsidRPr="00884E36">
        <w:rPr>
          <w:rFonts w:cs="Times New Roman"/>
          <w:spacing w:val="-3"/>
          <w:lang w:val="pl-PL"/>
        </w:rPr>
        <w:t xml:space="preserve"> </w:t>
      </w:r>
      <w:r w:rsidRPr="00884E36">
        <w:rPr>
          <w:rFonts w:cs="Times New Roman"/>
          <w:lang w:val="pl-PL"/>
        </w:rPr>
        <w:t>przedstawia</w:t>
      </w:r>
      <w:r w:rsidRPr="00884E36">
        <w:rPr>
          <w:rFonts w:cs="Times New Roman"/>
          <w:spacing w:val="-3"/>
          <w:lang w:val="pl-PL"/>
        </w:rPr>
        <w:t xml:space="preserve"> </w:t>
      </w:r>
      <w:r w:rsidRPr="00884E36">
        <w:rPr>
          <w:rFonts w:cs="Times New Roman"/>
          <w:lang w:val="pl-PL"/>
        </w:rPr>
        <w:t>poniższa</w:t>
      </w:r>
      <w:r w:rsidRPr="00884E36">
        <w:rPr>
          <w:rFonts w:cs="Times New Roman"/>
          <w:spacing w:val="-5"/>
          <w:lang w:val="pl-PL"/>
        </w:rPr>
        <w:t xml:space="preserve"> </w:t>
      </w:r>
      <w:r w:rsidRPr="00884E36">
        <w:rPr>
          <w:rFonts w:cs="Times New Roman"/>
          <w:lang w:val="pl-PL"/>
        </w:rPr>
        <w:t>tabela:</w:t>
      </w:r>
    </w:p>
    <w:p w:rsidR="00BD0AB1" w:rsidRPr="005C2A3E" w:rsidRDefault="00BD0AB1" w:rsidP="00BD0AB1">
      <w:pPr>
        <w:spacing w:before="2" w:line="360" w:lineRule="auto"/>
        <w:ind w:left="284" w:right="284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240"/>
        <w:gridCol w:w="3184"/>
        <w:gridCol w:w="3222"/>
      </w:tblGrid>
      <w:tr w:rsidR="00BD0AB1" w:rsidRPr="005C2A3E" w:rsidTr="00E62283">
        <w:trPr>
          <w:trHeight w:hRule="exact" w:val="678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AB1" w:rsidRPr="005C2A3E" w:rsidRDefault="00BD0AB1" w:rsidP="00E62283">
            <w:pPr>
              <w:pStyle w:val="TableParagraph"/>
              <w:spacing w:before="55"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2A3E">
              <w:rPr>
                <w:rFonts w:ascii="Times New Roman" w:hAnsi="Times New Roman" w:cs="Times New Roman"/>
                <w:b/>
              </w:rPr>
              <w:t>Gmina</w:t>
            </w:r>
            <w:proofErr w:type="spellEnd"/>
          </w:p>
        </w:tc>
        <w:tc>
          <w:tcPr>
            <w:tcW w:w="3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AB1" w:rsidRPr="005C2A3E" w:rsidRDefault="00BD0AB1" w:rsidP="00E62283">
            <w:pPr>
              <w:pStyle w:val="TableParagraph"/>
              <w:spacing w:before="55"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2A3E">
              <w:rPr>
                <w:rFonts w:ascii="Times New Roman" w:hAnsi="Times New Roman" w:cs="Times New Roman"/>
                <w:b/>
              </w:rPr>
              <w:t>Powiat</w:t>
            </w:r>
            <w:proofErr w:type="spellEnd"/>
          </w:p>
        </w:tc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AB1" w:rsidRPr="005C2A3E" w:rsidRDefault="00BD0AB1" w:rsidP="00E62283">
            <w:pPr>
              <w:pStyle w:val="TableParagraph"/>
              <w:spacing w:before="55"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2A3E">
              <w:rPr>
                <w:rFonts w:ascii="Times New Roman" w:hAnsi="Times New Roman" w:cs="Times New Roman"/>
                <w:b/>
              </w:rPr>
              <w:t>Samorząd</w:t>
            </w:r>
            <w:proofErr w:type="spellEnd"/>
            <w:r w:rsidRPr="005C2A3E">
              <w:rPr>
                <w:rFonts w:ascii="Times New Roman" w:hAnsi="Times New Roman" w:cs="Times New Roman"/>
                <w:b/>
                <w:spacing w:val="-24"/>
              </w:rPr>
              <w:t xml:space="preserve"> </w:t>
            </w:r>
            <w:proofErr w:type="spellStart"/>
            <w:r w:rsidRPr="005C2A3E">
              <w:rPr>
                <w:rFonts w:ascii="Times New Roman" w:hAnsi="Times New Roman" w:cs="Times New Roman"/>
                <w:b/>
              </w:rPr>
              <w:t>Województwa</w:t>
            </w:r>
            <w:proofErr w:type="spellEnd"/>
          </w:p>
        </w:tc>
      </w:tr>
      <w:tr w:rsidR="00BD0AB1" w:rsidRPr="005C2A3E" w:rsidTr="00E62283">
        <w:trPr>
          <w:trHeight w:hRule="exact" w:val="1272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AB1" w:rsidRPr="005C2A3E" w:rsidRDefault="00BD0AB1" w:rsidP="00E62283">
            <w:pPr>
              <w:pStyle w:val="TableParagraph"/>
              <w:numPr>
                <w:ilvl w:val="0"/>
                <w:numId w:val="11"/>
              </w:numPr>
              <w:tabs>
                <w:tab w:val="left" w:pos="777"/>
              </w:tabs>
              <w:spacing w:before="70"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2A3E">
              <w:rPr>
                <w:rFonts w:ascii="Times New Roman" w:hAnsi="Times New Roman" w:cs="Times New Roman"/>
              </w:rPr>
              <w:t>Profilaktyka</w:t>
            </w:r>
            <w:proofErr w:type="spellEnd"/>
            <w:r w:rsidRPr="005C2A3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C2A3E">
              <w:rPr>
                <w:rFonts w:ascii="Times New Roman" w:hAnsi="Times New Roman" w:cs="Times New Roman"/>
              </w:rPr>
              <w:t>wspieranie</w:t>
            </w:r>
            <w:proofErr w:type="spellEnd"/>
            <w:r w:rsidRPr="005C2A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A3E">
              <w:rPr>
                <w:rFonts w:ascii="Times New Roman" w:hAnsi="Times New Roman" w:cs="Times New Roman"/>
              </w:rPr>
              <w:t>rodziny</w:t>
            </w:r>
            <w:proofErr w:type="spellEnd"/>
          </w:p>
          <w:p w:rsidR="00BD0AB1" w:rsidRPr="005C2A3E" w:rsidRDefault="00BD0AB1" w:rsidP="00E62283">
            <w:pPr>
              <w:pStyle w:val="TableParagraph"/>
              <w:tabs>
                <w:tab w:val="left" w:pos="777"/>
              </w:tabs>
              <w:spacing w:before="70" w:line="360" w:lineRule="auto"/>
              <w:ind w:right="284"/>
              <w:jc w:val="both"/>
              <w:rPr>
                <w:rFonts w:ascii="Times New Roman" w:hAnsi="Times New Roman" w:cs="Times New Roman"/>
              </w:rPr>
            </w:pPr>
          </w:p>
          <w:p w:rsidR="00BD0AB1" w:rsidRPr="005C2A3E" w:rsidRDefault="00BD0AB1" w:rsidP="00E62283">
            <w:pPr>
              <w:pStyle w:val="TableParagraph"/>
              <w:tabs>
                <w:tab w:val="left" w:pos="777"/>
              </w:tabs>
              <w:spacing w:before="70" w:line="360" w:lineRule="auto"/>
              <w:ind w:right="284"/>
              <w:jc w:val="both"/>
              <w:rPr>
                <w:rFonts w:ascii="Times New Roman" w:hAnsi="Times New Roman" w:cs="Times New Roman"/>
              </w:rPr>
            </w:pPr>
          </w:p>
          <w:p w:rsidR="00BD0AB1" w:rsidRPr="005C2A3E" w:rsidRDefault="00BD0AB1" w:rsidP="00E62283">
            <w:pPr>
              <w:pStyle w:val="TableParagraph"/>
              <w:tabs>
                <w:tab w:val="left" w:pos="777"/>
              </w:tabs>
              <w:spacing w:before="70" w:line="360" w:lineRule="auto"/>
              <w:ind w:right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AB1" w:rsidRPr="005C2A3E" w:rsidRDefault="00BD0AB1" w:rsidP="00E62283">
            <w:pPr>
              <w:pStyle w:val="TableParagraph"/>
              <w:numPr>
                <w:ilvl w:val="0"/>
                <w:numId w:val="10"/>
              </w:numPr>
              <w:tabs>
                <w:tab w:val="left" w:pos="775"/>
              </w:tabs>
              <w:spacing w:before="70"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2A3E">
              <w:rPr>
                <w:rFonts w:ascii="Times New Roman" w:hAnsi="Times New Roman" w:cs="Times New Roman"/>
              </w:rPr>
              <w:t>Piecza</w:t>
            </w:r>
            <w:proofErr w:type="spellEnd"/>
            <w:r w:rsidRPr="005C2A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A3E">
              <w:rPr>
                <w:rFonts w:ascii="Times New Roman" w:hAnsi="Times New Roman" w:cs="Times New Roman"/>
              </w:rPr>
              <w:t>zastępcza</w:t>
            </w:r>
            <w:proofErr w:type="spellEnd"/>
            <w:r w:rsidRPr="005C2A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A3E">
              <w:rPr>
                <w:rFonts w:ascii="Times New Roman" w:hAnsi="Times New Roman" w:cs="Times New Roman"/>
              </w:rPr>
              <w:t>rodzinna</w:t>
            </w:r>
            <w:proofErr w:type="spellEnd"/>
            <w:r w:rsidRPr="005C2A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A3E">
              <w:rPr>
                <w:rFonts w:ascii="Times New Roman" w:hAnsi="Times New Roman" w:cs="Times New Roman"/>
              </w:rPr>
              <w:t>i</w:t>
            </w:r>
            <w:proofErr w:type="spellEnd"/>
            <w:r w:rsidRPr="005C2A3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5C2A3E">
              <w:rPr>
                <w:rFonts w:ascii="Times New Roman" w:hAnsi="Times New Roman" w:cs="Times New Roman"/>
              </w:rPr>
              <w:t>instytucjonalna</w:t>
            </w:r>
            <w:proofErr w:type="spellEnd"/>
          </w:p>
          <w:p w:rsidR="00BD0AB1" w:rsidRPr="005C2A3E" w:rsidRDefault="00BD0AB1" w:rsidP="00E62283">
            <w:pPr>
              <w:pStyle w:val="TableParagraph"/>
              <w:numPr>
                <w:ilvl w:val="0"/>
                <w:numId w:val="10"/>
              </w:numPr>
              <w:tabs>
                <w:tab w:val="left" w:pos="775"/>
              </w:tabs>
              <w:spacing w:before="130"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5C2A3E">
              <w:rPr>
                <w:rFonts w:ascii="Times New Roman" w:hAnsi="Times New Roman" w:cs="Times New Roman"/>
                <w:lang w:val="pl-PL"/>
              </w:rPr>
              <w:t>Usamodzielnienia pełnoletnich</w:t>
            </w:r>
            <w:r w:rsidRPr="005C2A3E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5C2A3E">
              <w:rPr>
                <w:rFonts w:ascii="Times New Roman" w:hAnsi="Times New Roman" w:cs="Times New Roman"/>
                <w:lang w:val="pl-PL"/>
              </w:rPr>
              <w:t>wychowanków  i Adopcja</w:t>
            </w:r>
          </w:p>
          <w:p w:rsidR="00BD0AB1" w:rsidRPr="005C2A3E" w:rsidRDefault="00BD0AB1" w:rsidP="00E62283">
            <w:pPr>
              <w:pStyle w:val="TableParagraph"/>
              <w:tabs>
                <w:tab w:val="left" w:pos="775"/>
              </w:tabs>
              <w:spacing w:before="130" w:line="360" w:lineRule="auto"/>
              <w:ind w:right="284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BD0AB1" w:rsidRPr="005C2A3E" w:rsidRDefault="00BD0AB1" w:rsidP="00E62283">
            <w:pPr>
              <w:pStyle w:val="TableParagraph"/>
              <w:tabs>
                <w:tab w:val="left" w:pos="775"/>
              </w:tabs>
              <w:spacing w:before="130" w:line="360" w:lineRule="auto"/>
              <w:ind w:right="284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BD0AB1" w:rsidRPr="005C2A3E" w:rsidRDefault="00BD0AB1" w:rsidP="00E62283">
            <w:pPr>
              <w:pStyle w:val="TableParagraph"/>
              <w:tabs>
                <w:tab w:val="left" w:pos="775"/>
              </w:tabs>
              <w:spacing w:before="130" w:line="360" w:lineRule="auto"/>
              <w:ind w:right="284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BD0AB1" w:rsidRPr="005C2A3E" w:rsidRDefault="00BD0AB1" w:rsidP="00E62283">
            <w:pPr>
              <w:pStyle w:val="TableParagraph"/>
              <w:tabs>
                <w:tab w:val="left" w:pos="775"/>
              </w:tabs>
              <w:spacing w:before="13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BD0AB1" w:rsidRPr="005C2A3E" w:rsidTr="00E62283">
        <w:trPr>
          <w:trHeight w:hRule="exact" w:val="4113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AB1" w:rsidRPr="005C2A3E" w:rsidRDefault="00BD0AB1" w:rsidP="00E62283">
            <w:pPr>
              <w:pStyle w:val="TableParagraph"/>
              <w:numPr>
                <w:ilvl w:val="0"/>
                <w:numId w:val="9"/>
              </w:numPr>
              <w:tabs>
                <w:tab w:val="left" w:pos="777"/>
              </w:tabs>
              <w:spacing w:before="70"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2A3E">
              <w:rPr>
                <w:rFonts w:ascii="Times New Roman" w:hAnsi="Times New Roman" w:cs="Times New Roman"/>
              </w:rPr>
              <w:t>Asystent</w:t>
            </w:r>
            <w:proofErr w:type="spellEnd"/>
            <w:r w:rsidRPr="005C2A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A3E">
              <w:rPr>
                <w:rFonts w:ascii="Times New Roman" w:hAnsi="Times New Roman" w:cs="Times New Roman"/>
              </w:rPr>
              <w:t>rodziny</w:t>
            </w:r>
            <w:proofErr w:type="spellEnd"/>
          </w:p>
          <w:p w:rsidR="00BD0AB1" w:rsidRPr="005C2A3E" w:rsidRDefault="00BD0AB1" w:rsidP="00E62283">
            <w:pPr>
              <w:pStyle w:val="TableParagraph"/>
              <w:numPr>
                <w:ilvl w:val="0"/>
                <w:numId w:val="9"/>
              </w:numPr>
              <w:tabs>
                <w:tab w:val="left" w:pos="777"/>
              </w:tabs>
              <w:spacing w:before="130"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2A3E">
              <w:rPr>
                <w:rFonts w:ascii="Times New Roman" w:hAnsi="Times New Roman" w:cs="Times New Roman"/>
              </w:rPr>
              <w:t>Placówki</w:t>
            </w:r>
            <w:proofErr w:type="spellEnd"/>
            <w:r w:rsidRPr="005C2A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A3E">
              <w:rPr>
                <w:rFonts w:ascii="Times New Roman" w:hAnsi="Times New Roman" w:cs="Times New Roman"/>
              </w:rPr>
              <w:t>wsparcia</w:t>
            </w:r>
            <w:proofErr w:type="spellEnd"/>
            <w:r w:rsidRPr="005C2A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A3E">
              <w:rPr>
                <w:rFonts w:ascii="Times New Roman" w:hAnsi="Times New Roman" w:cs="Times New Roman"/>
              </w:rPr>
              <w:t>dziennego</w:t>
            </w:r>
            <w:proofErr w:type="spellEnd"/>
            <w:r w:rsidRPr="005C2A3E">
              <w:rPr>
                <w:rFonts w:ascii="Times New Roman" w:hAnsi="Times New Roman" w:cs="Times New Roman"/>
              </w:rPr>
              <w:t>,</w:t>
            </w:r>
          </w:p>
          <w:p w:rsidR="00BD0AB1" w:rsidRPr="005C2A3E" w:rsidRDefault="00BD0AB1" w:rsidP="00E62283">
            <w:pPr>
              <w:pStyle w:val="TableParagraph"/>
              <w:numPr>
                <w:ilvl w:val="0"/>
                <w:numId w:val="9"/>
              </w:numPr>
              <w:tabs>
                <w:tab w:val="left" w:pos="777"/>
              </w:tabs>
              <w:spacing w:before="37"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5C2A3E">
              <w:rPr>
                <w:rFonts w:ascii="Times New Roman" w:hAnsi="Times New Roman" w:cs="Times New Roman"/>
                <w:lang w:val="pl-PL"/>
              </w:rPr>
              <w:t>Rodziny wspierające inne podmioty lub instytucje działające na rzecz dziecka i</w:t>
            </w:r>
            <w:r w:rsidRPr="005C2A3E">
              <w:rPr>
                <w:rFonts w:ascii="Times New Roman" w:hAnsi="Times New Roman" w:cs="Times New Roman"/>
                <w:spacing w:val="2"/>
                <w:lang w:val="pl-PL"/>
              </w:rPr>
              <w:t xml:space="preserve"> </w:t>
            </w:r>
            <w:r w:rsidRPr="005C2A3E">
              <w:rPr>
                <w:rFonts w:ascii="Times New Roman" w:hAnsi="Times New Roman" w:cs="Times New Roman"/>
                <w:lang w:val="pl-PL"/>
              </w:rPr>
              <w:t>rodziny</w:t>
            </w:r>
          </w:p>
        </w:tc>
        <w:tc>
          <w:tcPr>
            <w:tcW w:w="3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AB1" w:rsidRPr="005C2A3E" w:rsidRDefault="00BD0AB1" w:rsidP="00E62283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</w:tabs>
              <w:spacing w:before="70"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5C2A3E">
              <w:rPr>
                <w:rFonts w:ascii="Times New Roman" w:hAnsi="Times New Roman" w:cs="Times New Roman"/>
                <w:lang w:val="pl-PL"/>
              </w:rPr>
              <w:t>Rodziny zastępcze i rodzinne domy</w:t>
            </w:r>
            <w:r w:rsidRPr="005C2A3E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5C2A3E">
              <w:rPr>
                <w:rFonts w:ascii="Times New Roman" w:hAnsi="Times New Roman" w:cs="Times New Roman"/>
                <w:lang w:val="pl-PL"/>
              </w:rPr>
              <w:t>dziecka,</w:t>
            </w:r>
          </w:p>
          <w:p w:rsidR="00BD0AB1" w:rsidRPr="005C2A3E" w:rsidRDefault="00BD0AB1" w:rsidP="00E62283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</w:tabs>
              <w:spacing w:before="35"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2A3E">
              <w:rPr>
                <w:rFonts w:ascii="Times New Roman" w:eastAsia="Times New Roman" w:hAnsi="Times New Roman" w:cs="Times New Roman"/>
              </w:rPr>
              <w:t>Placówki</w:t>
            </w:r>
            <w:proofErr w:type="spellEnd"/>
            <w:r w:rsidRPr="005C2A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2A3E">
              <w:rPr>
                <w:rFonts w:ascii="Times New Roman" w:eastAsia="Times New Roman" w:hAnsi="Times New Roman" w:cs="Times New Roman"/>
              </w:rPr>
              <w:t>opiekuńczo</w:t>
            </w:r>
            <w:proofErr w:type="spellEnd"/>
            <w:r w:rsidRPr="005C2A3E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C2A3E">
              <w:rPr>
                <w:rFonts w:ascii="Times New Roman" w:eastAsia="Times New Roman" w:hAnsi="Times New Roman" w:cs="Times New Roman"/>
              </w:rPr>
              <w:t>wychowawcze</w:t>
            </w:r>
            <w:proofErr w:type="spellEnd"/>
          </w:p>
          <w:p w:rsidR="00BD0AB1" w:rsidRPr="005C2A3E" w:rsidRDefault="00BD0AB1" w:rsidP="00E62283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</w:tabs>
              <w:spacing w:before="37"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2A3E">
              <w:rPr>
                <w:rFonts w:ascii="Times New Roman" w:hAnsi="Times New Roman" w:cs="Times New Roman"/>
              </w:rPr>
              <w:t>Usamodzielnienie</w:t>
            </w:r>
            <w:proofErr w:type="spellEnd"/>
          </w:p>
          <w:p w:rsidR="00BD0AB1" w:rsidRPr="005C2A3E" w:rsidRDefault="00BD0AB1" w:rsidP="00E62283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</w:tabs>
              <w:spacing w:before="130"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5C2A3E">
              <w:rPr>
                <w:rFonts w:ascii="Times New Roman" w:hAnsi="Times New Roman" w:cs="Times New Roman"/>
                <w:lang w:val="pl-PL"/>
              </w:rPr>
              <w:t>Organizator rodzinnej pieczy zastępczej (koordynatorzy rodzinnej pieczy</w:t>
            </w:r>
            <w:r w:rsidRPr="005C2A3E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5C2A3E">
              <w:rPr>
                <w:rFonts w:ascii="Times New Roman" w:hAnsi="Times New Roman" w:cs="Times New Roman"/>
                <w:lang w:val="pl-PL"/>
              </w:rPr>
              <w:t>zastępczej),</w:t>
            </w:r>
          </w:p>
        </w:tc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AB1" w:rsidRPr="005C2A3E" w:rsidRDefault="00BD0AB1" w:rsidP="00E62283">
            <w:pPr>
              <w:pStyle w:val="TableParagraph"/>
              <w:numPr>
                <w:ilvl w:val="0"/>
                <w:numId w:val="7"/>
              </w:numPr>
              <w:tabs>
                <w:tab w:val="left" w:pos="777"/>
              </w:tabs>
              <w:spacing w:before="70"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5C2A3E">
              <w:rPr>
                <w:rFonts w:ascii="Times New Roman" w:eastAsia="Times New Roman" w:hAnsi="Times New Roman" w:cs="Times New Roman"/>
                <w:lang w:val="pl-PL"/>
              </w:rPr>
              <w:t>Ośrodek adopcyjny Regionalna placówka opiekuńczo –</w:t>
            </w:r>
            <w:r w:rsidRPr="005C2A3E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5C2A3E">
              <w:rPr>
                <w:rFonts w:ascii="Times New Roman" w:eastAsia="Times New Roman" w:hAnsi="Times New Roman" w:cs="Times New Roman"/>
                <w:lang w:val="pl-PL"/>
              </w:rPr>
              <w:t>terapeutyczna</w:t>
            </w:r>
          </w:p>
          <w:p w:rsidR="00BD0AB1" w:rsidRPr="005C2A3E" w:rsidRDefault="00BD0AB1" w:rsidP="00E62283">
            <w:pPr>
              <w:pStyle w:val="TableParagraph"/>
              <w:numPr>
                <w:ilvl w:val="0"/>
                <w:numId w:val="7"/>
              </w:numPr>
              <w:tabs>
                <w:tab w:val="left" w:pos="777"/>
              </w:tabs>
              <w:spacing w:before="26"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2A3E">
              <w:rPr>
                <w:rFonts w:ascii="Times New Roman" w:hAnsi="Times New Roman" w:cs="Times New Roman"/>
              </w:rPr>
              <w:t>Interwencyjny</w:t>
            </w:r>
            <w:proofErr w:type="spellEnd"/>
            <w:r w:rsidRPr="005C2A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A3E">
              <w:rPr>
                <w:rFonts w:ascii="Times New Roman" w:hAnsi="Times New Roman" w:cs="Times New Roman"/>
              </w:rPr>
              <w:t>ośrodek</w:t>
            </w:r>
            <w:proofErr w:type="spellEnd"/>
            <w:r w:rsidRPr="005C2A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A3E">
              <w:rPr>
                <w:rFonts w:ascii="Times New Roman" w:hAnsi="Times New Roman" w:cs="Times New Roman"/>
              </w:rPr>
              <w:t>preadopcyjny</w:t>
            </w:r>
            <w:proofErr w:type="spellEnd"/>
          </w:p>
        </w:tc>
      </w:tr>
    </w:tbl>
    <w:p w:rsidR="00BD0AB1" w:rsidRPr="005C2A3E" w:rsidRDefault="00BD0AB1" w:rsidP="00BD0AB1">
      <w:pPr>
        <w:spacing w:line="360" w:lineRule="auto"/>
        <w:ind w:left="284" w:right="284"/>
        <w:jc w:val="both"/>
        <w:rPr>
          <w:rFonts w:ascii="Times New Roman" w:hAnsi="Times New Roman" w:cs="Times New Roman"/>
        </w:rPr>
      </w:pPr>
    </w:p>
    <w:p w:rsidR="00BD0AB1" w:rsidRPr="00884E36" w:rsidRDefault="00E62283" w:rsidP="00E62283">
      <w:pPr>
        <w:pStyle w:val="Tekstpodstawowy"/>
        <w:spacing w:line="360" w:lineRule="auto"/>
        <w:ind w:left="0" w:firstLine="708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Podstawowym założeniem Gminnego </w:t>
      </w:r>
      <w:r w:rsidR="00BD0AB1" w:rsidRPr="005C2A3E">
        <w:rPr>
          <w:rFonts w:cs="Times New Roman"/>
          <w:lang w:val="pl-PL"/>
        </w:rPr>
        <w:t xml:space="preserve">Programu Wspierania Rodziny na lata 2023 - 2025 </w:t>
      </w:r>
      <w:r>
        <w:rPr>
          <w:rFonts w:cs="Times New Roman"/>
          <w:lang w:val="pl-PL"/>
        </w:rPr>
        <w:br/>
      </w:r>
      <w:r w:rsidR="00BD0AB1" w:rsidRPr="005C2A3E">
        <w:rPr>
          <w:rFonts w:cs="Times New Roman"/>
          <w:lang w:val="pl-PL"/>
        </w:rPr>
        <w:t xml:space="preserve">jest utworzenie spójnego, scentralizowanego systemu wsparcia dzieci oraz wsparcia rodzin przeżywających trudności w wypełnianiu funkcji opiekuńczo – wychowawczych. Wszelkie </w:t>
      </w:r>
      <w:r>
        <w:rPr>
          <w:rFonts w:cs="Times New Roman"/>
          <w:lang w:val="pl-PL"/>
        </w:rPr>
        <w:br/>
      </w:r>
      <w:r w:rsidR="00BD0AB1" w:rsidRPr="005C2A3E">
        <w:rPr>
          <w:rFonts w:cs="Times New Roman"/>
          <w:lang w:val="pl-PL"/>
        </w:rPr>
        <w:t>działania służb i instytucji pra</w:t>
      </w:r>
      <w:r w:rsidR="00BD0AB1">
        <w:rPr>
          <w:rFonts w:cs="Times New Roman"/>
          <w:lang w:val="pl-PL"/>
        </w:rPr>
        <w:t>cujących na rzecz dobra dziecka</w:t>
      </w:r>
      <w:r w:rsidR="00BD0AB1" w:rsidRPr="005C2A3E">
        <w:rPr>
          <w:rFonts w:cs="Times New Roman"/>
          <w:lang w:val="pl-PL"/>
        </w:rPr>
        <w:t xml:space="preserve"> i rodziny powinny być </w:t>
      </w:r>
      <w:r>
        <w:rPr>
          <w:rFonts w:cs="Times New Roman"/>
          <w:lang w:val="pl-PL"/>
        </w:rPr>
        <w:br/>
      </w:r>
      <w:r w:rsidR="00BD0AB1" w:rsidRPr="005C2A3E">
        <w:rPr>
          <w:rFonts w:cs="Times New Roman"/>
          <w:lang w:val="pl-PL"/>
        </w:rPr>
        <w:t xml:space="preserve">zintegrowane i uwzględniać prawo do zachowania tożsamości dziecka i jego prawa do utrzymania kontaktów z rodzicami. Realizowane w ramach Programu zadania koncentrować będą się nie tylko </w:t>
      </w:r>
      <w:r>
        <w:rPr>
          <w:rFonts w:cs="Times New Roman"/>
          <w:lang w:val="pl-PL"/>
        </w:rPr>
        <w:br/>
      </w:r>
      <w:r w:rsidR="00BD0AB1" w:rsidRPr="005C2A3E">
        <w:rPr>
          <w:rFonts w:cs="Times New Roman"/>
          <w:lang w:val="pl-PL"/>
        </w:rPr>
        <w:t xml:space="preserve">na dziecku, ale również na całej rodzinie jako podstawowej komórce społecznej, przede wszystkim </w:t>
      </w:r>
      <w:r>
        <w:rPr>
          <w:rFonts w:cs="Times New Roman"/>
          <w:lang w:val="pl-PL"/>
        </w:rPr>
        <w:br/>
      </w:r>
      <w:r w:rsidR="00BD0AB1" w:rsidRPr="005C2A3E">
        <w:rPr>
          <w:rFonts w:cs="Times New Roman"/>
          <w:lang w:val="pl-PL"/>
        </w:rPr>
        <w:t>w sytuacjach, gdy dziecko zostanie umieszczone poza rodziną biologiczną, w celu odzyskania</w:t>
      </w:r>
      <w:r>
        <w:rPr>
          <w:rFonts w:cs="Times New Roman"/>
          <w:lang w:val="pl-PL"/>
        </w:rPr>
        <w:br/>
      </w:r>
      <w:r w:rsidR="00BD0AB1" w:rsidRPr="005C2A3E">
        <w:rPr>
          <w:rFonts w:cs="Times New Roman"/>
          <w:lang w:val="pl-PL"/>
        </w:rPr>
        <w:t xml:space="preserve"> przez nią funkcji</w:t>
      </w:r>
      <w:r w:rsidR="00BD0AB1" w:rsidRPr="005C2A3E">
        <w:rPr>
          <w:rFonts w:cs="Times New Roman"/>
          <w:spacing w:val="-27"/>
          <w:lang w:val="pl-PL"/>
        </w:rPr>
        <w:t xml:space="preserve"> </w:t>
      </w:r>
      <w:r w:rsidR="00BD0AB1" w:rsidRPr="005C2A3E">
        <w:rPr>
          <w:rFonts w:cs="Times New Roman"/>
          <w:lang w:val="pl-PL"/>
        </w:rPr>
        <w:t>opiekuńczej.</w:t>
      </w:r>
    </w:p>
    <w:p w:rsidR="00E62283" w:rsidRDefault="00E62283" w:rsidP="00E622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D0AB1" w:rsidRDefault="00BD0AB1" w:rsidP="00E622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C2A3E">
        <w:rPr>
          <w:rFonts w:ascii="Times New Roman" w:eastAsia="Times New Roman" w:hAnsi="Times New Roman" w:cs="Times New Roman"/>
          <w:lang w:eastAsia="pl-PL"/>
        </w:rPr>
        <w:lastRenderedPageBreak/>
        <w:t>W myśl Ustawy o wspieraniu rodziny i systemie pieczy zastępczej z dnia 09 czerwca 2011 r. art.176, zadani</w:t>
      </w:r>
      <w:r>
        <w:rPr>
          <w:rFonts w:ascii="Times New Roman" w:eastAsia="Times New Roman" w:hAnsi="Times New Roman" w:cs="Times New Roman"/>
          <w:lang w:eastAsia="pl-PL"/>
        </w:rPr>
        <w:t>a gminy w tym zakresie to min.:</w:t>
      </w:r>
    </w:p>
    <w:p w:rsidR="00BD0AB1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2A3E">
        <w:rPr>
          <w:rFonts w:ascii="Times New Roman" w:eastAsia="Times New Roman" w:hAnsi="Times New Roman" w:cs="Times New Roman"/>
          <w:lang w:eastAsia="pl-PL"/>
        </w:rPr>
        <w:t>1. Opracowanie i realizacja 3 – letnich gminnych programów</w:t>
      </w:r>
      <w:r>
        <w:rPr>
          <w:rFonts w:ascii="Times New Roman" w:eastAsia="Times New Roman" w:hAnsi="Times New Roman" w:cs="Times New Roman"/>
          <w:lang w:eastAsia="pl-PL"/>
        </w:rPr>
        <w:t xml:space="preserve"> wspierania rodziny</w:t>
      </w:r>
    </w:p>
    <w:p w:rsidR="00BD0AB1" w:rsidRPr="005C2A3E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2A3E">
        <w:rPr>
          <w:rFonts w:ascii="Times New Roman" w:eastAsia="Times New Roman" w:hAnsi="Times New Roman" w:cs="Times New Roman"/>
          <w:lang w:eastAsia="pl-PL"/>
        </w:rPr>
        <w:t>2. Tworzenie możliwości podnoszenia kwalifikacji przez asystentów rodziny.</w:t>
      </w:r>
    </w:p>
    <w:p w:rsidR="00BD0AB1" w:rsidRDefault="00BD0AB1" w:rsidP="00BD0A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2A3E">
        <w:rPr>
          <w:rFonts w:ascii="Times New Roman" w:eastAsia="Times New Roman" w:hAnsi="Times New Roman" w:cs="Times New Roman"/>
          <w:lang w:eastAsia="pl-PL"/>
        </w:rPr>
        <w:t>3.</w:t>
      </w:r>
      <w:r w:rsidRPr="005C2A3E">
        <w:rPr>
          <w:rFonts w:ascii="Times New Roman" w:hAnsi="Times New Roman" w:cs="Times New Roman"/>
        </w:rPr>
        <w:t xml:space="preserve"> </w:t>
      </w:r>
      <w:r w:rsidRPr="005C2A3E">
        <w:rPr>
          <w:rStyle w:val="markedcontent"/>
          <w:rFonts w:ascii="Times New Roman" w:hAnsi="Times New Roman" w:cs="Times New Roman"/>
        </w:rPr>
        <w:t xml:space="preserve"> Tworzenie oraz rozwój systemu opieki nad dzieckiem, w tym placówek wsparcia dziennego oraz</w:t>
      </w:r>
    </w:p>
    <w:p w:rsidR="00BD0AB1" w:rsidRDefault="00BD0AB1" w:rsidP="00BD0A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2A3E">
        <w:rPr>
          <w:rStyle w:val="markedcontent"/>
          <w:rFonts w:ascii="Times New Roman" w:hAnsi="Times New Roman" w:cs="Times New Roman"/>
        </w:rPr>
        <w:t>praca z rodziną, przeżywającą trudności w wypełnianiu funkcji opiekuńczo-wychowawczej przez:</w:t>
      </w:r>
      <w:r w:rsidRPr="005C2A3E">
        <w:rPr>
          <w:rFonts w:ascii="Times New Roman" w:hAnsi="Times New Roman" w:cs="Times New Roman"/>
        </w:rPr>
        <w:br/>
      </w:r>
      <w:r w:rsidRPr="005C2A3E">
        <w:rPr>
          <w:rStyle w:val="markedcontent"/>
          <w:rFonts w:ascii="Times New Roman" w:hAnsi="Times New Roman" w:cs="Times New Roman"/>
        </w:rPr>
        <w:t>a. zapewnienie rodzinie przeżywającej trudności wsparcia i pomocy asystenta rodziny oraz dostępu</w:t>
      </w:r>
    </w:p>
    <w:p w:rsidR="00BD0AB1" w:rsidRDefault="00BD0AB1" w:rsidP="00BD0A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2A3E">
        <w:rPr>
          <w:rStyle w:val="markedcontent"/>
          <w:rFonts w:ascii="Times New Roman" w:hAnsi="Times New Roman" w:cs="Times New Roman"/>
        </w:rPr>
        <w:t>do specjalistycznego poradnictwa,</w:t>
      </w:r>
    </w:p>
    <w:p w:rsidR="00BD0AB1" w:rsidRDefault="00BD0AB1" w:rsidP="00BD0A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2A3E">
        <w:rPr>
          <w:rStyle w:val="markedcontent"/>
          <w:rFonts w:ascii="Times New Roman" w:hAnsi="Times New Roman" w:cs="Times New Roman"/>
        </w:rPr>
        <w:t>b. organizowanie szkoleń i tworzenie warunków do działania rodzin wspierających,</w:t>
      </w:r>
    </w:p>
    <w:p w:rsidR="00BD0AB1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2A3E">
        <w:rPr>
          <w:rStyle w:val="markedcontent"/>
          <w:rFonts w:ascii="Times New Roman" w:hAnsi="Times New Roman" w:cs="Times New Roman"/>
        </w:rPr>
        <w:t>c. prowadzenie placówek wsparcia dziennego oraz zapewnienie w nich miejsc dla dzieci.</w:t>
      </w:r>
    </w:p>
    <w:p w:rsidR="00BD0AB1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2A3E">
        <w:rPr>
          <w:rFonts w:ascii="Times New Roman" w:eastAsia="Times New Roman" w:hAnsi="Times New Roman" w:cs="Times New Roman"/>
          <w:lang w:eastAsia="pl-PL"/>
        </w:rPr>
        <w:t>4. Definiowanie i gwarantowanie dzieciom podstawo</w:t>
      </w:r>
      <w:r>
        <w:rPr>
          <w:rFonts w:ascii="Times New Roman" w:eastAsia="Times New Roman" w:hAnsi="Times New Roman" w:cs="Times New Roman"/>
          <w:lang w:eastAsia="pl-PL"/>
        </w:rPr>
        <w:t>wych potrzeb socjalno-bytowych.</w:t>
      </w:r>
    </w:p>
    <w:p w:rsidR="00BD0AB1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Kierunki działań:</w:t>
      </w:r>
    </w:p>
    <w:p w:rsidR="00BD0AB1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2A3E">
        <w:rPr>
          <w:rFonts w:ascii="Times New Roman" w:eastAsia="Times New Roman" w:hAnsi="Times New Roman" w:cs="Times New Roman"/>
          <w:lang w:eastAsia="pl-PL"/>
        </w:rPr>
        <w:t>- organizowanie z zasobów GOPS optymalnej pomocy rodzinom w szczególności materialnej,</w:t>
      </w:r>
      <w:r w:rsidRPr="005C2A3E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rzeczowej, usługowej, </w:t>
      </w:r>
    </w:p>
    <w:p w:rsidR="00BD0AB1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2A3E">
        <w:rPr>
          <w:rFonts w:ascii="Times New Roman" w:eastAsia="Times New Roman" w:hAnsi="Times New Roman" w:cs="Times New Roman"/>
          <w:lang w:eastAsia="pl-PL"/>
        </w:rPr>
        <w:t>- szukanie nowych źródeł wsparcia dla środowisk, w których po</w:t>
      </w:r>
      <w:r>
        <w:rPr>
          <w:rFonts w:ascii="Times New Roman" w:eastAsia="Times New Roman" w:hAnsi="Times New Roman" w:cs="Times New Roman"/>
          <w:lang w:eastAsia="pl-PL"/>
        </w:rPr>
        <w:t>dstawowe potrzeby dzieci nie są</w:t>
      </w:r>
    </w:p>
    <w:p w:rsidR="00BD0AB1" w:rsidRPr="005C2A3E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2A3E">
        <w:rPr>
          <w:rFonts w:ascii="Times New Roman" w:eastAsia="Times New Roman" w:hAnsi="Times New Roman" w:cs="Times New Roman"/>
          <w:lang w:eastAsia="pl-PL"/>
        </w:rPr>
        <w:t xml:space="preserve">zabezpieczone, </w:t>
      </w:r>
    </w:p>
    <w:p w:rsidR="00BD0AB1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2A3E">
        <w:rPr>
          <w:rFonts w:ascii="Times New Roman" w:eastAsia="Times New Roman" w:hAnsi="Times New Roman" w:cs="Times New Roman"/>
          <w:lang w:eastAsia="pl-PL"/>
        </w:rPr>
        <w:t>4. Finansowanie kosztów związanych z udzielaniem pomocy</w:t>
      </w:r>
      <w:r>
        <w:rPr>
          <w:rFonts w:ascii="Times New Roman" w:eastAsia="Times New Roman" w:hAnsi="Times New Roman" w:cs="Times New Roman"/>
          <w:lang w:eastAsia="pl-PL"/>
        </w:rPr>
        <w:t>, o której mowa w art. 29 pomoc</w:t>
      </w:r>
    </w:p>
    <w:p w:rsidR="00BD0AB1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2A3E">
        <w:rPr>
          <w:rFonts w:ascii="Times New Roman" w:eastAsia="Times New Roman" w:hAnsi="Times New Roman" w:cs="Times New Roman"/>
          <w:lang w:eastAsia="pl-PL"/>
        </w:rPr>
        <w:t>rodziny wspierającej ust. 2, ponoszon</w:t>
      </w:r>
      <w:r>
        <w:rPr>
          <w:rFonts w:ascii="Times New Roman" w:eastAsia="Times New Roman" w:hAnsi="Times New Roman" w:cs="Times New Roman"/>
          <w:lang w:eastAsia="pl-PL"/>
        </w:rPr>
        <w:t>ych przez rodziny wspierające,</w:t>
      </w:r>
    </w:p>
    <w:p w:rsidR="00BD0AB1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2A3E">
        <w:rPr>
          <w:rFonts w:ascii="Times New Roman" w:eastAsia="Times New Roman" w:hAnsi="Times New Roman" w:cs="Times New Roman"/>
          <w:lang w:eastAsia="pl-PL"/>
        </w:rPr>
        <w:t>5. Współfinansowanie pobytu dziecka w rodzinie zastępczej, r</w:t>
      </w:r>
      <w:r>
        <w:rPr>
          <w:rFonts w:ascii="Times New Roman" w:eastAsia="Times New Roman" w:hAnsi="Times New Roman" w:cs="Times New Roman"/>
          <w:lang w:eastAsia="pl-PL"/>
        </w:rPr>
        <w:t>odzinnym domu dziecka, placówce</w:t>
      </w:r>
    </w:p>
    <w:p w:rsidR="00BD0AB1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2A3E">
        <w:rPr>
          <w:rFonts w:ascii="Times New Roman" w:eastAsia="Times New Roman" w:hAnsi="Times New Roman" w:cs="Times New Roman"/>
          <w:lang w:eastAsia="pl-PL"/>
        </w:rPr>
        <w:t xml:space="preserve">opiekuńczo-wychowawczej, </w:t>
      </w:r>
    </w:p>
    <w:p w:rsidR="00BD0AB1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2A3E">
        <w:rPr>
          <w:rFonts w:ascii="Times New Roman" w:eastAsia="Times New Roman" w:hAnsi="Times New Roman" w:cs="Times New Roman"/>
          <w:lang w:eastAsia="pl-PL"/>
        </w:rPr>
        <w:t>6. Sporządzanie sprawozdań rzeczowo-finansowyc</w:t>
      </w:r>
      <w:r>
        <w:rPr>
          <w:rFonts w:ascii="Times New Roman" w:eastAsia="Times New Roman" w:hAnsi="Times New Roman" w:cs="Times New Roman"/>
          <w:lang w:eastAsia="pl-PL"/>
        </w:rPr>
        <w:t>h z zakresu wspierania rodziny;</w:t>
      </w:r>
    </w:p>
    <w:p w:rsidR="00BD0AB1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2A3E">
        <w:rPr>
          <w:rFonts w:ascii="Times New Roman" w:eastAsia="Times New Roman" w:hAnsi="Times New Roman" w:cs="Times New Roman"/>
          <w:lang w:eastAsia="pl-PL"/>
        </w:rPr>
        <w:t>7. Prowadzenie monitoringu sytuacji dziecka z rodziny zagroż</w:t>
      </w:r>
      <w:r>
        <w:rPr>
          <w:rFonts w:ascii="Times New Roman" w:eastAsia="Times New Roman" w:hAnsi="Times New Roman" w:cs="Times New Roman"/>
          <w:lang w:eastAsia="pl-PL"/>
        </w:rPr>
        <w:t>onej kryzysem lub przeżywającej</w:t>
      </w:r>
    </w:p>
    <w:p w:rsidR="00BD0AB1" w:rsidRPr="005C2A3E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2A3E">
        <w:rPr>
          <w:rFonts w:ascii="Times New Roman" w:eastAsia="Times New Roman" w:hAnsi="Times New Roman" w:cs="Times New Roman"/>
          <w:lang w:eastAsia="pl-PL"/>
        </w:rPr>
        <w:t>trudności w wypełnianiu funkcji opiekuńczo-wychowawczej, zamieszkałego na terenie gminy.</w:t>
      </w:r>
    </w:p>
    <w:p w:rsidR="00BD0AB1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2A3E">
        <w:rPr>
          <w:rFonts w:ascii="Times New Roman" w:eastAsia="Times New Roman" w:hAnsi="Times New Roman" w:cs="Times New Roman"/>
          <w:lang w:eastAsia="pl-PL"/>
        </w:rPr>
        <w:t>W sytuacji umieszczenia dziecka w rodzinie zastępczej al</w:t>
      </w:r>
      <w:r>
        <w:rPr>
          <w:rFonts w:ascii="Times New Roman" w:eastAsia="Times New Roman" w:hAnsi="Times New Roman" w:cs="Times New Roman"/>
          <w:lang w:eastAsia="pl-PL"/>
        </w:rPr>
        <w:t>bo rodzinnym domu dziecka gmina</w:t>
      </w:r>
    </w:p>
    <w:p w:rsidR="00BD0AB1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2A3E">
        <w:rPr>
          <w:rFonts w:ascii="Times New Roman" w:eastAsia="Times New Roman" w:hAnsi="Times New Roman" w:cs="Times New Roman"/>
          <w:lang w:eastAsia="pl-PL"/>
        </w:rPr>
        <w:t>właściwa ze względu na miejsce zamieszkania dziecka przed u</w:t>
      </w:r>
      <w:r>
        <w:rPr>
          <w:rFonts w:ascii="Times New Roman" w:eastAsia="Times New Roman" w:hAnsi="Times New Roman" w:cs="Times New Roman"/>
          <w:lang w:eastAsia="pl-PL"/>
        </w:rPr>
        <w:t>mieszczeniem go po raz pierwszy</w:t>
      </w:r>
    </w:p>
    <w:p w:rsidR="00BD0AB1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2A3E">
        <w:rPr>
          <w:rFonts w:ascii="Times New Roman" w:eastAsia="Times New Roman" w:hAnsi="Times New Roman" w:cs="Times New Roman"/>
          <w:lang w:eastAsia="pl-PL"/>
        </w:rPr>
        <w:t>w pieczy zastępc</w:t>
      </w:r>
      <w:r>
        <w:rPr>
          <w:rFonts w:ascii="Times New Roman" w:eastAsia="Times New Roman" w:hAnsi="Times New Roman" w:cs="Times New Roman"/>
          <w:lang w:eastAsia="pl-PL"/>
        </w:rPr>
        <w:t>zej ponosi odpowiednio wydatki:</w:t>
      </w:r>
    </w:p>
    <w:p w:rsidR="00BD0AB1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2A3E">
        <w:rPr>
          <w:rFonts w:ascii="Times New Roman" w:eastAsia="Times New Roman" w:hAnsi="Times New Roman" w:cs="Times New Roman"/>
          <w:lang w:eastAsia="pl-PL"/>
        </w:rPr>
        <w:t>- 10% wydatków na opiekę i wychowanie dziecka, w pier</w:t>
      </w:r>
      <w:r>
        <w:rPr>
          <w:rFonts w:ascii="Times New Roman" w:eastAsia="Times New Roman" w:hAnsi="Times New Roman" w:cs="Times New Roman"/>
          <w:lang w:eastAsia="pl-PL"/>
        </w:rPr>
        <w:t>wszym roku jego pobytu w pieczy</w:t>
      </w:r>
    </w:p>
    <w:p w:rsidR="00BD0AB1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zastępczej,</w:t>
      </w:r>
    </w:p>
    <w:p w:rsidR="00BD0AB1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2A3E">
        <w:rPr>
          <w:rFonts w:ascii="Times New Roman" w:eastAsia="Times New Roman" w:hAnsi="Times New Roman" w:cs="Times New Roman"/>
          <w:lang w:eastAsia="pl-PL"/>
        </w:rPr>
        <w:t>- 30% wydatków na opiekę i wychowanie dziecka, w drugim roku jego pobytu w pieczy zastępczej,</w:t>
      </w:r>
      <w:r w:rsidRPr="005C2A3E">
        <w:rPr>
          <w:rFonts w:ascii="Times New Roman" w:eastAsia="Times New Roman" w:hAnsi="Times New Roman" w:cs="Times New Roman"/>
          <w:lang w:eastAsia="pl-PL"/>
        </w:rPr>
        <w:br/>
        <w:t>- 50% wydatków na opiekę i wychowanie dziecka, w trzecim roku jego pobytu w pieczy zastępczej.</w:t>
      </w:r>
      <w:r w:rsidRPr="005C2A3E">
        <w:rPr>
          <w:rFonts w:ascii="Times New Roman" w:eastAsia="Times New Roman" w:hAnsi="Times New Roman" w:cs="Times New Roman"/>
          <w:lang w:eastAsia="pl-PL"/>
        </w:rPr>
        <w:br/>
        <w:t>W przypadku umieszczenia dziecka w placówce opiekuńczo-wychowawczej, regionalnej placówce</w:t>
      </w:r>
      <w:r w:rsidRPr="005C2A3E">
        <w:rPr>
          <w:rFonts w:ascii="Times New Roman" w:eastAsia="Times New Roman" w:hAnsi="Times New Roman" w:cs="Times New Roman"/>
          <w:lang w:eastAsia="pl-PL"/>
        </w:rPr>
        <w:br/>
        <w:t xml:space="preserve">opiekuńczo-terapeutycznej lub interwencyjnym ośrodku </w:t>
      </w:r>
      <w:proofErr w:type="spellStart"/>
      <w:r w:rsidRPr="005C2A3E">
        <w:rPr>
          <w:rFonts w:ascii="Times New Roman" w:eastAsia="Times New Roman" w:hAnsi="Times New Roman" w:cs="Times New Roman"/>
          <w:lang w:eastAsia="pl-PL"/>
        </w:rPr>
        <w:t>preadopcyjnym</w:t>
      </w:r>
      <w:proofErr w:type="spellEnd"/>
      <w:r w:rsidRPr="005C2A3E">
        <w:rPr>
          <w:rFonts w:ascii="Times New Roman" w:eastAsia="Times New Roman" w:hAnsi="Times New Roman" w:cs="Times New Roman"/>
          <w:lang w:eastAsia="pl-PL"/>
        </w:rPr>
        <w:t>, gmina właściwa ze</w:t>
      </w:r>
      <w:r w:rsidRPr="005C2A3E">
        <w:rPr>
          <w:rFonts w:ascii="Times New Roman" w:eastAsia="Times New Roman" w:hAnsi="Times New Roman" w:cs="Times New Roman"/>
          <w:lang w:eastAsia="pl-PL"/>
        </w:rPr>
        <w:br/>
        <w:t>względu na miejsce zamieszkania dziecka, przed umieszczeniem go po raz pierwszy w pieczy</w:t>
      </w:r>
      <w:r w:rsidRPr="005C2A3E">
        <w:rPr>
          <w:rFonts w:ascii="Times New Roman" w:eastAsia="Times New Roman" w:hAnsi="Times New Roman" w:cs="Times New Roman"/>
          <w:lang w:eastAsia="pl-PL"/>
        </w:rPr>
        <w:br/>
        <w:t>zastępczej, ponosi wydatki w następującej wysokości:</w:t>
      </w:r>
    </w:p>
    <w:p w:rsidR="00BD0AB1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2A3E">
        <w:rPr>
          <w:rFonts w:ascii="Times New Roman" w:eastAsia="Times New Roman" w:hAnsi="Times New Roman" w:cs="Times New Roman"/>
          <w:lang w:eastAsia="pl-PL"/>
        </w:rPr>
        <w:t>- 10% w pierwszym roku pobytu dziecka w p</w:t>
      </w:r>
      <w:r>
        <w:rPr>
          <w:rFonts w:ascii="Times New Roman" w:eastAsia="Times New Roman" w:hAnsi="Times New Roman" w:cs="Times New Roman"/>
          <w:lang w:eastAsia="pl-PL"/>
        </w:rPr>
        <w:t>ieczy zastępczej,</w:t>
      </w:r>
    </w:p>
    <w:p w:rsidR="00BD0AB1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2A3E">
        <w:rPr>
          <w:rFonts w:ascii="Times New Roman" w:eastAsia="Times New Roman" w:hAnsi="Times New Roman" w:cs="Times New Roman"/>
          <w:lang w:eastAsia="pl-PL"/>
        </w:rPr>
        <w:t>- 30% w drugim roku poby</w:t>
      </w:r>
      <w:r>
        <w:rPr>
          <w:rFonts w:ascii="Times New Roman" w:eastAsia="Times New Roman" w:hAnsi="Times New Roman" w:cs="Times New Roman"/>
          <w:lang w:eastAsia="pl-PL"/>
        </w:rPr>
        <w:t>tu dziecka w pieczy zastępczej,</w:t>
      </w:r>
    </w:p>
    <w:p w:rsidR="00BD0AB1" w:rsidRPr="005C2A3E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2A3E">
        <w:rPr>
          <w:rFonts w:ascii="Times New Roman" w:eastAsia="Times New Roman" w:hAnsi="Times New Roman" w:cs="Times New Roman"/>
          <w:lang w:eastAsia="pl-PL"/>
        </w:rPr>
        <w:t>- 50% w trzecim roku pobytu dziecka w pieczy zastępczej.</w:t>
      </w:r>
    </w:p>
    <w:p w:rsidR="00BD0AB1" w:rsidRPr="00884E36" w:rsidRDefault="00BD0AB1" w:rsidP="00BD0A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caps/>
        </w:rPr>
      </w:pPr>
      <w:r w:rsidRPr="005C2A3E">
        <w:rPr>
          <w:rFonts w:ascii="Times New Roman" w:hAnsi="Times New Roman" w:cs="Times New Roman"/>
          <w:b/>
          <w:bCs/>
          <w:caps/>
        </w:rPr>
        <w:lastRenderedPageBreak/>
        <w:t xml:space="preserve">Adresaci programu </w:t>
      </w:r>
    </w:p>
    <w:p w:rsidR="00BD0AB1" w:rsidRPr="005C2A3E" w:rsidRDefault="00BD0AB1" w:rsidP="00E6228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Odbiorcami działań ujętych w Programie są rodziny zamieszkałe na terenie Gminy Zakrzew wychowujące dzieci i przeżywające trudności w sferze opiekuńczo-wychowawczej, których same </w:t>
      </w:r>
      <w:r w:rsidR="00E62283">
        <w:rPr>
          <w:rFonts w:ascii="Times New Roman" w:hAnsi="Times New Roman" w:cs="Times New Roman"/>
        </w:rPr>
        <w:br/>
      </w:r>
      <w:r w:rsidRPr="005C2A3E">
        <w:rPr>
          <w:rFonts w:ascii="Times New Roman" w:hAnsi="Times New Roman" w:cs="Times New Roman"/>
        </w:rPr>
        <w:t xml:space="preserve">nie mogą pokonać, a także rodziny, których dzieci umieszczone zostały w pieczy zastępczej i wyrażają chęć współpracy na rzecz odzyskania opieki nad dzieckiem i jego powrotu do domu rodzinnego. Odbiorcami programu są również rodziny, w których wychowuje się dziecko, u którego zdiagnozowano ciężkie i nieodwracalne upośledzenie albo nieuleczalną chorobę zagrażającą jego życiu, które powstały w prenatalnym okresie rozwoju dziecka lub w czasie porodu. </w:t>
      </w:r>
    </w:p>
    <w:p w:rsidR="00BD0AB1" w:rsidRPr="005C2A3E" w:rsidRDefault="00BD0AB1" w:rsidP="00BD0A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W szczególności Program jest skierowany do: </w:t>
      </w:r>
    </w:p>
    <w:p w:rsidR="00BD0AB1" w:rsidRPr="005C2A3E" w:rsidRDefault="00BD0AB1" w:rsidP="00BD0A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rodzin bezradnych w sprawach opiekuńczo-wychowawczych i niezaradnych życiowo, </w:t>
      </w:r>
    </w:p>
    <w:p w:rsidR="00BD0AB1" w:rsidRPr="005C2A3E" w:rsidRDefault="00BD0AB1" w:rsidP="00BD0A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 rodzin żyjących w niedostatku materialnym, w tym bezrobotnych, </w:t>
      </w:r>
    </w:p>
    <w:p w:rsidR="00BD0AB1" w:rsidRPr="005C2A3E" w:rsidRDefault="00BD0AB1" w:rsidP="00BD0A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 rodzin dotkniętych uzależnieniami i przemocą, </w:t>
      </w:r>
    </w:p>
    <w:p w:rsidR="00BD0AB1" w:rsidRPr="005C2A3E" w:rsidRDefault="00BD0AB1" w:rsidP="00BD0A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 rodzin z dziećmi zagrożonymi niedostatkiem społecznym.</w:t>
      </w:r>
    </w:p>
    <w:p w:rsidR="00BD0AB1" w:rsidRPr="005C2A3E" w:rsidRDefault="00BD0AB1" w:rsidP="00BD0AB1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Wszystkie dzieci wymagają ochrony ich praw i wolności oraz pomocy dla zapewnienia harmonijnego rozwoju i przyszłej samodzielności życiowej. Szczególnej </w:t>
      </w:r>
      <w:r>
        <w:rPr>
          <w:rFonts w:ascii="Times New Roman" w:hAnsi="Times New Roman" w:cs="Times New Roman"/>
        </w:rPr>
        <w:t>uwagi wymagają dzieci i </w:t>
      </w:r>
      <w:r w:rsidRPr="005C2A3E">
        <w:rPr>
          <w:rFonts w:ascii="Times New Roman" w:hAnsi="Times New Roman" w:cs="Times New Roman"/>
        </w:rPr>
        <w:t>młodzież z rodzin niewydolnych wychowawczo. Dysfunkcje rodziny, spowodowane w głównej mierze uzależnieniami, przyczyniają się do powstawania znacznych strat rozwojowych dzieci żyjących w tych rodzinach. Niewydolność rodziców zaburza zaspokajanie podstawowych potrzeb rozwojowych dziecka, prowadzi między innymi do niepowodzeń szkolnych oraz izolacji społecznej dlatego tak ważny jest rozwój zintegrowanego systemu pomocy w zakresie wspierania rodzin przeżywających trudności, w szczególności w wypełnianiu funkcji opiekuńczo-wychowawczych.</w:t>
      </w:r>
    </w:p>
    <w:p w:rsidR="00BD0AB1" w:rsidRPr="005C2A3E" w:rsidRDefault="00BD0AB1" w:rsidP="00BD0AB1">
      <w:pPr>
        <w:jc w:val="both"/>
        <w:rPr>
          <w:rFonts w:ascii="Times New Roman" w:hAnsi="Times New Roman" w:cs="Times New Roman"/>
        </w:rPr>
      </w:pPr>
    </w:p>
    <w:p w:rsidR="00BD0AB1" w:rsidRPr="005C2A3E" w:rsidRDefault="00BD0AB1" w:rsidP="00BD0A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aps/>
        </w:rPr>
      </w:pPr>
      <w:r w:rsidRPr="005C2A3E">
        <w:rPr>
          <w:rFonts w:ascii="Times New Roman" w:hAnsi="Times New Roman" w:cs="Times New Roman"/>
          <w:b/>
          <w:bCs/>
          <w:caps/>
        </w:rPr>
        <w:t>Cele programu</w:t>
      </w:r>
    </w:p>
    <w:p w:rsidR="00BD0AB1" w:rsidRPr="005C2A3E" w:rsidRDefault="00BD0AB1" w:rsidP="00BD0AB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BD0AB1" w:rsidRPr="005C2A3E" w:rsidRDefault="00BD0AB1" w:rsidP="00BD0AB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CEL GŁÓWNY: </w:t>
      </w:r>
    </w:p>
    <w:p w:rsidR="00BD0AB1" w:rsidRPr="00884E36" w:rsidRDefault="00BD0AB1" w:rsidP="00BD0AB1">
      <w:pPr>
        <w:spacing w:after="0" w:line="360" w:lineRule="auto"/>
        <w:ind w:left="360"/>
        <w:rPr>
          <w:rFonts w:ascii="Times New Roman" w:hAnsi="Times New Roman" w:cs="Times New Roman"/>
          <w:b/>
          <w:bCs/>
        </w:rPr>
      </w:pPr>
      <w:r w:rsidRPr="005C2A3E">
        <w:rPr>
          <w:rFonts w:ascii="Times New Roman" w:hAnsi="Times New Roman" w:cs="Times New Roman"/>
          <w:b/>
          <w:bCs/>
        </w:rPr>
        <w:t>Wspieranie rodzin przeżywających trudności w szczególności w wypełnianiu swoich funkcji opiekuńczo-wychowawczych oraz zapobieganie dysfunkcjonalności rodzin.</w:t>
      </w:r>
    </w:p>
    <w:p w:rsidR="00BD0AB1" w:rsidRPr="005C2A3E" w:rsidRDefault="00BD0AB1" w:rsidP="00BD0AB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CELE SZCZEGÓŁOWE: </w:t>
      </w:r>
    </w:p>
    <w:p w:rsidR="00BD0AB1" w:rsidRPr="005C2A3E" w:rsidRDefault="00BD0AB1" w:rsidP="00BD0A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Zapewnienie wsparcia rodzinom biologicznym w właściwym pełnieniu funkcji opiekuńczo-wychowawczych wobec swoich dzieci. </w:t>
      </w:r>
    </w:p>
    <w:p w:rsidR="00BD0AB1" w:rsidRPr="005C2A3E" w:rsidRDefault="00BD0AB1" w:rsidP="00BD0A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Zapewnienie rodzinie przeżywającej trudności w wypełnianiu funkcji opiekuńczo-wychowawczych jak i rodzinie, w której u dziecka zdiagnozowano ciężkie nieodwracalne upośledzenie lub nieuleczalną chorobę zagrażającą jego życiu, które powstały w prenatalnym okresie rozwoju dziecka lub w czasie porodu, wsparcia i pomocy asystenta rodziny. </w:t>
      </w:r>
    </w:p>
    <w:p w:rsidR="00BD0AB1" w:rsidRPr="005C2A3E" w:rsidRDefault="00BD0AB1" w:rsidP="00BD0A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Umożliwienie powrotu dzieciom przebywającym w pieczy zastępczej do rodziny biologicznej. </w:t>
      </w:r>
      <w:r w:rsidR="00E62283">
        <w:rPr>
          <w:rFonts w:ascii="Times New Roman" w:hAnsi="Times New Roman" w:cs="Times New Roman"/>
        </w:rPr>
        <w:br/>
      </w:r>
    </w:p>
    <w:p w:rsidR="00BD0AB1" w:rsidRPr="005C2A3E" w:rsidRDefault="00BD0AB1" w:rsidP="00BD0A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lastRenderedPageBreak/>
        <w:t xml:space="preserve">Szkolenie i podnoszenie kwalifikacji zawodowych szeroko rozumianej kadry pomocy społecznej ukierunkowanej na pomoc dziecku i rodzinie. </w:t>
      </w:r>
    </w:p>
    <w:p w:rsidR="00BD0AB1" w:rsidRPr="005C2A3E" w:rsidRDefault="00BD0AB1" w:rsidP="00BD0A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Zabezpieczanie podstawowych potrzeb bytowych rodzin z dziećmi. </w:t>
      </w:r>
    </w:p>
    <w:p w:rsidR="00BD0AB1" w:rsidRPr="005C2A3E" w:rsidRDefault="00BD0AB1" w:rsidP="00BD0A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>Diagnoza i monitoring skali potrzeb i problemów rodzin z dziećmi w celu poprawy jakości opieki sprawowanej przez biologicznych rodziców.</w:t>
      </w:r>
    </w:p>
    <w:p w:rsidR="00BD0AB1" w:rsidRPr="005C2A3E" w:rsidRDefault="00BD0AB1" w:rsidP="00BD0AB1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</w:p>
    <w:p w:rsidR="00BD0AB1" w:rsidRPr="00884E36" w:rsidRDefault="00BD0AB1" w:rsidP="00BD0AB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aps/>
        </w:rPr>
      </w:pPr>
      <w:r w:rsidRPr="005C2A3E">
        <w:rPr>
          <w:rFonts w:ascii="Times New Roman" w:hAnsi="Times New Roman" w:cs="Times New Roman"/>
          <w:b/>
          <w:bCs/>
          <w:caps/>
        </w:rPr>
        <w:t>Realizacja i sposób finansowania</w:t>
      </w:r>
    </w:p>
    <w:p w:rsidR="00BD0AB1" w:rsidRPr="005C2A3E" w:rsidRDefault="00BD0AB1" w:rsidP="00BD0AB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C2A3E">
        <w:rPr>
          <w:rFonts w:ascii="Times New Roman" w:hAnsi="Times New Roman" w:cs="Times New Roman"/>
          <w:u w:val="single"/>
        </w:rPr>
        <w:t>Realizatorzy programu</w:t>
      </w:r>
    </w:p>
    <w:p w:rsidR="00BD0AB1" w:rsidRPr="005C2A3E" w:rsidRDefault="00BD0AB1" w:rsidP="00BD0AB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Założenia Programu w gminie Zakrzew powinny realizować podmioty, które w ramach swoich kompetencji posiadają obowiązek wspierania rodziny przeżywające trudności, w szczególności w wypełnianiu funkcji opiekuńczo-wychowawczych oraz podmioty lub osoby specjalizujące się bądź mające kontakt z dzieckiem i rodziną. Koordynatorem Programu jest Gminny Ośrodek Pomocy Społecznej w Zakrzewie realizujący go przy współpracy z: </w:t>
      </w:r>
    </w:p>
    <w:p w:rsidR="00BD0AB1" w:rsidRPr="005C2A3E" w:rsidRDefault="00BD0AB1" w:rsidP="00BD0AB1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5C2A3E">
        <w:rPr>
          <w:rFonts w:ascii="Times New Roman" w:hAnsi="Times New Roman" w:cs="Times New Roman"/>
          <w:i/>
          <w:iCs/>
        </w:rPr>
        <w:t xml:space="preserve">Podmiotami publicznymi: </w:t>
      </w:r>
    </w:p>
    <w:p w:rsidR="00BD0AB1" w:rsidRPr="005C2A3E" w:rsidRDefault="00BD0AB1" w:rsidP="00BD0AB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 Urząd Gminy w Zakrzewie;</w:t>
      </w:r>
    </w:p>
    <w:p w:rsidR="00BD0AB1" w:rsidRPr="005C2A3E" w:rsidRDefault="00BD0AB1" w:rsidP="00BD0AB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 Placówki oświatowe z terenu Gminy Zakrzew;</w:t>
      </w:r>
    </w:p>
    <w:p w:rsidR="00BD0AB1" w:rsidRPr="005C2A3E" w:rsidRDefault="00BD0AB1" w:rsidP="00BD0AB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 Placówki Służby Zdrowia; </w:t>
      </w:r>
    </w:p>
    <w:p w:rsidR="00BD0AB1" w:rsidRPr="005C2A3E" w:rsidRDefault="00BD0AB1" w:rsidP="00BD0AB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 Posterunek Policji w Zakrzewie; </w:t>
      </w:r>
    </w:p>
    <w:p w:rsidR="00BD0AB1" w:rsidRPr="005C2A3E" w:rsidRDefault="00BD0AB1" w:rsidP="00BD0AB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 Gminna Komisja Rozwiązywania Problemów Alkoholowych w Zakrzewie ; </w:t>
      </w:r>
    </w:p>
    <w:p w:rsidR="00BD0AB1" w:rsidRPr="005C2A3E" w:rsidRDefault="00BD0AB1" w:rsidP="00BD0AB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 Zespół Interdyscyplinarny do spraw Przeciwdziałania Przemocy w Rodzinie; </w:t>
      </w:r>
    </w:p>
    <w:p w:rsidR="00BD0AB1" w:rsidRPr="005C2A3E" w:rsidRDefault="00BD0AB1" w:rsidP="00BD0AB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 Zespół kuratorski (kuratorzy społeczni i zawodowi)</w:t>
      </w:r>
    </w:p>
    <w:p w:rsidR="00BD0AB1" w:rsidRPr="005C2A3E" w:rsidRDefault="00BD0AB1" w:rsidP="00BD0AB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 Powiatowe Centrum Pomocy Rodzinie w Radomiu; </w:t>
      </w:r>
    </w:p>
    <w:p w:rsidR="00BD0AB1" w:rsidRPr="005C2A3E" w:rsidRDefault="00BD0AB1" w:rsidP="00BD0AB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 Powiatowy Urząd Pracy w Radomiu; </w:t>
      </w:r>
    </w:p>
    <w:p w:rsidR="00BD0AB1" w:rsidRPr="005C2A3E" w:rsidRDefault="00BD0AB1" w:rsidP="00BD0AB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 Sąd Rejonowy w Radomiu </w:t>
      </w:r>
    </w:p>
    <w:p w:rsidR="00BD0AB1" w:rsidRPr="005C2A3E" w:rsidRDefault="00BD0AB1" w:rsidP="00BD0AB1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5C2A3E">
        <w:rPr>
          <w:rFonts w:ascii="Times New Roman" w:hAnsi="Times New Roman" w:cs="Times New Roman"/>
          <w:i/>
          <w:iCs/>
        </w:rPr>
        <w:t xml:space="preserve">Podmiotami niepublicznymi: </w:t>
      </w:r>
    </w:p>
    <w:p w:rsidR="00BD0AB1" w:rsidRPr="005C2A3E" w:rsidRDefault="00BD0AB1" w:rsidP="00BD0AB1">
      <w:pPr>
        <w:ind w:left="708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 Organizacje pozarządowe; </w:t>
      </w:r>
    </w:p>
    <w:p w:rsidR="00BD0AB1" w:rsidRPr="005C2A3E" w:rsidRDefault="00BD0AB1" w:rsidP="00BD0AB1">
      <w:pPr>
        <w:ind w:left="708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 Kościoły i związki wyznaniowe z terenu gminy Zakrzew; </w:t>
      </w:r>
    </w:p>
    <w:p w:rsidR="00BD0AB1" w:rsidRPr="005C2A3E" w:rsidRDefault="00BD0AB1" w:rsidP="00BD0AB1">
      <w:pPr>
        <w:ind w:left="708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 Lokalne media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2054"/>
        <w:gridCol w:w="1171"/>
        <w:gridCol w:w="1933"/>
        <w:gridCol w:w="1893"/>
        <w:gridCol w:w="1464"/>
      </w:tblGrid>
      <w:tr w:rsidR="00BD0AB1" w:rsidRPr="00884E36" w:rsidTr="00E62283">
        <w:tc>
          <w:tcPr>
            <w:tcW w:w="547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  <w:b/>
                <w:bCs/>
              </w:rPr>
            </w:pPr>
            <w:r w:rsidRPr="00884E3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05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  <w:b/>
                <w:bCs/>
              </w:rPr>
            </w:pPr>
            <w:r w:rsidRPr="00884E36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171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  <w:b/>
                <w:bCs/>
              </w:rPr>
            </w:pPr>
            <w:r w:rsidRPr="00884E36">
              <w:rPr>
                <w:rFonts w:ascii="Times New Roman" w:hAnsi="Times New Roman" w:cs="Times New Roman"/>
                <w:b/>
                <w:bCs/>
              </w:rPr>
              <w:t>Czas realizacji</w:t>
            </w:r>
          </w:p>
        </w:tc>
        <w:tc>
          <w:tcPr>
            <w:tcW w:w="1933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  <w:b/>
                <w:bCs/>
              </w:rPr>
            </w:pPr>
            <w:r w:rsidRPr="00884E36">
              <w:rPr>
                <w:rFonts w:ascii="Times New Roman" w:hAnsi="Times New Roman" w:cs="Times New Roman"/>
                <w:b/>
                <w:bCs/>
              </w:rPr>
              <w:t>Podmiot realizujący</w:t>
            </w:r>
          </w:p>
        </w:tc>
        <w:tc>
          <w:tcPr>
            <w:tcW w:w="1893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  <w:b/>
                <w:bCs/>
              </w:rPr>
            </w:pPr>
            <w:r w:rsidRPr="00884E36">
              <w:rPr>
                <w:rFonts w:ascii="Times New Roman" w:hAnsi="Times New Roman" w:cs="Times New Roman"/>
                <w:b/>
                <w:bCs/>
              </w:rPr>
              <w:t>Wskaźnik realizacji</w:t>
            </w:r>
          </w:p>
        </w:tc>
        <w:tc>
          <w:tcPr>
            <w:tcW w:w="146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  <w:b/>
                <w:bCs/>
              </w:rPr>
            </w:pPr>
            <w:r w:rsidRPr="00884E36">
              <w:rPr>
                <w:rFonts w:ascii="Times New Roman" w:hAnsi="Times New Roman" w:cs="Times New Roman"/>
                <w:b/>
                <w:bCs/>
              </w:rPr>
              <w:t>Źródło finansowania</w:t>
            </w:r>
          </w:p>
        </w:tc>
      </w:tr>
      <w:tr w:rsidR="00BD0AB1" w:rsidRPr="00884E36" w:rsidTr="00E62283">
        <w:tc>
          <w:tcPr>
            <w:tcW w:w="547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Zatrudnienie asystenta rodziny zgodnie z zapisami ustawy o wspieraniu rodziny i systemie pieczy zastępczej.</w:t>
            </w:r>
          </w:p>
        </w:tc>
        <w:tc>
          <w:tcPr>
            <w:tcW w:w="1171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933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 xml:space="preserve">GOPS </w:t>
            </w:r>
          </w:p>
        </w:tc>
        <w:tc>
          <w:tcPr>
            <w:tcW w:w="1893" w:type="dxa"/>
          </w:tcPr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 xml:space="preserve">Liczba zatrudnionych asystentów. </w:t>
            </w:r>
          </w:p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Liczba rodzin, którym przydzielono asystenta rodziny</w:t>
            </w:r>
          </w:p>
        </w:tc>
        <w:tc>
          <w:tcPr>
            <w:tcW w:w="146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Środki własne, Środki zewnętrzne</w:t>
            </w:r>
          </w:p>
        </w:tc>
      </w:tr>
      <w:tr w:rsidR="00BD0AB1" w:rsidRPr="00884E36" w:rsidTr="00E62283">
        <w:tc>
          <w:tcPr>
            <w:tcW w:w="547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5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Monitoring sytuacji rodzin zagrożonych dysfunkcjami/rodzin dysfunkcyjnych oraz analiza zjawisk rodzących potrzebę ubiegania się o pomoc.</w:t>
            </w:r>
          </w:p>
        </w:tc>
        <w:tc>
          <w:tcPr>
            <w:tcW w:w="1171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933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 xml:space="preserve">GOPS </w:t>
            </w:r>
          </w:p>
        </w:tc>
        <w:tc>
          <w:tcPr>
            <w:tcW w:w="1893" w:type="dxa"/>
          </w:tcPr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 xml:space="preserve">Przyczyny udzielania pomocy. </w:t>
            </w:r>
          </w:p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Liczba przeprowadzonych wywiadów środowiskowych.</w:t>
            </w:r>
          </w:p>
        </w:tc>
        <w:tc>
          <w:tcPr>
            <w:tcW w:w="146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Środki własne, środki zewnętrzne</w:t>
            </w:r>
          </w:p>
        </w:tc>
      </w:tr>
      <w:tr w:rsidR="00BD0AB1" w:rsidRPr="00884E36" w:rsidTr="00E62283">
        <w:tc>
          <w:tcPr>
            <w:tcW w:w="547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Współpraca z kuratorami sądowymi, policją, szkołami, stowarzyszeniami w celu wypracowania wspólnych działań profilaktycznych.</w:t>
            </w:r>
          </w:p>
        </w:tc>
        <w:tc>
          <w:tcPr>
            <w:tcW w:w="1171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933" w:type="dxa"/>
          </w:tcPr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GOPS,</w:t>
            </w:r>
          </w:p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 xml:space="preserve">Urząd Gminy, </w:t>
            </w:r>
          </w:p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Policja,</w:t>
            </w:r>
          </w:p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Kuratorzy</w:t>
            </w:r>
          </w:p>
        </w:tc>
        <w:tc>
          <w:tcPr>
            <w:tcW w:w="1893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Liczba i rodzaj działań. Liczba osób objętych wsparciem</w:t>
            </w:r>
          </w:p>
        </w:tc>
        <w:tc>
          <w:tcPr>
            <w:tcW w:w="146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Środki własne</w:t>
            </w:r>
          </w:p>
        </w:tc>
      </w:tr>
      <w:tr w:rsidR="00BD0AB1" w:rsidRPr="00884E36" w:rsidTr="00E62283">
        <w:tc>
          <w:tcPr>
            <w:tcW w:w="547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Motywowanie członków rodziny do podejmowania  działań na rzecz niwelowania własnych dysfunkcji np. podjęcie terapii leczenia uzależnień, terapii dla ofiar i sprawców przemocy domowej.</w:t>
            </w:r>
          </w:p>
        </w:tc>
        <w:tc>
          <w:tcPr>
            <w:tcW w:w="1171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933" w:type="dxa"/>
          </w:tcPr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GOPS,</w:t>
            </w:r>
          </w:p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 xml:space="preserve">Zespół Interdyscyplinarny, </w:t>
            </w:r>
          </w:p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 xml:space="preserve">GKRPA </w:t>
            </w:r>
          </w:p>
        </w:tc>
        <w:tc>
          <w:tcPr>
            <w:tcW w:w="1893" w:type="dxa"/>
          </w:tcPr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Liczba osób, które podjęły terapię.</w:t>
            </w:r>
          </w:p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 xml:space="preserve">Liczba założonych Niebieskich Kart. </w:t>
            </w:r>
          </w:p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Liczba osób, które ukończyły terapię</w:t>
            </w:r>
          </w:p>
        </w:tc>
        <w:tc>
          <w:tcPr>
            <w:tcW w:w="146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Środki własne, Środki zewnętrzne</w:t>
            </w:r>
          </w:p>
        </w:tc>
      </w:tr>
      <w:tr w:rsidR="00BD0AB1" w:rsidRPr="00884E36" w:rsidTr="00E62283">
        <w:tc>
          <w:tcPr>
            <w:tcW w:w="547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Objęcie pomocą, w ramach rządowego programu „Posiłek w szkole i w domu” , wszystkie potrzebujące dzieci</w:t>
            </w:r>
          </w:p>
        </w:tc>
        <w:tc>
          <w:tcPr>
            <w:tcW w:w="1171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933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 xml:space="preserve">GOPS </w:t>
            </w:r>
          </w:p>
        </w:tc>
        <w:tc>
          <w:tcPr>
            <w:tcW w:w="1893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Liczba dzieci korzystających z posiłków</w:t>
            </w:r>
          </w:p>
        </w:tc>
        <w:tc>
          <w:tcPr>
            <w:tcW w:w="146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Środki własne, Środki zewnętrzne</w:t>
            </w:r>
          </w:p>
        </w:tc>
      </w:tr>
      <w:tr w:rsidR="00BD0AB1" w:rsidRPr="00884E36" w:rsidTr="00E62283">
        <w:tc>
          <w:tcPr>
            <w:tcW w:w="547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Pomoc materialna o charakterze socjalnym dla uczniów</w:t>
            </w:r>
          </w:p>
        </w:tc>
        <w:tc>
          <w:tcPr>
            <w:tcW w:w="1171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933" w:type="dxa"/>
          </w:tcPr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 xml:space="preserve">GOPS, </w:t>
            </w:r>
          </w:p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Placówki oświatowe,</w:t>
            </w:r>
          </w:p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Urząd Gminy</w:t>
            </w:r>
          </w:p>
        </w:tc>
        <w:tc>
          <w:tcPr>
            <w:tcW w:w="1893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Środki własne, środki zewnętrzne</w:t>
            </w:r>
          </w:p>
        </w:tc>
      </w:tr>
      <w:tr w:rsidR="00BD0AB1" w:rsidRPr="00884E36" w:rsidTr="00E62283">
        <w:tc>
          <w:tcPr>
            <w:tcW w:w="547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Monitorowanie sytuacji zdrowotnej i edukacyjnej dzieci z rodzin dysfunkcyjnych.</w:t>
            </w:r>
          </w:p>
        </w:tc>
        <w:tc>
          <w:tcPr>
            <w:tcW w:w="1171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933" w:type="dxa"/>
          </w:tcPr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SPZOZ Zakrzew,</w:t>
            </w:r>
          </w:p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GOPS</w:t>
            </w:r>
          </w:p>
        </w:tc>
        <w:tc>
          <w:tcPr>
            <w:tcW w:w="1893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Liczba rodzin i dzieci w tych rodzinach objętych monitorowaniem</w:t>
            </w:r>
          </w:p>
        </w:tc>
        <w:tc>
          <w:tcPr>
            <w:tcW w:w="146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Bez ponoszenia kosztów</w:t>
            </w:r>
          </w:p>
        </w:tc>
      </w:tr>
      <w:tr w:rsidR="00BD0AB1" w:rsidRPr="00884E36" w:rsidTr="00E62283">
        <w:tc>
          <w:tcPr>
            <w:tcW w:w="547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 xml:space="preserve">Zabezpieczenie środków na pobyt dziecka w rodzinie zastępczej, rodzinnym domu dziecka, placówce </w:t>
            </w:r>
            <w:r w:rsidRPr="00884E36">
              <w:rPr>
                <w:rFonts w:ascii="Times New Roman" w:hAnsi="Times New Roman" w:cs="Times New Roman"/>
              </w:rPr>
              <w:lastRenderedPageBreak/>
              <w:t xml:space="preserve">opiekuńczo - wychowawczej, regionalnej placówce opiekuńczo terapeutycznej lub interwencyjnym ośrodku </w:t>
            </w:r>
            <w:proofErr w:type="spellStart"/>
            <w:r w:rsidRPr="00884E36">
              <w:rPr>
                <w:rFonts w:ascii="Times New Roman" w:hAnsi="Times New Roman" w:cs="Times New Roman"/>
              </w:rPr>
              <w:t>preadopcyjnym</w:t>
            </w:r>
            <w:proofErr w:type="spellEnd"/>
          </w:p>
        </w:tc>
        <w:tc>
          <w:tcPr>
            <w:tcW w:w="1171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lastRenderedPageBreak/>
              <w:t>2023-2025</w:t>
            </w:r>
          </w:p>
        </w:tc>
        <w:tc>
          <w:tcPr>
            <w:tcW w:w="1933" w:type="dxa"/>
          </w:tcPr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GOPS,</w:t>
            </w:r>
          </w:p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Urząd Gminy</w:t>
            </w:r>
          </w:p>
        </w:tc>
        <w:tc>
          <w:tcPr>
            <w:tcW w:w="1893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 xml:space="preserve">Liczba dzieci umieszczonych w poszczególnych ośrodkach. Wysokość środków </w:t>
            </w:r>
            <w:r w:rsidRPr="00884E36">
              <w:rPr>
                <w:rFonts w:ascii="Times New Roman" w:hAnsi="Times New Roman" w:cs="Times New Roman"/>
              </w:rPr>
              <w:lastRenderedPageBreak/>
              <w:t>przeznaczonych na pokrycie pobytu dzieci w placówkach.</w:t>
            </w:r>
          </w:p>
        </w:tc>
        <w:tc>
          <w:tcPr>
            <w:tcW w:w="146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lastRenderedPageBreak/>
              <w:t>Środki własne</w:t>
            </w:r>
          </w:p>
        </w:tc>
      </w:tr>
      <w:tr w:rsidR="00BD0AB1" w:rsidRPr="00884E36" w:rsidTr="00E62283">
        <w:tc>
          <w:tcPr>
            <w:tcW w:w="547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Udział pracowników socjalnych i asystenta rodziny w szkoleniach dotyczących pracy z rodziną.</w:t>
            </w:r>
          </w:p>
        </w:tc>
        <w:tc>
          <w:tcPr>
            <w:tcW w:w="1171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933" w:type="dxa"/>
          </w:tcPr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GOPS,</w:t>
            </w:r>
          </w:p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Asystent rodziny</w:t>
            </w:r>
          </w:p>
        </w:tc>
        <w:tc>
          <w:tcPr>
            <w:tcW w:w="1893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Liczba szkoleń i konferencji.</w:t>
            </w:r>
          </w:p>
        </w:tc>
        <w:tc>
          <w:tcPr>
            <w:tcW w:w="146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Środki własne, środki zewnętrzne</w:t>
            </w:r>
          </w:p>
        </w:tc>
      </w:tr>
      <w:tr w:rsidR="00BD0AB1" w:rsidRPr="00884E36" w:rsidTr="00E62283">
        <w:tc>
          <w:tcPr>
            <w:tcW w:w="547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Organizacja wypoczynku letniego dla dzieci z rodzin dysfunkcyjnych</w:t>
            </w:r>
          </w:p>
        </w:tc>
        <w:tc>
          <w:tcPr>
            <w:tcW w:w="1171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933" w:type="dxa"/>
          </w:tcPr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GKRPA,</w:t>
            </w:r>
          </w:p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PCPR,</w:t>
            </w:r>
          </w:p>
          <w:p w:rsidR="00BD0AB1" w:rsidRPr="00884E36" w:rsidRDefault="00BD0AB1" w:rsidP="00E6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GOPS</w:t>
            </w:r>
          </w:p>
        </w:tc>
        <w:tc>
          <w:tcPr>
            <w:tcW w:w="1893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Liczba zorganizowanych form wypoczynku. Ilość uczestników wypoczynku.</w:t>
            </w:r>
          </w:p>
        </w:tc>
        <w:tc>
          <w:tcPr>
            <w:tcW w:w="146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Środki własne, środki zewnętrzne</w:t>
            </w:r>
          </w:p>
        </w:tc>
      </w:tr>
      <w:tr w:rsidR="00BD0AB1" w:rsidRPr="00884E36" w:rsidTr="00E62283">
        <w:tc>
          <w:tcPr>
            <w:tcW w:w="547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Wspieranie kobiet w ciąży i rodzin zgodnie z ustawą z 4 listopada 2016r o wsparciu kobiet w ciąży i rodzin „Za życiem”</w:t>
            </w:r>
          </w:p>
        </w:tc>
        <w:tc>
          <w:tcPr>
            <w:tcW w:w="1171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933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GOPS</w:t>
            </w:r>
          </w:p>
        </w:tc>
        <w:tc>
          <w:tcPr>
            <w:tcW w:w="1893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Liczba rodzin objętych wsparciem asystenta rodziny</w:t>
            </w:r>
          </w:p>
        </w:tc>
        <w:tc>
          <w:tcPr>
            <w:tcW w:w="1464" w:type="dxa"/>
          </w:tcPr>
          <w:p w:rsidR="00BD0AB1" w:rsidRPr="00884E36" w:rsidRDefault="00BD0AB1" w:rsidP="00E62283">
            <w:pPr>
              <w:rPr>
                <w:rFonts w:ascii="Times New Roman" w:hAnsi="Times New Roman" w:cs="Times New Roman"/>
              </w:rPr>
            </w:pPr>
            <w:r w:rsidRPr="00884E36">
              <w:rPr>
                <w:rFonts w:ascii="Times New Roman" w:hAnsi="Times New Roman" w:cs="Times New Roman"/>
              </w:rPr>
              <w:t>Środki własne, środki zewnętrzne</w:t>
            </w:r>
          </w:p>
        </w:tc>
      </w:tr>
    </w:tbl>
    <w:p w:rsidR="00BD0AB1" w:rsidRPr="005C2A3E" w:rsidRDefault="00BD0AB1" w:rsidP="00BD0AB1">
      <w:pPr>
        <w:jc w:val="both"/>
        <w:rPr>
          <w:rFonts w:ascii="Times New Roman" w:hAnsi="Times New Roman" w:cs="Times New Roman"/>
        </w:rPr>
      </w:pPr>
    </w:p>
    <w:p w:rsidR="00BD0AB1" w:rsidRPr="005C2A3E" w:rsidRDefault="00BD0AB1" w:rsidP="00BD0AB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C2A3E">
        <w:rPr>
          <w:rFonts w:ascii="Times New Roman" w:hAnsi="Times New Roman" w:cs="Times New Roman"/>
          <w:u w:val="single"/>
        </w:rPr>
        <w:t>Źródło finansowania</w:t>
      </w:r>
    </w:p>
    <w:p w:rsidR="00BD0AB1" w:rsidRPr="005C2A3E" w:rsidRDefault="00BD0AB1" w:rsidP="00BD0A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 xml:space="preserve">Finansowanie 3-letniego Gminnego Programu Wspierania Rodziny na lata 2023-2025 odbywać się będzie w ramach środków budżetu Gminy Zakrzew, dotacji oraz środków pozabudżetowych pozyskanych z innych źródeł.  </w:t>
      </w:r>
    </w:p>
    <w:p w:rsidR="00BD0AB1" w:rsidRPr="005C2A3E" w:rsidRDefault="00BD0AB1" w:rsidP="00BD0AB1">
      <w:pPr>
        <w:jc w:val="both"/>
        <w:rPr>
          <w:rFonts w:ascii="Times New Roman" w:hAnsi="Times New Roman" w:cs="Times New Roman"/>
          <w:b/>
          <w:bCs/>
        </w:rPr>
      </w:pPr>
    </w:p>
    <w:p w:rsidR="00BD0AB1" w:rsidRPr="00884E36" w:rsidRDefault="00BD0AB1" w:rsidP="00BD0A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aps/>
        </w:rPr>
      </w:pPr>
      <w:r w:rsidRPr="005C2A3E">
        <w:rPr>
          <w:rFonts w:ascii="Times New Roman" w:hAnsi="Times New Roman" w:cs="Times New Roman"/>
          <w:b/>
          <w:bCs/>
          <w:caps/>
        </w:rPr>
        <w:t>Monitoring</w:t>
      </w:r>
    </w:p>
    <w:p w:rsidR="00BD0AB1" w:rsidRPr="005C2A3E" w:rsidRDefault="00BD0AB1" w:rsidP="00BD0AB1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5C2A3E">
        <w:rPr>
          <w:rFonts w:ascii="Times New Roman" w:hAnsi="Times New Roman" w:cs="Times New Roman"/>
        </w:rPr>
        <w:t>Program będzie koordynowany przez Gminny Ośrodek P</w:t>
      </w:r>
      <w:r>
        <w:rPr>
          <w:rFonts w:ascii="Times New Roman" w:hAnsi="Times New Roman" w:cs="Times New Roman"/>
        </w:rPr>
        <w:t xml:space="preserve">omocy Społecznej w Zakrzewie. </w:t>
      </w:r>
      <w:r w:rsidR="00E6228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</w:t>
      </w:r>
      <w:r w:rsidR="00E62283">
        <w:rPr>
          <w:rFonts w:ascii="Times New Roman" w:hAnsi="Times New Roman" w:cs="Times New Roman"/>
        </w:rPr>
        <w:t xml:space="preserve"> </w:t>
      </w:r>
      <w:r w:rsidRPr="005C2A3E">
        <w:rPr>
          <w:rFonts w:ascii="Times New Roman" w:hAnsi="Times New Roman" w:cs="Times New Roman"/>
        </w:rPr>
        <w:t>ramach jego realizacji będą gromadzone informacje, które pozwolą na ocenę postępów, wskażą dalsze potrzeby i zrekonstruują działania, które mają dać informację zwrotną, pozwalającą na określenie i wprowadzenie dodatkowych zmian w programie. Monitoring pozwoli na analizę i ocenę zebranych informacji i planowanie dalszych działań oraz doskonalenie dotychczas ustalonych. Monitoring realizacji Programu odbywać się będzie opierał się pr</w:t>
      </w:r>
      <w:r>
        <w:rPr>
          <w:rFonts w:ascii="Times New Roman" w:hAnsi="Times New Roman" w:cs="Times New Roman"/>
        </w:rPr>
        <w:t>zede wszystkim na gromadzeniu i </w:t>
      </w:r>
      <w:r w:rsidRPr="005C2A3E">
        <w:rPr>
          <w:rFonts w:ascii="Times New Roman" w:hAnsi="Times New Roman" w:cs="Times New Roman"/>
        </w:rPr>
        <w:t>analizowaniu informacji w Gminnym Ośrodku Pomocy Społeczne</w:t>
      </w:r>
      <w:r>
        <w:rPr>
          <w:rFonts w:ascii="Times New Roman" w:hAnsi="Times New Roman" w:cs="Times New Roman"/>
        </w:rPr>
        <w:t>j, jako koordynatora Programu i </w:t>
      </w:r>
      <w:r w:rsidRPr="005C2A3E">
        <w:rPr>
          <w:rFonts w:ascii="Times New Roman" w:hAnsi="Times New Roman" w:cs="Times New Roman"/>
        </w:rPr>
        <w:t xml:space="preserve">jednocześnie instytucję wiodącą przy jego realizacji. Dodatkowo pozyskiwane będą informacje od innych instytucji </w:t>
      </w:r>
      <w:r w:rsidRPr="005C2A3E">
        <w:rPr>
          <w:rFonts w:ascii="Times New Roman" w:hAnsi="Times New Roman" w:cs="Times New Roman"/>
        </w:rPr>
        <w:lastRenderedPageBreak/>
        <w:t xml:space="preserve">i podmiotów w zakresie wskazanym w Programie. Rezultatem monitoringu będzie sprawozdanie roczne przygotowane przez Gminny Ośrodek </w:t>
      </w:r>
      <w:r>
        <w:rPr>
          <w:rFonts w:ascii="Times New Roman" w:hAnsi="Times New Roman" w:cs="Times New Roman"/>
        </w:rPr>
        <w:t>Pomocy Społecznej w Zakrzewie w </w:t>
      </w:r>
      <w:r w:rsidRPr="005C2A3E">
        <w:rPr>
          <w:rFonts w:ascii="Times New Roman" w:hAnsi="Times New Roman" w:cs="Times New Roman"/>
        </w:rPr>
        <w:t>pierwszym kwartale następującego po sobie roku, składane Wójtowi Gminy Zakrzew. Gminny Program Wspierania Rodziny jest dokumentem otwartym i długofalowym. Będzie podlegał ewaluacji i monitoringowi w zależności od występujących potrzeb rozpoznawanych i ustalanych przez podmioty zajmujące się problemami rodziny. Ewaluacja będzie miała charakter usprawniający i wskazujący kierunki ewentualnych zmian w zapisach programowych. Pozwol</w:t>
      </w:r>
      <w:r>
        <w:rPr>
          <w:rFonts w:ascii="Times New Roman" w:hAnsi="Times New Roman" w:cs="Times New Roman"/>
        </w:rPr>
        <w:t>i na sprawdzenie efektywności i </w:t>
      </w:r>
      <w:r w:rsidRPr="005C2A3E">
        <w:rPr>
          <w:rFonts w:ascii="Times New Roman" w:hAnsi="Times New Roman" w:cs="Times New Roman"/>
        </w:rPr>
        <w:t>skuteczności przyjętych założeń oraz sposobu wydatkowania środków przeznaczonych na ich realizację. Rezultatem monitoringu będą sprawozdania roczne, o k</w:t>
      </w:r>
      <w:r>
        <w:rPr>
          <w:rFonts w:ascii="Times New Roman" w:hAnsi="Times New Roman" w:cs="Times New Roman"/>
        </w:rPr>
        <w:t>tórych mowa w art. 179 Ustawy z </w:t>
      </w:r>
      <w:r w:rsidRPr="005C2A3E">
        <w:rPr>
          <w:rFonts w:ascii="Times New Roman" w:hAnsi="Times New Roman" w:cs="Times New Roman"/>
        </w:rPr>
        <w:t xml:space="preserve">dnia 9 czerwca 2011r o wspieraniu rodziny i systemie pieczy zastępczej. </w:t>
      </w:r>
    </w:p>
    <w:p w:rsidR="00BD0AB1" w:rsidRPr="005C2A3E" w:rsidRDefault="00BD0AB1" w:rsidP="00BD0AB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D0AB1" w:rsidRPr="00884E36" w:rsidRDefault="00BD0AB1" w:rsidP="00BD0AB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aps/>
        </w:rPr>
      </w:pPr>
      <w:r w:rsidRPr="005C2A3E">
        <w:rPr>
          <w:rFonts w:ascii="Times New Roman" w:hAnsi="Times New Roman" w:cs="Times New Roman"/>
          <w:b/>
          <w:bCs/>
          <w:caps/>
        </w:rPr>
        <w:t>Podsumowanie</w:t>
      </w:r>
    </w:p>
    <w:p w:rsidR="00BD0AB1" w:rsidRPr="005C2A3E" w:rsidRDefault="00BD0AB1" w:rsidP="00BD0AB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5C2A3E">
        <w:rPr>
          <w:rFonts w:ascii="Times New Roman" w:eastAsia="Times New Roman" w:hAnsi="Times New Roman" w:cs="Times New Roman"/>
          <w:lang w:eastAsia="pl-PL"/>
        </w:rPr>
        <w:t>Gminny Program Wspierania Rodziny opracowany został dla</w:t>
      </w:r>
      <w:r w:rsidR="00E62283">
        <w:rPr>
          <w:rFonts w:ascii="Times New Roman" w:eastAsia="Times New Roman" w:hAnsi="Times New Roman" w:cs="Times New Roman"/>
          <w:lang w:eastAsia="pl-PL"/>
        </w:rPr>
        <w:t xml:space="preserve"> potrzeb lokalnej społeczności </w:t>
      </w:r>
      <w:r w:rsidR="00E62283">
        <w:rPr>
          <w:rFonts w:ascii="Times New Roman" w:eastAsia="Times New Roman" w:hAnsi="Times New Roman" w:cs="Times New Roman"/>
          <w:lang w:eastAsia="pl-PL"/>
        </w:rPr>
        <w:br/>
      </w:r>
      <w:r w:rsidRPr="005C2A3E">
        <w:rPr>
          <w:rFonts w:ascii="Times New Roman" w:eastAsia="Times New Roman" w:hAnsi="Times New Roman" w:cs="Times New Roman"/>
          <w:lang w:eastAsia="pl-PL"/>
        </w:rPr>
        <w:t xml:space="preserve">i realizowany będzie w latach 2023-2025 na terenie Gminy Zakrzew. Zakres wyznaczonych celów </w:t>
      </w:r>
      <w:r w:rsidR="00E62283">
        <w:rPr>
          <w:rFonts w:ascii="Times New Roman" w:eastAsia="Times New Roman" w:hAnsi="Times New Roman" w:cs="Times New Roman"/>
          <w:lang w:eastAsia="pl-PL"/>
        </w:rPr>
        <w:br/>
      </w:r>
      <w:r w:rsidRPr="005C2A3E">
        <w:rPr>
          <w:rFonts w:ascii="Times New Roman" w:eastAsia="Times New Roman" w:hAnsi="Times New Roman" w:cs="Times New Roman"/>
          <w:lang w:eastAsia="pl-PL"/>
        </w:rPr>
        <w:t xml:space="preserve">i zadań powstał w oparciu o zasoby instytucjonalne, analizę programów z lat poprzednich oraz ocenę niezbędnych danych. GOPS skupia swoje działania na rodzinach zagrożonych wykluczeniem społecznym, niewydolnych wychowawczo, w </w:t>
      </w:r>
      <w:r w:rsidR="00E62283">
        <w:rPr>
          <w:rFonts w:ascii="Times New Roman" w:eastAsia="Times New Roman" w:hAnsi="Times New Roman" w:cs="Times New Roman"/>
          <w:lang w:eastAsia="pl-PL"/>
        </w:rPr>
        <w:t>k</w:t>
      </w:r>
      <w:r w:rsidRPr="005C2A3E">
        <w:rPr>
          <w:rFonts w:ascii="Times New Roman" w:eastAsia="Times New Roman" w:hAnsi="Times New Roman" w:cs="Times New Roman"/>
          <w:lang w:eastAsia="pl-PL"/>
        </w:rPr>
        <w:t xml:space="preserve">tórych rodzice nie wypełniają swoich zadań, </w:t>
      </w:r>
      <w:r w:rsidR="00E62283">
        <w:rPr>
          <w:rFonts w:ascii="Times New Roman" w:eastAsia="Times New Roman" w:hAnsi="Times New Roman" w:cs="Times New Roman"/>
          <w:lang w:eastAsia="pl-PL"/>
        </w:rPr>
        <w:br/>
      </w:r>
      <w:r w:rsidRPr="005C2A3E">
        <w:rPr>
          <w:rFonts w:ascii="Times New Roman" w:eastAsia="Times New Roman" w:hAnsi="Times New Roman" w:cs="Times New Roman"/>
          <w:lang w:eastAsia="pl-PL"/>
        </w:rPr>
        <w:t xml:space="preserve">a prawidłowy rozwój dzieci jest zagrożony. Doświadczenia pracowników pomocy społecznej wskazują, że środowiska objęte programem borykają się z problemami natury finansowej oraz problemami związanymi z trudnościami w wypełnianiu funkcji opiekuńczo-wychowawczych. Wyzwaniem dla tut. Ośrodka jest wspomaganie rodzin niewydolnych, w których błędy wychowawcze przekazywane są </w:t>
      </w:r>
      <w:r w:rsidR="00E62283">
        <w:rPr>
          <w:rFonts w:ascii="Times New Roman" w:eastAsia="Times New Roman" w:hAnsi="Times New Roman" w:cs="Times New Roman"/>
          <w:lang w:eastAsia="pl-PL"/>
        </w:rPr>
        <w:br/>
      </w:r>
      <w:r w:rsidRPr="005C2A3E">
        <w:rPr>
          <w:rFonts w:ascii="Times New Roman" w:eastAsia="Times New Roman" w:hAnsi="Times New Roman" w:cs="Times New Roman"/>
          <w:lang w:eastAsia="pl-PL"/>
        </w:rPr>
        <w:t xml:space="preserve">z pokolenia na pokolenie, a środowisko nie dostarcza przykładów "dobrego rodzicielstwa". Z uwagi </w:t>
      </w:r>
      <w:r w:rsidR="00E62283">
        <w:rPr>
          <w:rFonts w:ascii="Times New Roman" w:eastAsia="Times New Roman" w:hAnsi="Times New Roman" w:cs="Times New Roman"/>
          <w:lang w:eastAsia="pl-PL"/>
        </w:rPr>
        <w:br/>
      </w:r>
      <w:r w:rsidRPr="005C2A3E">
        <w:rPr>
          <w:rFonts w:ascii="Times New Roman" w:eastAsia="Times New Roman" w:hAnsi="Times New Roman" w:cs="Times New Roman"/>
          <w:lang w:eastAsia="pl-PL"/>
        </w:rPr>
        <w:t xml:space="preserve">na nieustające zmiany zachodzące w środowisku społecznym, niezbędnym jest ciągłe poszukiwanie nowych koncepcji i rozwiązań, jak również powiększanie grona podmiotów współpracujących na rzecz przywrócenia rodzinie zdolności do wypełniania swoich obowiązków. Należy także podkreślić, </w:t>
      </w:r>
      <w:r w:rsidR="00E62283">
        <w:rPr>
          <w:rFonts w:ascii="Times New Roman" w:eastAsia="Times New Roman" w:hAnsi="Times New Roman" w:cs="Times New Roman"/>
          <w:lang w:eastAsia="pl-PL"/>
        </w:rPr>
        <w:br/>
      </w:r>
      <w:r w:rsidRPr="005C2A3E">
        <w:rPr>
          <w:rFonts w:ascii="Times New Roman" w:eastAsia="Times New Roman" w:hAnsi="Times New Roman" w:cs="Times New Roman"/>
          <w:lang w:eastAsia="pl-PL"/>
        </w:rPr>
        <w:t xml:space="preserve">że celem ostatecznym zawsze będzie zapewnienie prawidłowo funkcjonującego środowiska </w:t>
      </w:r>
      <w:r w:rsidR="00E62283">
        <w:rPr>
          <w:rFonts w:ascii="Times New Roman" w:eastAsia="Times New Roman" w:hAnsi="Times New Roman" w:cs="Times New Roman"/>
          <w:lang w:eastAsia="pl-PL"/>
        </w:rPr>
        <w:br/>
      </w:r>
      <w:r w:rsidRPr="005C2A3E">
        <w:rPr>
          <w:rFonts w:ascii="Times New Roman" w:eastAsia="Times New Roman" w:hAnsi="Times New Roman" w:cs="Times New Roman"/>
          <w:lang w:eastAsia="pl-PL"/>
        </w:rPr>
        <w:t>dla bezpieczeństwa i dobra dziecka. Zmianie ulegać będą jedynie techniki, metody i koncepcje wykorzystywane do pracy z rodzina.</w:t>
      </w:r>
    </w:p>
    <w:sectPr w:rsidR="00BD0AB1" w:rsidRPr="005C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386"/>
    <w:multiLevelType w:val="hybridMultilevel"/>
    <w:tmpl w:val="313E6466"/>
    <w:lvl w:ilvl="0" w:tplc="1F788EAE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06052847"/>
    <w:multiLevelType w:val="hybridMultilevel"/>
    <w:tmpl w:val="B2CE22A0"/>
    <w:lvl w:ilvl="0" w:tplc="DA208948">
      <w:start w:val="1"/>
      <w:numFmt w:val="bullet"/>
      <w:lvlText w:val="•"/>
      <w:lvlJc w:val="left"/>
      <w:pPr>
        <w:ind w:left="777" w:hanging="360"/>
      </w:pPr>
      <w:rPr>
        <w:rFonts w:ascii="Calibri" w:eastAsia="Calibri" w:hAnsi="Calibri" w:hint="default"/>
        <w:w w:val="71"/>
        <w:sz w:val="20"/>
        <w:szCs w:val="20"/>
      </w:rPr>
    </w:lvl>
    <w:lvl w:ilvl="1" w:tplc="F026666C">
      <w:start w:val="1"/>
      <w:numFmt w:val="bullet"/>
      <w:lvlText w:val="•"/>
      <w:lvlJc w:val="left"/>
      <w:pPr>
        <w:ind w:left="1025" w:hanging="360"/>
      </w:pPr>
      <w:rPr>
        <w:rFonts w:hint="default"/>
      </w:rPr>
    </w:lvl>
    <w:lvl w:ilvl="2" w:tplc="DD5E2326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3" w:tplc="AF3076C0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4" w:tplc="40FC786C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5" w:tplc="2A546342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6" w:tplc="46EAE2A2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7" w:tplc="0A68BBD0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CB8073DE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</w:abstractNum>
  <w:abstractNum w:abstractNumId="2" w15:restartNumberingAfterBreak="0">
    <w:nsid w:val="11D2682D"/>
    <w:multiLevelType w:val="hybridMultilevel"/>
    <w:tmpl w:val="CB84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0EA5"/>
    <w:multiLevelType w:val="hybridMultilevel"/>
    <w:tmpl w:val="B0203B98"/>
    <w:lvl w:ilvl="0" w:tplc="7130C0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F2DBA"/>
    <w:multiLevelType w:val="hybridMultilevel"/>
    <w:tmpl w:val="FD72A984"/>
    <w:lvl w:ilvl="0" w:tplc="9E0CD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3411A6"/>
    <w:multiLevelType w:val="hybridMultilevel"/>
    <w:tmpl w:val="99643330"/>
    <w:lvl w:ilvl="0" w:tplc="1ED2B106">
      <w:start w:val="1"/>
      <w:numFmt w:val="bullet"/>
      <w:lvlText w:val="•"/>
      <w:lvlJc w:val="left"/>
      <w:pPr>
        <w:ind w:left="777" w:hanging="360"/>
      </w:pPr>
      <w:rPr>
        <w:rFonts w:ascii="Calibri" w:eastAsia="Calibri" w:hAnsi="Calibri" w:hint="default"/>
        <w:w w:val="71"/>
        <w:sz w:val="20"/>
        <w:szCs w:val="20"/>
      </w:rPr>
    </w:lvl>
    <w:lvl w:ilvl="1" w:tplc="D7F20FCC">
      <w:start w:val="1"/>
      <w:numFmt w:val="bullet"/>
      <w:lvlText w:val="•"/>
      <w:lvlJc w:val="left"/>
      <w:pPr>
        <w:ind w:left="1025" w:hanging="360"/>
      </w:pPr>
      <w:rPr>
        <w:rFonts w:hint="default"/>
      </w:rPr>
    </w:lvl>
    <w:lvl w:ilvl="2" w:tplc="881641A8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3" w:tplc="1AEC13A0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4" w:tplc="200601F4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5" w:tplc="4FD639BA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6" w:tplc="EBB41500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7" w:tplc="1B7A8AD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DB9EDBA0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</w:abstractNum>
  <w:abstractNum w:abstractNumId="6" w15:restartNumberingAfterBreak="0">
    <w:nsid w:val="38305BA6"/>
    <w:multiLevelType w:val="hybridMultilevel"/>
    <w:tmpl w:val="4F7A7EFA"/>
    <w:lvl w:ilvl="0" w:tplc="C3F63DA6">
      <w:start w:val="1"/>
      <w:numFmt w:val="bullet"/>
      <w:lvlText w:val="•"/>
      <w:lvlJc w:val="left"/>
      <w:pPr>
        <w:ind w:left="775" w:hanging="360"/>
      </w:pPr>
      <w:rPr>
        <w:rFonts w:ascii="Calibri" w:eastAsia="Calibri" w:hAnsi="Calibri" w:hint="default"/>
        <w:w w:val="71"/>
        <w:sz w:val="20"/>
        <w:szCs w:val="20"/>
      </w:rPr>
    </w:lvl>
    <w:lvl w:ilvl="1" w:tplc="81EE2C5A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F37C8388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A08811E2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4" w:tplc="753AA1FE">
      <w:start w:val="1"/>
      <w:numFmt w:val="bullet"/>
      <w:lvlText w:val="•"/>
      <w:lvlJc w:val="left"/>
      <w:pPr>
        <w:ind w:left="3029" w:hanging="360"/>
      </w:pPr>
      <w:rPr>
        <w:rFonts w:hint="default"/>
      </w:rPr>
    </w:lvl>
    <w:lvl w:ilvl="5" w:tplc="F5F201F2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6" w:tplc="0D782BC6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7" w:tplc="CACA3088">
      <w:start w:val="1"/>
      <w:numFmt w:val="bullet"/>
      <w:lvlText w:val="•"/>
      <w:lvlJc w:val="left"/>
      <w:pPr>
        <w:ind w:left="4716" w:hanging="360"/>
      </w:pPr>
      <w:rPr>
        <w:rFonts w:hint="default"/>
      </w:rPr>
    </w:lvl>
    <w:lvl w:ilvl="8" w:tplc="3C16774E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</w:abstractNum>
  <w:abstractNum w:abstractNumId="7" w15:restartNumberingAfterBreak="0">
    <w:nsid w:val="4B5F2E7D"/>
    <w:multiLevelType w:val="hybridMultilevel"/>
    <w:tmpl w:val="56C0869C"/>
    <w:lvl w:ilvl="0" w:tplc="B6A0B972">
      <w:start w:val="1"/>
      <w:numFmt w:val="bullet"/>
      <w:lvlText w:val="•"/>
      <w:lvlJc w:val="left"/>
      <w:pPr>
        <w:ind w:left="777" w:hanging="360"/>
      </w:pPr>
      <w:rPr>
        <w:rFonts w:ascii="Calibri" w:eastAsia="Calibri" w:hAnsi="Calibri" w:hint="default"/>
        <w:w w:val="71"/>
        <w:sz w:val="20"/>
        <w:szCs w:val="20"/>
      </w:rPr>
    </w:lvl>
    <w:lvl w:ilvl="1" w:tplc="D870C946">
      <w:start w:val="1"/>
      <w:numFmt w:val="bullet"/>
      <w:lvlText w:val="•"/>
      <w:lvlJc w:val="left"/>
      <w:pPr>
        <w:ind w:left="1024" w:hanging="360"/>
      </w:pPr>
      <w:rPr>
        <w:rFonts w:hint="default"/>
      </w:rPr>
    </w:lvl>
    <w:lvl w:ilvl="2" w:tplc="07A0E386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3" w:tplc="0CF2DEB0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4" w:tplc="B816CAAC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5" w:tplc="9FF64D5A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6" w:tplc="CD246BC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7" w:tplc="7E76F710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E258F596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</w:abstractNum>
  <w:abstractNum w:abstractNumId="8" w15:restartNumberingAfterBreak="0">
    <w:nsid w:val="4E14208E"/>
    <w:multiLevelType w:val="hybridMultilevel"/>
    <w:tmpl w:val="3B4C5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C0CDD"/>
    <w:multiLevelType w:val="hybridMultilevel"/>
    <w:tmpl w:val="783AE57A"/>
    <w:lvl w:ilvl="0" w:tplc="0DDAC6C8">
      <w:start w:val="1"/>
      <w:numFmt w:val="upperRoman"/>
      <w:lvlText w:val="%1."/>
      <w:lvlJc w:val="left"/>
      <w:pPr>
        <w:ind w:left="183" w:hanging="1080"/>
        <w:jc w:val="righ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739E116A">
      <w:start w:val="1"/>
      <w:numFmt w:val="bullet"/>
      <w:lvlText w:val=""/>
      <w:lvlJc w:val="left"/>
      <w:pPr>
        <w:ind w:left="1184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83804346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3" w:tplc="3402856A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C8C81FA8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5" w:tplc="BB124178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6" w:tplc="039CC7D8">
      <w:start w:val="1"/>
      <w:numFmt w:val="bullet"/>
      <w:lvlText w:val="•"/>
      <w:lvlJc w:val="left"/>
      <w:pPr>
        <w:ind w:left="5494" w:hanging="360"/>
      </w:pPr>
      <w:rPr>
        <w:rFonts w:hint="default"/>
      </w:rPr>
    </w:lvl>
    <w:lvl w:ilvl="7" w:tplc="64AC9B2C">
      <w:start w:val="1"/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5FA6B91A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0" w15:restartNumberingAfterBreak="0">
    <w:nsid w:val="65070182"/>
    <w:multiLevelType w:val="hybridMultilevel"/>
    <w:tmpl w:val="E6FE2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55B09"/>
    <w:multiLevelType w:val="hybridMultilevel"/>
    <w:tmpl w:val="461040AA"/>
    <w:lvl w:ilvl="0" w:tplc="354C2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058C4"/>
    <w:multiLevelType w:val="hybridMultilevel"/>
    <w:tmpl w:val="64B4B388"/>
    <w:lvl w:ilvl="0" w:tplc="F8A459BE">
      <w:start w:val="1"/>
      <w:numFmt w:val="bullet"/>
      <w:lvlText w:val="•"/>
      <w:lvlJc w:val="left"/>
      <w:pPr>
        <w:ind w:left="775" w:hanging="360"/>
      </w:pPr>
      <w:rPr>
        <w:rFonts w:ascii="Calibri" w:eastAsia="Calibri" w:hAnsi="Calibri" w:hint="default"/>
        <w:w w:val="71"/>
        <w:sz w:val="20"/>
        <w:szCs w:val="20"/>
      </w:rPr>
    </w:lvl>
    <w:lvl w:ilvl="1" w:tplc="1F487F2A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DA7A03EA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859E9EE8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4" w:tplc="C8C6F734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5" w:tplc="1E62E5DA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6" w:tplc="82B250C8">
      <w:start w:val="1"/>
      <w:numFmt w:val="bullet"/>
      <w:lvlText w:val="•"/>
      <w:lvlJc w:val="left"/>
      <w:pPr>
        <w:ind w:left="2221" w:hanging="360"/>
      </w:pPr>
      <w:rPr>
        <w:rFonts w:hint="default"/>
      </w:rPr>
    </w:lvl>
    <w:lvl w:ilvl="7" w:tplc="7270A41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B7C82948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6600C45-F14C-4B8A-BF71-992C9FC4E714}"/>
  </w:docVars>
  <w:rsids>
    <w:rsidRoot w:val="000B3B2D"/>
    <w:rsid w:val="000543FC"/>
    <w:rsid w:val="000B3B2D"/>
    <w:rsid w:val="00261705"/>
    <w:rsid w:val="003C037A"/>
    <w:rsid w:val="007478FC"/>
    <w:rsid w:val="00BD0AB1"/>
    <w:rsid w:val="00E6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2E0B5-364D-47CF-8966-28C4D120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B2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AB1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D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D0AB1"/>
    <w:pPr>
      <w:widowControl w:val="0"/>
      <w:spacing w:before="120" w:after="0" w:line="240" w:lineRule="auto"/>
      <w:ind w:left="462" w:firstLine="22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AB1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BD0AB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D0AB1"/>
    <w:pPr>
      <w:widowControl w:val="0"/>
      <w:spacing w:after="0" w:line="240" w:lineRule="auto"/>
    </w:pPr>
    <w:rPr>
      <w:lang w:val="en-US"/>
    </w:rPr>
  </w:style>
  <w:style w:type="paragraph" w:customStyle="1" w:styleId="Nagwek11">
    <w:name w:val="Nagłówek 11"/>
    <w:basedOn w:val="Normalny"/>
    <w:uiPriority w:val="1"/>
    <w:qFormat/>
    <w:rsid w:val="00BD0AB1"/>
    <w:pPr>
      <w:widowControl w:val="0"/>
      <w:spacing w:before="203" w:after="0" w:line="240" w:lineRule="auto"/>
      <w:ind w:left="399" w:hanging="28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Bezodstpw">
    <w:name w:val="No Spacing"/>
    <w:uiPriority w:val="1"/>
    <w:qFormat/>
    <w:rsid w:val="00BD0AB1"/>
    <w:pPr>
      <w:widowControl w:val="0"/>
      <w:spacing w:after="0" w:line="240" w:lineRule="auto"/>
    </w:pPr>
    <w:rPr>
      <w:lang w:val="en-US"/>
    </w:rPr>
  </w:style>
  <w:style w:type="character" w:customStyle="1" w:styleId="markedcontent">
    <w:name w:val="markedcontent"/>
    <w:basedOn w:val="Domylnaczcionkaakapitu"/>
    <w:rsid w:val="00BD0AB1"/>
  </w:style>
  <w:style w:type="paragraph" w:styleId="Tekstdymka">
    <w:name w:val="Balloon Text"/>
    <w:basedOn w:val="Normalny"/>
    <w:link w:val="TekstdymkaZnak"/>
    <w:uiPriority w:val="99"/>
    <w:semiHidden/>
    <w:unhideWhenUsed/>
    <w:rsid w:val="0074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6600C45-F14C-4B8A-BF71-992C9FC4E71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3615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Marta Podgórska</cp:lastModifiedBy>
  <cp:revision>2</cp:revision>
  <cp:lastPrinted>2023-01-23T13:58:00Z</cp:lastPrinted>
  <dcterms:created xsi:type="dcterms:W3CDTF">2023-01-23T13:59:00Z</dcterms:created>
  <dcterms:modified xsi:type="dcterms:W3CDTF">2023-01-23T13:59:00Z</dcterms:modified>
</cp:coreProperties>
</file>