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CE2" w14:textId="2665DBC7" w:rsidR="00CF23BE" w:rsidRPr="00CF23BE" w:rsidRDefault="00CF23BE" w:rsidP="00C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38002F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</w:t>
      </w:r>
      <w:r w:rsidR="007E040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LIV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="007E040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447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/2023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1DAE0BE6" w:rsidR="00CF23BE" w:rsidRPr="00CF23BE" w:rsidRDefault="00CF23BE" w:rsidP="00CF23B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 w:rsidR="00906A0B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23 </w:t>
      </w:r>
      <w:r w:rsidR="00C02707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maja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2023 r.</w:t>
      </w:r>
    </w:p>
    <w:p w14:paraId="609B6B9E" w14:textId="77777777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2023 rok</w:t>
      </w:r>
    </w:p>
    <w:p w14:paraId="457C6D21" w14:textId="3F58F9BC" w:rsidR="00CF23BE" w:rsidRPr="00CF23BE" w:rsidRDefault="00CF23BE" w:rsidP="00CF23BE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 z 2023 r. poz. 40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>, 572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 oraz art.212, art.233 pkt.3 ustawy z dnia 27 sierpnia 2009 r. o finansach publicznych (Dz. U. z 2022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r. poz.1634, 1725, 1747, 1768, 1964, 2414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>, z 2023 r. poz.</w:t>
      </w:r>
      <w:r w:rsidR="00116E50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412, 497, 658, 803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).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4F942B18" w14:textId="77777777" w:rsidR="006D2482" w:rsidRDefault="00CF23BE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1. </w:t>
      </w:r>
    </w:p>
    <w:p w14:paraId="5568509B" w14:textId="36A4E1FF" w:rsidR="00022161" w:rsidRDefault="00CF23BE" w:rsidP="00022161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385D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dochodów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022161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1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</w:t>
      </w:r>
    </w:p>
    <w:p w14:paraId="55CCE9B5" w14:textId="3346AF4A" w:rsidR="00CF23BE" w:rsidRPr="00CF23BE" w:rsidRDefault="00022161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2.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wydatków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CF23BE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5CC2864A" w14:textId="03CB3AC5" w:rsidR="00303BC8" w:rsidRDefault="00022161" w:rsidP="00303BC8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wyniku dokonanych zmian w planie wydatków dokonuje się zmiany tabeli nr 3 "Wydatki majątkowe na 202</w:t>
      </w:r>
      <w:r w:rsid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 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rok” zgodnie z </w:t>
      </w:r>
      <w:r w:rsidR="00303BC8" w:rsidRPr="0030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niniejszej uchwały.</w:t>
      </w:r>
    </w:p>
    <w:p w14:paraId="54E31CAC" w14:textId="53CDA313" w:rsidR="001F35F3" w:rsidRPr="001F35F3" w:rsidRDefault="00022161" w:rsidP="001F35F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t>4</w:t>
      </w:r>
      <w:r w:rsidR="001F35F3" w:rsidRPr="00B0725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t>.</w:t>
      </w:r>
      <w:r w:rsid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Zwiększa się 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deficyt o kwotę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203 677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i po zmianach wynosi </w:t>
      </w:r>
      <w:r w:rsidR="006D2482" w:rsidRPr="006D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 708 632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BD0E7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</w:p>
    <w:p w14:paraId="7067086D" w14:textId="286FE029" w:rsidR="001F35F3" w:rsidRDefault="00022161" w:rsidP="001F35F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5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Zwiększa się 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przychody budżetu o kwotę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203 677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zł,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zgodnie z 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załącznikiem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4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</w:t>
      </w:r>
      <w:r w:rsidR="001F35F3" w:rsidRPr="005B35E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niniejszej uchwały. </w:t>
      </w:r>
    </w:p>
    <w:p w14:paraId="0800CF94" w14:textId="77777777" w:rsidR="00022161" w:rsidRPr="00B07253" w:rsidRDefault="00022161" w:rsidP="00022161">
      <w:pPr>
        <w:pStyle w:val="Akapitzlist"/>
        <w:keepLines/>
        <w:numPr>
          <w:ilvl w:val="0"/>
          <w:numId w:val="34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 wyniku dokonanych zmian dokonuje się zmiany tabeli nr 6 Dochody z tytułu wydawania zezwoleń na sprzedaż napojów alkoholowych oraz wydatki na realizację zadań określonych w Gminnym Programie Profilaktyki Rozwiązywania Problemów Alkoholowych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i Przeciwdziałania Narkomanii zgodnie z 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załącznikiem Nr 5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 niniejszej uchwały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</w:p>
    <w:p w14:paraId="57702BC3" w14:textId="769CD0C4" w:rsidR="00022161" w:rsidRPr="00022161" w:rsidRDefault="00022161" w:rsidP="00022161">
      <w:pPr>
        <w:pStyle w:val="Akapitzlist"/>
        <w:keepLines/>
        <w:numPr>
          <w:ilvl w:val="0"/>
          <w:numId w:val="34"/>
        </w:numPr>
        <w:spacing w:before="120" w:after="12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Zmianie ulega Załącznik nr 1 do uchwały budżetowej „Dotacje udzielone w 2023 roku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budżetu podmiotom należącym i nienależącym do sektora finansów publicznych”. Aktualne brzmienie przedstawia 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 Nr 6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 niniejszej uchwały.</w:t>
      </w:r>
    </w:p>
    <w:p w14:paraId="47221E30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2. </w:t>
      </w:r>
    </w:p>
    <w:p w14:paraId="02ECF434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wyniku powyższych zmian § 1 Uchwały Budżetowej Gminy Zakrzew na 2023 rok otrzymuje następujące brzmienie:</w:t>
      </w:r>
    </w:p>
    <w:p w14:paraId="57611D6C" w14:textId="502C3666" w:rsidR="00CF23BE" w:rsidRPr="00CF23BE" w:rsidRDefault="006D2482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="00CF23BE"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dochody budżetu gminy na 2023 rok w łącznej kwocie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50784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79 704 435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, z tego:</w:t>
      </w:r>
    </w:p>
    <w:p w14:paraId="43B28A5C" w14:textId="276A5170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50784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59 473 181</w:t>
      </w:r>
      <w:r w:rsidR="006D248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3372B8E6" w14:textId="6F6794AB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5B303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20 231 254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532C2259" w14:textId="77777777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1.</w:t>
      </w:r>
    </w:p>
    <w:p w14:paraId="5F2EA585" w14:textId="74E0D739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wydatki budżetu gminy na 2023 rok w łącznej 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50784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88 413 067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 tego:</w:t>
      </w:r>
    </w:p>
    <w:p w14:paraId="1B90BC74" w14:textId="43F2ED1F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50784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54 468 039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zł,</w:t>
      </w:r>
    </w:p>
    <w:p w14:paraId="1A9A7F84" w14:textId="5C41F0DB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5B303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33 945 028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3669DCB3" w14:textId="6A7C5DD7" w:rsidR="00712034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7120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2.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”</w:t>
      </w:r>
    </w:p>
    <w:p w14:paraId="6991BEC7" w14:textId="77777777" w:rsidR="00671D44" w:rsidRPr="00671D44" w:rsidRDefault="00671D44" w:rsidP="00671D44">
      <w:pPr>
        <w:keepLines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2.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wyniku powyższych zmian § 2 Uchwały Budżetowej Gminy Zakrzew na 2023 rok otrzymuje następujące brzmienie:</w:t>
      </w:r>
    </w:p>
    <w:p w14:paraId="1750C1B8" w14:textId="3DAC63DA" w:rsidR="00671D44" w:rsidRPr="00671D44" w:rsidRDefault="006D2482" w:rsidP="00671D44">
      <w:pPr>
        <w:keepLines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„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1.Ustala się </w:t>
      </w:r>
      <w:r w:rsidR="00671D44"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deficyt budżetu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wysokości </w:t>
      </w:r>
      <w:r w:rsidR="00530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8 708 632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zł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sfinansowany przychodami  pochodzącymi z:</w:t>
      </w:r>
    </w:p>
    <w:p w14:paraId="10247920" w14:textId="12E7CD38" w:rsidR="00671D44" w:rsidRPr="006D2482" w:rsidRDefault="00E14A5C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pożyczek 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kwocie </w:t>
      </w:r>
      <w:r w:rsidR="006D2482"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8</w:t>
      </w:r>
      <w:r w:rsidR="00671D44"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 000 000 zł,</w:t>
      </w:r>
    </w:p>
    <w:p w14:paraId="61942280" w14:textId="7AA4F698" w:rsidR="006D2482" w:rsidRPr="00671D44" w:rsidRDefault="006D2482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wolnych środków, o których mowa w art.. 217 ust. 2 pkt. 6 ustawy w kwocie </w:t>
      </w:r>
      <w:r w:rsidR="00530F96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703 677</w:t>
      </w:r>
      <w:r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zł,</w:t>
      </w:r>
    </w:p>
    <w:p w14:paraId="612279C9" w14:textId="662386D2" w:rsidR="00671D44" w:rsidRPr="00671D44" w:rsidRDefault="00671D44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0" w:name="_Hlk128555088"/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przychodami pochodzącymi z niewykorzystanych  środków pieniężnych na rachunku bieżącym budżetu, wynikających z rozliczenia dochodów i wydatków nimi finansowanych związanych ze szczególnymi zasadami wykonania budżetu określonymi w odrębnych ustawach</w:t>
      </w:r>
      <w:r w:rsid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 w kwocie </w:t>
      </w:r>
      <w:r w:rsidR="00B77A9D" w:rsidRPr="00B77A9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4 955 zł</w:t>
      </w:r>
      <w:r w:rsid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– przeciwdziałanie alkoholizmowi. </w:t>
      </w:r>
    </w:p>
    <w:bookmarkEnd w:id="0"/>
    <w:p w14:paraId="62478CD3" w14:textId="60090088" w:rsidR="00671D44" w:rsidRPr="00671D44" w:rsidRDefault="00671D44" w:rsidP="00671D44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Ustala się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przychody budżetu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kwocie </w:t>
      </w:r>
      <w:r w:rsidR="00530F96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12 715 676</w:t>
      </w:r>
      <w:r w:rsid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6D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zł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 następujących tytułów:</w:t>
      </w:r>
    </w:p>
    <w:p w14:paraId="603F1B1A" w14:textId="2C2E3BCC" w:rsidR="009024AF" w:rsidRDefault="00671D44" w:rsidP="00671D44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kredytów </w:t>
      </w:r>
      <w:r w:rsidR="009024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kwocie </w:t>
      </w:r>
      <w:r w:rsidR="009024AF" w:rsidRPr="00902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4 007 044 zł</w:t>
      </w:r>
      <w:r w:rsidR="009024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6DF27070" w14:textId="4CF30885" w:rsidR="00671D44" w:rsidRPr="006D2482" w:rsidRDefault="00E14A5C" w:rsidP="00671D44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pożyczek 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kwocie 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="00902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8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00</w:t>
      </w:r>
      <w:r w:rsidR="00902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0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0</w:t>
      </w:r>
      <w:r w:rsidR="00902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00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zł,</w:t>
      </w:r>
    </w:p>
    <w:p w14:paraId="74F0DA55" w14:textId="1D1F8192" w:rsidR="006D2482" w:rsidRPr="006D2482" w:rsidRDefault="006D2482" w:rsidP="006D2482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D248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wolnych środków, o których mowa w art.. 217 ust. 2 pkt. 6 ustawy w kwocie </w:t>
      </w:r>
      <w:r w:rsidR="00530F96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703 677</w:t>
      </w:r>
      <w:r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zł,</w:t>
      </w:r>
    </w:p>
    <w:p w14:paraId="08FB9246" w14:textId="693C1683" w:rsidR="00B77A9D" w:rsidRPr="00B77A9D" w:rsidRDefault="00B77A9D" w:rsidP="00B77A9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przychod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ów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pochodzący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ch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z niewykorzystanych  środków pieniężnych na rachunku bieżącym budżetu, wynikających z rozliczenia dochodów i wydatków nimi finansowanych związanych ze szczególnymi zasadami wykonania budżetu określonymi w odrębnych ustawach w kwocie </w:t>
      </w:r>
      <w:r w:rsidRPr="00B77A9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4 955 zł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– przeciwdziałanie alkoholizmowi. </w:t>
      </w:r>
    </w:p>
    <w:p w14:paraId="08D06736" w14:textId="77777777" w:rsidR="00671D44" w:rsidRPr="00671D44" w:rsidRDefault="00671D44" w:rsidP="00671D44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zgodnie z </w:t>
      </w:r>
      <w:r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tabelą nr 4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niniejszej uchwały,</w:t>
      </w:r>
    </w:p>
    <w:p w14:paraId="3E143319" w14:textId="77777777" w:rsidR="00671D44" w:rsidRPr="00671D44" w:rsidRDefault="00671D44" w:rsidP="00671D44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Ustala się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rozchody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budżetu w kwocie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4  007 044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zł przeznaczone na:</w:t>
      </w:r>
    </w:p>
    <w:p w14:paraId="27F90D91" w14:textId="77777777" w:rsidR="00671D44" w:rsidRPr="00671D44" w:rsidRDefault="00671D44" w:rsidP="00671D44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 xml:space="preserve">spłatę rat kredytów w kwocie 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>3 780 000</w:t>
      </w:r>
      <w:r w:rsidRPr="00671D44">
        <w:rPr>
          <w:rFonts w:ascii="Times New Roman" w:eastAsia="Calibri" w:hAnsi="Times New Roman" w:cs="Times New Roman"/>
          <w:sz w:val="24"/>
          <w:szCs w:val="24"/>
        </w:rPr>
        <w:t> zł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188A3218" w14:textId="77777777" w:rsidR="00671D44" w:rsidRPr="00671D44" w:rsidRDefault="00671D44" w:rsidP="00671D44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>spłatę rat pożyczek w kwocie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 xml:space="preserve">  227 044 zł,</w:t>
      </w:r>
    </w:p>
    <w:p w14:paraId="45A4D67A" w14:textId="647A37E1" w:rsidR="00671D44" w:rsidRPr="00B07253" w:rsidRDefault="00671D44" w:rsidP="00B07253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 w:rsidRPr="00671D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tabelą nr 5 </w:t>
      </w:r>
      <w:r w:rsidRPr="00671D44">
        <w:rPr>
          <w:rFonts w:ascii="Times New Roman" w:eastAsia="Calibri" w:hAnsi="Times New Roman" w:cs="Times New Roman"/>
          <w:sz w:val="24"/>
          <w:szCs w:val="24"/>
        </w:rPr>
        <w:t>do niniejszej uchwały</w:t>
      </w:r>
      <w:r w:rsidR="006D2482">
        <w:rPr>
          <w:rFonts w:ascii="Times New Roman" w:eastAsia="Calibri" w:hAnsi="Times New Roman" w:cs="Times New Roman"/>
          <w:sz w:val="24"/>
          <w:szCs w:val="24"/>
        </w:rPr>
        <w:t>.”</w:t>
      </w:r>
    </w:p>
    <w:p w14:paraId="2CE2575F" w14:textId="7CE2D75A" w:rsidR="00D62585" w:rsidRDefault="00D62585" w:rsidP="00CF2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1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6B77">
        <w:rPr>
          <w:rFonts w:ascii="Times New Roman" w:hAnsi="Times New Roman" w:cs="Times New Roman"/>
          <w:b/>
          <w:sz w:val="24"/>
          <w:szCs w:val="24"/>
        </w:rPr>
        <w:t>3.</w:t>
      </w:r>
    </w:p>
    <w:p w14:paraId="023EAAC3" w14:textId="77777777" w:rsidR="00D62585" w:rsidRPr="00211103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3929A6C0" w14:textId="59EC6EDE" w:rsidR="00921DA7" w:rsidRDefault="00D62585" w:rsidP="003E5D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Uchwała wchodzi wżycie z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dniem podjęcia i</w:t>
      </w:r>
      <w:r w:rsidR="00F5225D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obowiązuje w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="00A201C5">
        <w:rPr>
          <w:rFonts w:ascii="Times New Roman" w:hAnsi="Times New Roman" w:cs="Times New Roman"/>
          <w:sz w:val="24"/>
          <w:szCs w:val="24"/>
        </w:rPr>
        <w:t>roku budżetowym 202</w:t>
      </w:r>
      <w:r w:rsidR="001834E2">
        <w:rPr>
          <w:rFonts w:ascii="Times New Roman" w:hAnsi="Times New Roman" w:cs="Times New Roman"/>
          <w:sz w:val="24"/>
          <w:szCs w:val="24"/>
        </w:rPr>
        <w:t>3</w:t>
      </w:r>
      <w:r w:rsidRPr="00211103">
        <w:rPr>
          <w:rFonts w:ascii="Times New Roman" w:hAnsi="Times New Roman" w:cs="Times New Roman"/>
          <w:sz w:val="24"/>
          <w:szCs w:val="24"/>
        </w:rPr>
        <w:t>.</w:t>
      </w:r>
    </w:p>
    <w:p w14:paraId="1EE78785" w14:textId="77777777" w:rsidR="004114C5" w:rsidRDefault="004114C5" w:rsidP="00980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01532" w14:textId="77777777" w:rsidR="00B07253" w:rsidRDefault="00B07253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sz w:val="24"/>
          <w:szCs w:val="24"/>
        </w:rPr>
      </w:pPr>
    </w:p>
    <w:p w14:paraId="6CFAC450" w14:textId="77777777" w:rsidR="0050784B" w:rsidRDefault="0050784B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Gminy:</w:t>
      </w:r>
    </w:p>
    <w:p w14:paraId="1576B04D" w14:textId="77777777" w:rsidR="0050784B" w:rsidRDefault="0050784B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1E121F66" w14:textId="77777777" w:rsidR="001A028A" w:rsidRDefault="0050784B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Janusz Stawczyk </w:t>
      </w:r>
      <w:r w:rsidR="0035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91AD6A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5358B6D7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66E13FA5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204299D9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56D5E437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488911AF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174C4B34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10278995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3FEEE9CB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4EC7EFCA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274E8BD0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0E425633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4EE315B4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246F4450" w14:textId="77777777" w:rsidR="001A028A" w:rsidRDefault="001A028A" w:rsidP="0050784B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75D0CE3F" w14:textId="77777777" w:rsidR="001A028A" w:rsidRPr="001A028A" w:rsidRDefault="00B07253" w:rsidP="001A028A">
      <w:pPr>
        <w:pStyle w:val="Normal0"/>
        <w:spacing w:line="360" w:lineRule="auto"/>
        <w:jc w:val="both"/>
        <w:rPr>
          <w:b/>
          <w:caps/>
          <w:sz w:val="20"/>
          <w:shd w:val="clear" w:color="auto" w:fill="FFFFFF"/>
        </w:rPr>
      </w:pPr>
      <w:r>
        <w:rPr>
          <w:b/>
          <w:sz w:val="24"/>
          <w:szCs w:val="24"/>
        </w:rPr>
        <w:lastRenderedPageBreak/>
        <w:t xml:space="preserve"> </w:t>
      </w:r>
      <w:r w:rsidR="0098073D">
        <w:rPr>
          <w:b/>
          <w:sz w:val="24"/>
          <w:szCs w:val="24"/>
        </w:rPr>
        <w:t xml:space="preserve"> </w:t>
      </w:r>
      <w:r w:rsidR="00712034" w:rsidRPr="00712034">
        <w:rPr>
          <w:b/>
          <w:bCs/>
          <w:sz w:val="24"/>
          <w:szCs w:val="24"/>
        </w:rPr>
        <w:t xml:space="preserve"> </w:t>
      </w:r>
      <w:r w:rsidR="001A028A" w:rsidRPr="001A028A">
        <w:rPr>
          <w:b/>
          <w:caps/>
          <w:sz w:val="20"/>
          <w:shd w:val="clear" w:color="auto" w:fill="FFFFFF"/>
        </w:rPr>
        <w:t>uzasadnienie</w:t>
      </w:r>
    </w:p>
    <w:p w14:paraId="668548BC" w14:textId="77777777" w:rsidR="001A028A" w:rsidRPr="001A028A" w:rsidRDefault="001A028A" w:rsidP="001A0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I.</w:t>
      </w:r>
      <w:r w:rsidRPr="001A02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 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dochodów budżetu gminy na 2023 rok dokonano według następujących tytułów 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>(załącznik 1):</w:t>
      </w:r>
    </w:p>
    <w:p w14:paraId="22444C42" w14:textId="77777777" w:rsidR="001A028A" w:rsidRPr="001A028A" w:rsidRDefault="001A028A" w:rsidP="001A028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dochodów bieżących w kwocie </w:t>
      </w: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25 833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dodatkowe środki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tytułu wsparcia jednostek samorządu terytorialnego w realizacji dodatkowych zadań oświatowych związanych </w:t>
      </w:r>
      <w:bookmarkStart w:id="1" w:name="_Hlk101372594"/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z kształceniem, wychowaniem i opieką nad dziećmi i uczniami będącymi obywatelami Ukrainy</w:t>
      </w:r>
      <w:bookmarkEnd w:id="1"/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których mowa w art. 50 ust. 1 pkt 2 ustawy o pomocy obywatelem Ukrainy w związku z konfliktem zbrojnym na terytorium tego państwa (758 75814 § 2100),</w:t>
      </w:r>
    </w:p>
    <w:p w14:paraId="312E5266" w14:textId="77777777" w:rsidR="001A028A" w:rsidRPr="001A028A" w:rsidRDefault="001A028A" w:rsidP="001A028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bookmarkStart w:id="2" w:name="_Hlk130215405"/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1 575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tytułem wpływów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Wojewódzkiego Funduszu Ochrony Środowiska i Gospodarki Wodnej za wydane zaświadczenia (900 90005 § 2460), </w:t>
      </w:r>
    </w:p>
    <w:p w14:paraId="591BE566" w14:textId="77777777" w:rsidR="001A028A" w:rsidRPr="001A028A" w:rsidRDefault="001A028A" w:rsidP="001A028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7 000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tytułem wpływów środków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Wojewódzkiego Funduszu Ochrony Środowiska i Gospodarki Wodnej na utrzymanie punktu konsultacyjnego „Czyste Powietrze” (900 90005 § 2460), </w:t>
      </w:r>
    </w:p>
    <w:p w14:paraId="1E3C6BCC" w14:textId="77777777" w:rsidR="001A028A" w:rsidRPr="001A028A" w:rsidRDefault="001A028A" w:rsidP="001A028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Zwiększa się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45 423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tytułem wpływów z części opłaty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 zezwolenie na sprzedaż napojów alkoholowych w obrocie hurtowym tzw. małpki (756 75618 § 0270), </w:t>
      </w:r>
    </w:p>
    <w:p w14:paraId="0F00409D" w14:textId="77777777" w:rsidR="001A028A" w:rsidRPr="001A028A" w:rsidRDefault="001A028A" w:rsidP="001A028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Zwiększa się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plan dochodów bieżących w kwocie 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1 450 zł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tytułem wpływów z najmu boiska szkolnego przy PSP w Bielisze (801 80101 § 0970),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17BB6FCD" w14:textId="77777777" w:rsidR="001A028A" w:rsidRPr="001A028A" w:rsidRDefault="001A028A" w:rsidP="001A028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bieżących w kwocie </w:t>
      </w: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98 000 zł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zawartym porozumieniem nr </w:t>
      </w:r>
      <w:proofErr w:type="spellStart"/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MEiN</w:t>
      </w:r>
      <w:proofErr w:type="spellEnd"/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/2023/DPI/1046 o udzielenie wsparcia finansowego na </w:t>
      </w:r>
      <w:bookmarkStart w:id="3" w:name="_Hlk134173680"/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realizację zadania w ramach przedsięwzięcia Ministra Edukacji i Nauki pod nazwą „Poznaj Polskę” (</w:t>
      </w:r>
      <w:bookmarkEnd w:id="3"/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801 80101 § 2020). </w:t>
      </w:r>
    </w:p>
    <w:p w14:paraId="0CBCB7C2" w14:textId="77777777" w:rsidR="001A028A" w:rsidRPr="001A028A" w:rsidRDefault="001A028A" w:rsidP="001A028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bieżących w kwocie </w:t>
      </w: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40 374 zł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tytułem wpłat rodziców – udział własny na realizację zadania w ramach przedsięwzięcia Ministra Edukacji i Nauki pod nazwą „Poznaj Polskę” (801 80101 § 0960).</w:t>
      </w:r>
    </w:p>
    <w:p w14:paraId="3EE24E5D" w14:textId="77777777" w:rsidR="001A028A" w:rsidRPr="001A028A" w:rsidRDefault="001A028A" w:rsidP="001A028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134704436"/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tytułem zwrotu nadpłaconych składek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ubezpieczenie zdrowotne (855 85513 § 2910), </w:t>
      </w:r>
    </w:p>
    <w:bookmarkEnd w:id="4"/>
    <w:p w14:paraId="0AE52B2B" w14:textId="77777777" w:rsidR="001A028A" w:rsidRPr="001A028A" w:rsidRDefault="001A028A" w:rsidP="001A028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20 301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tytułem zwrotu nadpłaconych składek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ubezpieczenie zdrowotne (855 85502 § 2910).</w:t>
      </w:r>
    </w:p>
    <w:p w14:paraId="14B5BAE2" w14:textId="77777777" w:rsidR="001A028A" w:rsidRPr="001A028A" w:rsidRDefault="001A028A" w:rsidP="001A028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5" w:name="_Hlk135036964"/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44 214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tytułem zwrotu nienależnie pobranego świadczenia 500+ wraz z odsetkami (855 85501 § 2910 – 34 924 zł, § 0920 – 9 290 zł).</w:t>
      </w:r>
    </w:p>
    <w:bookmarkEnd w:id="2"/>
    <w:bookmarkEnd w:id="5"/>
    <w:p w14:paraId="1ACF34AA" w14:textId="77777777" w:rsidR="001A028A" w:rsidRPr="001A028A" w:rsidRDefault="001A028A" w:rsidP="001A0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II. 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wydatków budżetu gminy na 2023 rok dokonano według następujących tytułów 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 xml:space="preserve">(załącznik 2, załącznik nr 3): </w:t>
      </w:r>
    </w:p>
    <w:p w14:paraId="1A2418F4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Z</w:t>
      </w: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większa się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25 833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realizację dodatkowych zadań oświatowych związanych z kształceniem, wychowaniem i opieką nad dziećmi i uczniami będącymi obywatelami Ukrainy (801 80101 § 4750 – 21 609 zł, § 4850 – 4 224 zł),</w:t>
      </w:r>
    </w:p>
    <w:p w14:paraId="75DE0F25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8 575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realizację programu „Czyste Powietrze” (900 90005 § 4010 – 5 000 zł, § 4110 – 1 000 zł § 4120 – 300 zł § 4210 – 2 275 zł ), </w:t>
      </w:r>
    </w:p>
    <w:p w14:paraId="62F7FBB8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Zwiększa się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45 423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zakup materiałów i wyposażenia na realizację Gminnego Programu Przeciwdziałania Alkoholizmowi i Narkomanii (851 85154 § 4210), </w:t>
      </w:r>
    </w:p>
    <w:p w14:paraId="5E80B6A8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Zwiększa się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wydatków bieżących w kwocie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1 450 zł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przeznaczeniem na zakup materiałów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i wyposażenia w PSP Bielicha (801 80101 § 4210),</w:t>
      </w:r>
    </w:p>
    <w:p w14:paraId="0AEC2BB1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wydatków bieżących w kwocie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138 374 zł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przeznaczeniem na realizację zadania w ramach przedsięwzięcia Ministra Edukacji i Nauki pod nazwą „Poznaj Polskę”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(801 80101 § 4300).</w:t>
      </w:r>
    </w:p>
    <w:p w14:paraId="2154E4EB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tytułem zwrotu nadpłaconych składek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ubezpieczenie zdrowotne (855 85513 § 2910), </w:t>
      </w:r>
    </w:p>
    <w:p w14:paraId="50DEC703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20 301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tytułem zwrotu nadpłaconych składek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ubezpieczenie zdrowotne (855 85502 § 2910).</w:t>
      </w:r>
    </w:p>
    <w:p w14:paraId="0D85AE69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44 214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tytułem zwrotu nienależnie pobranej dotacji - świadczenia 500+ wraz z odsetkami (855 85501 § 2910 – 34 924 zł, § 4580 – 9 290 zł).</w:t>
      </w:r>
    </w:p>
    <w:p w14:paraId="5C80B055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Wprowadza się</w:t>
      </w:r>
      <w:r w:rsidRPr="001A02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plan wydatków bieżących w kwocie </w:t>
      </w: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6 500 zł</w:t>
      </w:r>
      <w:r w:rsidRPr="001A02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przeznaczeniem </w:t>
      </w:r>
      <w:r w:rsidRPr="001A02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na udzielenie dotacji dla Ochotniczych Straży Pożarnych na dofinasowanie zakupu sprzętu i wyposażenia służącego do prowadzenia akcji ratowniczych – w tym OSP </w:t>
      </w:r>
      <w:proofErr w:type="spellStart"/>
      <w:r w:rsidRPr="001A02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Gulinek</w:t>
      </w:r>
      <w:proofErr w:type="spellEnd"/>
      <w:r w:rsidRPr="001A02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1 500 zł oraz OSP </w:t>
      </w:r>
      <w:proofErr w:type="spellStart"/>
      <w:r w:rsidRPr="001A02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Gulin</w:t>
      </w:r>
      <w:proofErr w:type="spellEnd"/>
      <w:r w:rsidRPr="001A02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– 5 000 zł (754 75412 § 2820). </w:t>
      </w:r>
    </w:p>
    <w:p w14:paraId="4FF9A3F0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Zwiększa 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się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15 000 zł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stypendia dla uczniów - 20% udział własny Gminy (854 85415 § 3240 – 14 250 zł, § 3260 – 750 zł),</w:t>
      </w:r>
    </w:p>
    <w:p w14:paraId="37132014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Zwiększa się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plan wydatków majątkowych w kwocie 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203 677 zł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z przeznaczeniem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br/>
        <w:t>na zadanie inwestycyjne pn. „Rozbudowa kanalizacji w miejscowości Milejowice” (010 01044 § 6050).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</w:t>
      </w:r>
    </w:p>
    <w:p w14:paraId="73C27CB3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Zwiększa się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plan wydatków majątkowych w kwocie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2 802 zł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z przeznaczeniem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br/>
        <w:t xml:space="preserve">na udzielenie dotacji dla Województwa Mazowieckiego na realizację projektu pn. „Regionalne partnerstwo samorządów Mazowsza dla aktywizacji społeczeństwa informacyjnego w zakresie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br/>
        <w:t xml:space="preserve">e-administracji i </w:t>
      </w:r>
      <w:proofErr w:type="spellStart"/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geo</w:t>
      </w:r>
      <w:proofErr w:type="spellEnd"/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-informacji Projekt ASI” (750 75095 § 6639). </w:t>
      </w:r>
    </w:p>
    <w:p w14:paraId="0736CC47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Zwiększa się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plan wydatków majątkowych w kwocie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16 000 zł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z przeznaczeniem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br/>
        <w:t>na zadanie inwestycyjne pn. „Budowa Sali gimnastycznej przy Publicznej szkole Podstawowej im. Jana Pawła II w Woli Taczowskiej (801 80101 § 6050).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</w:t>
      </w:r>
    </w:p>
    <w:p w14:paraId="5C476CF9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Zmniejsza się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plan wydatków bieżących w kwocie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6 500 zł </w:t>
      </w:r>
      <w:r w:rsidRPr="001A02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z przeznaczeniem na zakup usług pozostałych (754 75412 § 4300).</w:t>
      </w:r>
      <w:r w:rsidRPr="001A02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</w:t>
      </w:r>
    </w:p>
    <w:p w14:paraId="3B2C7A9A" w14:textId="77777777" w:rsidR="001A028A" w:rsidRPr="001A028A" w:rsidRDefault="001A028A" w:rsidP="001A028A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Zmniejsza się</w:t>
      </w:r>
      <w:r w:rsidRPr="001A02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plan wydatków majątkowych w kwocie </w:t>
      </w:r>
      <w:r w:rsidRPr="001A028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33 802 zł</w:t>
      </w:r>
      <w:r w:rsidRPr="001A02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z przeznaczeniem </w:t>
      </w:r>
      <w:r w:rsidRPr="001A02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na zadanie inwestycyjne pn. Budowa Punktu Selektywnej Zbiórki Odpadów Komunalnych + prace projektowe” (900 90002 § 6050). </w:t>
      </w:r>
    </w:p>
    <w:p w14:paraId="3468403C" w14:textId="56949702" w:rsidR="001A028A" w:rsidRPr="001A028A" w:rsidRDefault="001A028A" w:rsidP="001A02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028A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1A028A">
        <w:rPr>
          <w:rFonts w:ascii="Times New Roman" w:hAnsi="Times New Roman" w:cs="Times New Roman"/>
          <w:sz w:val="20"/>
          <w:szCs w:val="20"/>
        </w:rPr>
        <w:t>W wyniku wprowadzonych zmian - wynik budżetu (deficyt) zwiększył się o kwotę</w:t>
      </w:r>
      <w:r w:rsidRPr="001A02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028A">
        <w:rPr>
          <w:rFonts w:ascii="Times New Roman" w:hAnsi="Times New Roman" w:cs="Times New Roman"/>
          <w:b/>
          <w:sz w:val="20"/>
          <w:szCs w:val="20"/>
        </w:rPr>
        <w:br/>
        <w:t xml:space="preserve">203 677 zł. </w:t>
      </w:r>
    </w:p>
    <w:p w14:paraId="1E7512EB" w14:textId="77777777" w:rsidR="001A028A" w:rsidRPr="001A028A" w:rsidRDefault="001A028A" w:rsidP="001A02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028A">
        <w:rPr>
          <w:rFonts w:ascii="Times New Roman" w:hAnsi="Times New Roman" w:cs="Times New Roman"/>
          <w:b/>
          <w:sz w:val="20"/>
          <w:szCs w:val="20"/>
        </w:rPr>
        <w:t>IV. W planie przychodów budżetu gminy na 2023 dokonano następujących zmian:</w:t>
      </w:r>
    </w:p>
    <w:p w14:paraId="0C63820A" w14:textId="77777777" w:rsidR="001A028A" w:rsidRPr="001A028A" w:rsidRDefault="001A028A" w:rsidP="001A02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28A">
        <w:rPr>
          <w:rFonts w:ascii="Times New Roman" w:hAnsi="Times New Roman" w:cs="Times New Roman"/>
          <w:sz w:val="20"/>
          <w:szCs w:val="20"/>
        </w:rPr>
        <w:t>1. Zwiększa się planowane przychody o kwotę</w:t>
      </w:r>
      <w:r w:rsidRPr="001A028A">
        <w:rPr>
          <w:rFonts w:ascii="Times New Roman" w:hAnsi="Times New Roman" w:cs="Times New Roman"/>
          <w:b/>
          <w:sz w:val="20"/>
          <w:szCs w:val="20"/>
        </w:rPr>
        <w:t xml:space="preserve"> 203 677 zł </w:t>
      </w:r>
      <w:r w:rsidRPr="001A028A">
        <w:rPr>
          <w:rFonts w:ascii="Times New Roman" w:hAnsi="Times New Roman" w:cs="Times New Roman"/>
          <w:sz w:val="20"/>
          <w:szCs w:val="20"/>
        </w:rPr>
        <w:t>w tym z następujących tytułów:</w:t>
      </w:r>
    </w:p>
    <w:p w14:paraId="608063BE" w14:textId="77777777" w:rsidR="001A028A" w:rsidRPr="001A028A" w:rsidRDefault="001A028A" w:rsidP="001A02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028A">
        <w:rPr>
          <w:rFonts w:ascii="Times New Roman" w:hAnsi="Times New Roman" w:cs="Times New Roman"/>
          <w:sz w:val="20"/>
          <w:szCs w:val="20"/>
        </w:rPr>
        <w:t xml:space="preserve">a) </w:t>
      </w:r>
      <w:r w:rsidRPr="001A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wolne środki o których mowa w art. 217 ust. 2 pkt. 6 ustawy </w:t>
      </w:r>
      <w:r w:rsidRPr="001A028A">
        <w:rPr>
          <w:rFonts w:ascii="Times New Roman" w:hAnsi="Times New Roman" w:cs="Times New Roman"/>
          <w:sz w:val="20"/>
          <w:szCs w:val="20"/>
        </w:rPr>
        <w:t xml:space="preserve">w kwocie </w:t>
      </w:r>
      <w:r w:rsidRPr="001A028A">
        <w:rPr>
          <w:rFonts w:ascii="Times New Roman" w:hAnsi="Times New Roman" w:cs="Times New Roman"/>
          <w:b/>
          <w:sz w:val="20"/>
          <w:szCs w:val="20"/>
        </w:rPr>
        <w:t>203 677 zł,</w:t>
      </w:r>
    </w:p>
    <w:p w14:paraId="387F4D03" w14:textId="77777777" w:rsidR="001A028A" w:rsidRPr="001A028A" w:rsidRDefault="001A028A" w:rsidP="001A02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028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V.  Kwota rozchodów w roku 2023 nie uległa zmianie. </w:t>
      </w:r>
    </w:p>
    <w:p w14:paraId="68F517AA" w14:textId="06BA2F87" w:rsidR="00712034" w:rsidRPr="006D2482" w:rsidRDefault="00712034" w:rsidP="001A0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12034" w:rsidRPr="006D2482" w:rsidSect="00204A8A">
      <w:pgSz w:w="12240" w:h="15840" w:code="1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55AF"/>
    <w:multiLevelType w:val="hybridMultilevel"/>
    <w:tmpl w:val="42C62BDE"/>
    <w:lvl w:ilvl="0" w:tplc="42C4B848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64D6"/>
    <w:multiLevelType w:val="hybridMultilevel"/>
    <w:tmpl w:val="084C8A90"/>
    <w:lvl w:ilvl="0" w:tplc="12BC2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01551"/>
    <w:multiLevelType w:val="hybridMultilevel"/>
    <w:tmpl w:val="5C84D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3672">
    <w:abstractNumId w:val="4"/>
  </w:num>
  <w:num w:numId="2" w16cid:durableId="1947999283">
    <w:abstractNumId w:val="13"/>
  </w:num>
  <w:num w:numId="3" w16cid:durableId="2010982648">
    <w:abstractNumId w:val="19"/>
  </w:num>
  <w:num w:numId="4" w16cid:durableId="841090525">
    <w:abstractNumId w:val="17"/>
  </w:num>
  <w:num w:numId="5" w16cid:durableId="719136309">
    <w:abstractNumId w:val="14"/>
  </w:num>
  <w:num w:numId="6" w16cid:durableId="1285772390">
    <w:abstractNumId w:val="9"/>
  </w:num>
  <w:num w:numId="7" w16cid:durableId="379323660">
    <w:abstractNumId w:val="7"/>
  </w:num>
  <w:num w:numId="8" w16cid:durableId="1027218067">
    <w:abstractNumId w:val="23"/>
  </w:num>
  <w:num w:numId="9" w16cid:durableId="1302463647">
    <w:abstractNumId w:val="1"/>
  </w:num>
  <w:num w:numId="10" w16cid:durableId="1648894236">
    <w:abstractNumId w:val="16"/>
  </w:num>
  <w:num w:numId="11" w16cid:durableId="1389256876">
    <w:abstractNumId w:val="18"/>
  </w:num>
  <w:num w:numId="12" w16cid:durableId="1866095472">
    <w:abstractNumId w:val="14"/>
  </w:num>
  <w:num w:numId="13" w16cid:durableId="2041205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3202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4145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27173">
    <w:abstractNumId w:val="3"/>
  </w:num>
  <w:num w:numId="17" w16cid:durableId="1435632872">
    <w:abstractNumId w:val="20"/>
  </w:num>
  <w:num w:numId="18" w16cid:durableId="1150247059">
    <w:abstractNumId w:val="24"/>
  </w:num>
  <w:num w:numId="19" w16cid:durableId="221409153">
    <w:abstractNumId w:val="0"/>
  </w:num>
  <w:num w:numId="20" w16cid:durableId="137723191">
    <w:abstractNumId w:val="15"/>
  </w:num>
  <w:num w:numId="21" w16cid:durableId="26031722">
    <w:abstractNumId w:val="27"/>
  </w:num>
  <w:num w:numId="22" w16cid:durableId="795374974">
    <w:abstractNumId w:val="26"/>
  </w:num>
  <w:num w:numId="23" w16cid:durableId="1100029277">
    <w:abstractNumId w:val="8"/>
  </w:num>
  <w:num w:numId="24" w16cid:durableId="1693533634">
    <w:abstractNumId w:val="2"/>
  </w:num>
  <w:num w:numId="25" w16cid:durableId="2092388884">
    <w:abstractNumId w:val="11"/>
  </w:num>
  <w:num w:numId="26" w16cid:durableId="1486050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373093">
    <w:abstractNumId w:val="10"/>
  </w:num>
  <w:num w:numId="28" w16cid:durableId="2095857845">
    <w:abstractNumId w:val="12"/>
  </w:num>
  <w:num w:numId="29" w16cid:durableId="4894891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1126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8280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38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5322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76099">
    <w:abstractNumId w:val="5"/>
  </w:num>
  <w:num w:numId="35" w16cid:durableId="299698861">
    <w:abstractNumId w:val="25"/>
  </w:num>
  <w:num w:numId="36" w16cid:durableId="531770440">
    <w:abstractNumId w:val="21"/>
  </w:num>
  <w:num w:numId="37" w16cid:durableId="461584326">
    <w:abstractNumId w:val="22"/>
  </w:num>
  <w:num w:numId="38" w16cid:durableId="1421295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A6F4FA9-A502-4918-A640-18B2A9635868}"/>
  </w:docVars>
  <w:rsids>
    <w:rsidRoot w:val="00D62585"/>
    <w:rsid w:val="00006C2D"/>
    <w:rsid w:val="00013BCD"/>
    <w:rsid w:val="0002107A"/>
    <w:rsid w:val="00022161"/>
    <w:rsid w:val="00032B60"/>
    <w:rsid w:val="000370E6"/>
    <w:rsid w:val="000564F1"/>
    <w:rsid w:val="00086711"/>
    <w:rsid w:val="0008791E"/>
    <w:rsid w:val="00090C81"/>
    <w:rsid w:val="000A166C"/>
    <w:rsid w:val="000D43ED"/>
    <w:rsid w:val="000E6940"/>
    <w:rsid w:val="00116E50"/>
    <w:rsid w:val="0012009F"/>
    <w:rsid w:val="00134E9A"/>
    <w:rsid w:val="00137B17"/>
    <w:rsid w:val="001464FB"/>
    <w:rsid w:val="00160E76"/>
    <w:rsid w:val="00174E54"/>
    <w:rsid w:val="001818DC"/>
    <w:rsid w:val="001834E2"/>
    <w:rsid w:val="001A028A"/>
    <w:rsid w:val="001A6C80"/>
    <w:rsid w:val="001B3918"/>
    <w:rsid w:val="001D0ADD"/>
    <w:rsid w:val="001D2D0A"/>
    <w:rsid w:val="001E0EA5"/>
    <w:rsid w:val="001E2971"/>
    <w:rsid w:val="001E3DDB"/>
    <w:rsid w:val="001F35F3"/>
    <w:rsid w:val="001F49B6"/>
    <w:rsid w:val="001F74ED"/>
    <w:rsid w:val="0020017B"/>
    <w:rsid w:val="00204A8A"/>
    <w:rsid w:val="00211103"/>
    <w:rsid w:val="002646D9"/>
    <w:rsid w:val="00293D7A"/>
    <w:rsid w:val="002C03D7"/>
    <w:rsid w:val="002C0984"/>
    <w:rsid w:val="002C7AC2"/>
    <w:rsid w:val="00303BC8"/>
    <w:rsid w:val="00320E23"/>
    <w:rsid w:val="0033319A"/>
    <w:rsid w:val="00333683"/>
    <w:rsid w:val="00337E2B"/>
    <w:rsid w:val="003527D9"/>
    <w:rsid w:val="00355FD9"/>
    <w:rsid w:val="0038002F"/>
    <w:rsid w:val="00385DBE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A7258"/>
    <w:rsid w:val="004A7CF1"/>
    <w:rsid w:val="004C4011"/>
    <w:rsid w:val="004D562D"/>
    <w:rsid w:val="00501280"/>
    <w:rsid w:val="0050784B"/>
    <w:rsid w:val="00530F96"/>
    <w:rsid w:val="00541CF9"/>
    <w:rsid w:val="00562C06"/>
    <w:rsid w:val="005710A8"/>
    <w:rsid w:val="005927B7"/>
    <w:rsid w:val="005B28DB"/>
    <w:rsid w:val="005B3039"/>
    <w:rsid w:val="005B35EC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478C9"/>
    <w:rsid w:val="00671D44"/>
    <w:rsid w:val="00682C4E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96E26"/>
    <w:rsid w:val="007A27EE"/>
    <w:rsid w:val="007C6386"/>
    <w:rsid w:val="007E040E"/>
    <w:rsid w:val="008210E1"/>
    <w:rsid w:val="00865CD1"/>
    <w:rsid w:val="008814C5"/>
    <w:rsid w:val="008815E6"/>
    <w:rsid w:val="008B75C7"/>
    <w:rsid w:val="008D2165"/>
    <w:rsid w:val="008D3F03"/>
    <w:rsid w:val="008E4896"/>
    <w:rsid w:val="008E5547"/>
    <w:rsid w:val="009024AF"/>
    <w:rsid w:val="0090331E"/>
    <w:rsid w:val="00906A0B"/>
    <w:rsid w:val="00913E8D"/>
    <w:rsid w:val="0091457C"/>
    <w:rsid w:val="00921DA7"/>
    <w:rsid w:val="00930887"/>
    <w:rsid w:val="00931788"/>
    <w:rsid w:val="00942C14"/>
    <w:rsid w:val="00963297"/>
    <w:rsid w:val="009715B4"/>
    <w:rsid w:val="0098073D"/>
    <w:rsid w:val="00981C4D"/>
    <w:rsid w:val="009874C5"/>
    <w:rsid w:val="009B0791"/>
    <w:rsid w:val="009C6608"/>
    <w:rsid w:val="009D01FC"/>
    <w:rsid w:val="009F08E3"/>
    <w:rsid w:val="009F0C25"/>
    <w:rsid w:val="009F5662"/>
    <w:rsid w:val="00A113F4"/>
    <w:rsid w:val="00A201C5"/>
    <w:rsid w:val="00A205E6"/>
    <w:rsid w:val="00A44CD2"/>
    <w:rsid w:val="00A51698"/>
    <w:rsid w:val="00A969D6"/>
    <w:rsid w:val="00AA79BD"/>
    <w:rsid w:val="00AB497E"/>
    <w:rsid w:val="00AE2B56"/>
    <w:rsid w:val="00AE71E7"/>
    <w:rsid w:val="00B010D4"/>
    <w:rsid w:val="00B07253"/>
    <w:rsid w:val="00B25024"/>
    <w:rsid w:val="00B43BB8"/>
    <w:rsid w:val="00B537CD"/>
    <w:rsid w:val="00B610BD"/>
    <w:rsid w:val="00B6716B"/>
    <w:rsid w:val="00B77A9D"/>
    <w:rsid w:val="00B93440"/>
    <w:rsid w:val="00BA1C9B"/>
    <w:rsid w:val="00BB26EA"/>
    <w:rsid w:val="00BD0E77"/>
    <w:rsid w:val="00BE5277"/>
    <w:rsid w:val="00C02707"/>
    <w:rsid w:val="00C05BBB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F23BE"/>
    <w:rsid w:val="00D04C16"/>
    <w:rsid w:val="00D0618E"/>
    <w:rsid w:val="00D16DDF"/>
    <w:rsid w:val="00D23B26"/>
    <w:rsid w:val="00D26B70"/>
    <w:rsid w:val="00D36690"/>
    <w:rsid w:val="00D42741"/>
    <w:rsid w:val="00D62585"/>
    <w:rsid w:val="00D76ABB"/>
    <w:rsid w:val="00D93306"/>
    <w:rsid w:val="00DA17A8"/>
    <w:rsid w:val="00DB2DFA"/>
    <w:rsid w:val="00DC4B95"/>
    <w:rsid w:val="00E00D5B"/>
    <w:rsid w:val="00E14A5C"/>
    <w:rsid w:val="00E3131C"/>
    <w:rsid w:val="00E63CB5"/>
    <w:rsid w:val="00E87008"/>
    <w:rsid w:val="00EA1E5A"/>
    <w:rsid w:val="00EB6B77"/>
    <w:rsid w:val="00EC083D"/>
    <w:rsid w:val="00EC1AC8"/>
    <w:rsid w:val="00EC3CC1"/>
    <w:rsid w:val="00F13DE1"/>
    <w:rsid w:val="00F173F0"/>
    <w:rsid w:val="00F243B7"/>
    <w:rsid w:val="00F36FBF"/>
    <w:rsid w:val="00F50D33"/>
    <w:rsid w:val="00F52056"/>
    <w:rsid w:val="00F5225D"/>
    <w:rsid w:val="00F70564"/>
    <w:rsid w:val="00F82756"/>
    <w:rsid w:val="00F85A36"/>
    <w:rsid w:val="00F90B3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  <w:style w:type="paragraph" w:customStyle="1" w:styleId="Normal0">
    <w:name w:val="Normal_0"/>
    <w:rsid w:val="001A028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D43093-0933-43DD-8271-370941219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F4FA9-A502-4918-A640-18B2A96358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8167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2023-05-26T08:52:00Z</cp:lastPrinted>
  <dcterms:created xsi:type="dcterms:W3CDTF">2023-05-29T06:30:00Z</dcterms:created>
  <dcterms:modified xsi:type="dcterms:W3CDTF">2023-05-29T06:30:00Z</dcterms:modified>
</cp:coreProperties>
</file>