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68B4C29B" w:rsidR="00CF23BE" w:rsidRPr="00CF23BE" w:rsidRDefault="00CF23BE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C1796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E9742B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LXIV</w:t>
      </w:r>
      <w:r w:rsidR="008F4E5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E9742B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518</w:t>
      </w:r>
      <w:r w:rsidR="00DC7E37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202</w:t>
      </w:r>
      <w:r w:rsidR="00DC7E37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09C9BF75" w:rsidR="00CF23BE" w:rsidRDefault="00CF23BE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E650C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4E28D5">
        <w:rPr>
          <w:rFonts w:ascii="Times New Roman" w:eastAsia="Times New Roman" w:hAnsi="Times New Roman" w:cs="Times New Roman"/>
          <w:szCs w:val="24"/>
          <w:lang w:eastAsia="pl-PL" w:bidi="pl-PL"/>
        </w:rPr>
        <w:t>15 lutego</w:t>
      </w:r>
      <w:r w:rsidR="007B1FC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</w:t>
      </w:r>
      <w:r w:rsidR="00DC7E37">
        <w:rPr>
          <w:rFonts w:ascii="Times New Roman" w:eastAsia="Times New Roman" w:hAnsi="Times New Roman" w:cs="Times New Roman"/>
          <w:szCs w:val="24"/>
          <w:lang w:eastAsia="pl-PL" w:bidi="pl-PL"/>
        </w:rPr>
        <w:t>4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r.</w:t>
      </w:r>
    </w:p>
    <w:p w14:paraId="5BC30718" w14:textId="77777777" w:rsidR="009468DD" w:rsidRPr="00CF23BE" w:rsidRDefault="009468DD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</w:p>
    <w:p w14:paraId="609B6B9E" w14:textId="7579F17D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</w:t>
      </w:r>
      <w:r w:rsidR="00DC7E37">
        <w:rPr>
          <w:rFonts w:ascii="Times New Roman" w:eastAsia="Times New Roman" w:hAnsi="Times New Roman" w:cs="Times New Roman"/>
          <w:b/>
          <w:szCs w:val="24"/>
          <w:lang w:eastAsia="pl-PL" w:bidi="pl-PL"/>
        </w:rPr>
        <w:t>4</w:t>
      </w: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 rok</w:t>
      </w:r>
    </w:p>
    <w:p w14:paraId="457C6D21" w14:textId="7CADDC00" w:rsidR="00CF23BE" w:rsidRPr="00CF23BE" w:rsidRDefault="00CF23BE" w:rsidP="00BB5C95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25338D">
        <w:rPr>
          <w:rFonts w:ascii="Times New Roman" w:eastAsia="Times New Roman" w:hAnsi="Times New Roman" w:cs="Times New Roman"/>
          <w:szCs w:val="24"/>
          <w:lang w:eastAsia="pl-PL" w:bidi="pl-PL"/>
        </w:rPr>
        <w:br/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z 2023 r.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poz. 40, 572,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1463, 1688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Dz. U. z 2023 r.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poz. 1270, 1273,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1407, 1429, 1641,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1693, 1872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). 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0B274B41" w:rsidR="006D2482" w:rsidRPr="000320C6" w:rsidRDefault="00CF23BE" w:rsidP="00FC50AC">
      <w:pPr>
        <w:keepLines/>
        <w:spacing w:before="120"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0320C6">
        <w:rPr>
          <w:rFonts w:ascii="Times New Roman" w:eastAsia="Times New Roman" w:hAnsi="Times New Roman" w:cs="Times New Roman"/>
          <w:b/>
          <w:lang w:eastAsia="pl-PL" w:bidi="pl-PL"/>
        </w:rPr>
        <w:t>§ 1.</w:t>
      </w:r>
    </w:p>
    <w:p w14:paraId="5568509B" w14:textId="11100134" w:rsidR="00022161" w:rsidRPr="0090121C" w:rsidRDefault="00CF23BE" w:rsidP="0024436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90121C">
        <w:rPr>
          <w:rFonts w:ascii="Times New Roman" w:eastAsia="Times New Roman" w:hAnsi="Times New Roman" w:cs="Times New Roman"/>
          <w:lang w:eastAsia="pl-PL" w:bidi="pl-PL"/>
        </w:rPr>
        <w:t>1. 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385D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dochodów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</w:t>
      </w:r>
      <w:r w:rsidR="00DC7E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, zgodnie 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022161" w:rsidRPr="0090121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1</w:t>
      </w:r>
      <w:r w:rsidR="00022161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</w:t>
      </w:r>
    </w:p>
    <w:p w14:paraId="6C905E31" w14:textId="2F452442" w:rsidR="00225CD4" w:rsidRDefault="00022161" w:rsidP="00F43D4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2. 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6D2482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wydatków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</w:t>
      </w:r>
      <w:r w:rsidR="00DC7E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, zgodnie </w:t>
      </w:r>
      <w:r w:rsidR="00CF23BE" w:rsidRPr="0090121C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CF23BE" w:rsidRPr="00300655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</w:t>
      </w:r>
      <w:r w:rsidRPr="00300655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</w:t>
      </w:r>
      <w:r w:rsidR="00CF23BE" w:rsidRPr="00300655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 </w:t>
      </w:r>
    </w:p>
    <w:p w14:paraId="744AFE3A" w14:textId="0A8CB546" w:rsidR="00497915" w:rsidRPr="00F43D42" w:rsidRDefault="00497915" w:rsidP="00F43D4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W wyniku dokonanych zmian w planie wydatków dokonuje się zmiany tabeli nr 3 "Wydatki majątkowe na 2024 rok” zgodnie z </w:t>
      </w:r>
      <w:r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załącznikiem Nr 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 niniejszej uchwały.</w:t>
      </w:r>
    </w:p>
    <w:p w14:paraId="2525B80E" w14:textId="2D6BC09D" w:rsidR="00225CD4" w:rsidRPr="0074294B" w:rsidRDefault="00497915" w:rsidP="00225CD4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4</w:t>
      </w:r>
      <w:r w:rsidR="00225CD4" w:rsidRPr="0030065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. </w:t>
      </w:r>
      <w:r w:rsidR="00F43D42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 </w:t>
      </w:r>
      <w:r w:rsidR="00225CD4" w:rsidRPr="0030065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wyniku dokonanych zmian dokonuje się zmiany tabeli nr 6 Dochody z tytułu wydawania zezwoleń na sprzedaż napojów alkoholowych oraz wydatki na realizację zadań określonych w Gminnym Programie Profilaktyki Rozwiązywania Problemów Alkoholowych i Przeciwdziałania Narkomanii zgodnie </w:t>
      </w:r>
      <w:r w:rsidR="00300655">
        <w:rPr>
          <w:rFonts w:ascii="Times New Roman" w:eastAsia="Times New Roman" w:hAnsi="Times New Roman" w:cs="Times New Roman"/>
          <w:color w:val="000000"/>
          <w:lang w:eastAsia="pl-PL" w:bidi="pl-PL"/>
        </w:rPr>
        <w:br/>
      </w:r>
      <w:r w:rsidR="00225CD4" w:rsidRPr="00300655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z </w:t>
      </w:r>
      <w:r w:rsidR="00225CD4" w:rsidRPr="0074294B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załącznikiem Nr </w:t>
      </w:r>
      <w:r w:rsidRPr="0074294B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4</w:t>
      </w:r>
      <w:r w:rsidR="00225CD4" w:rsidRPr="0074294B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 </w:t>
      </w:r>
      <w:r w:rsidR="00225CD4" w:rsidRPr="0074294B">
        <w:rPr>
          <w:rFonts w:ascii="Times New Roman" w:eastAsia="Times New Roman" w:hAnsi="Times New Roman" w:cs="Times New Roman"/>
          <w:color w:val="000000"/>
          <w:lang w:eastAsia="pl-PL" w:bidi="pl-PL"/>
        </w:rPr>
        <w:t>do niniejszej uchwały.</w:t>
      </w:r>
    </w:p>
    <w:p w14:paraId="19C901EE" w14:textId="7113DDC3" w:rsidR="0074294B" w:rsidRPr="0074294B" w:rsidRDefault="0074294B" w:rsidP="00225CD4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4294B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5. </w:t>
      </w:r>
      <w:r w:rsidRPr="0074294B">
        <w:rPr>
          <w:rFonts w:ascii="Times New Roman" w:hAnsi="Times New Roman" w:cs="Times New Roman"/>
        </w:rPr>
        <w:t>Zmianie ulega Załącznik nr 1 do uchwały budżetowej „Dotacje udzielone w 202</w:t>
      </w:r>
      <w:r>
        <w:rPr>
          <w:rFonts w:ascii="Times New Roman" w:hAnsi="Times New Roman" w:cs="Times New Roman"/>
        </w:rPr>
        <w:t>4</w:t>
      </w:r>
      <w:r w:rsidRPr="0074294B">
        <w:rPr>
          <w:rFonts w:ascii="Times New Roman" w:hAnsi="Times New Roman" w:cs="Times New Roman"/>
        </w:rPr>
        <w:t xml:space="preserve"> roku </w:t>
      </w:r>
      <w:r w:rsidRPr="0074294B">
        <w:rPr>
          <w:rFonts w:ascii="Times New Roman" w:hAnsi="Times New Roman" w:cs="Times New Roman"/>
        </w:rPr>
        <w:br/>
        <w:t xml:space="preserve">z budżetu podmiotom należącym i nienależącym do sektora finansów publicznych”. Aktualne brzmienie przedstawia </w:t>
      </w:r>
      <w:r w:rsidRPr="0074294B">
        <w:rPr>
          <w:rFonts w:ascii="Times New Roman" w:hAnsi="Times New Roman" w:cs="Times New Roman"/>
          <w:b/>
        </w:rPr>
        <w:t xml:space="preserve">załącznik Nr 5 </w:t>
      </w:r>
      <w:r w:rsidRPr="0074294B">
        <w:rPr>
          <w:rFonts w:ascii="Times New Roman" w:hAnsi="Times New Roman" w:cs="Times New Roman"/>
        </w:rPr>
        <w:t>do niniejszej uchwały.</w:t>
      </w:r>
    </w:p>
    <w:p w14:paraId="637224CE" w14:textId="3312C109" w:rsidR="00225CD4" w:rsidRPr="0090121C" w:rsidRDefault="00225CD4" w:rsidP="0024436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47221E30" w14:textId="2AEAC228" w:rsidR="00CF23BE" w:rsidRPr="000320C6" w:rsidRDefault="00CF23BE" w:rsidP="00FC50AC">
      <w:pPr>
        <w:keepLine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0320C6">
        <w:rPr>
          <w:rFonts w:ascii="Times New Roman" w:eastAsia="Times New Roman" w:hAnsi="Times New Roman" w:cs="Times New Roman"/>
          <w:b/>
          <w:lang w:eastAsia="pl-PL" w:bidi="pl-PL"/>
        </w:rPr>
        <w:t>§ 2.</w:t>
      </w:r>
    </w:p>
    <w:p w14:paraId="02ECF434" w14:textId="21994C0C" w:rsidR="00CF23BE" w:rsidRPr="000320C6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1. 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 wyniku powyższych zmian § 1 Uchwały Budżetowej Gminy Zakrzew na 202</w:t>
      </w:r>
      <w:r w:rsidR="00DC7E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otrzymuje następujące brzmienie:</w:t>
      </w:r>
    </w:p>
    <w:p w14:paraId="57611D6C" w14:textId="0955853A" w:rsidR="00CF23BE" w:rsidRPr="000320C6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„</w:t>
      </w:r>
      <w:r w:rsidR="00CF23BE" w:rsidRPr="000320C6">
        <w:rPr>
          <w:rFonts w:ascii="Times New Roman" w:eastAsia="Times New Roman" w:hAnsi="Times New Roman" w:cs="Times New Roman"/>
          <w:lang w:eastAsia="pl-PL" w:bidi="pl-PL"/>
        </w:rPr>
        <w:t>1. 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dochody budżetu gminy na 202</w:t>
      </w:r>
      <w:r w:rsidR="00DC7E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w łącznej kwocie</w:t>
      </w:r>
      <w:r w:rsidR="00CE5B6F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  <w:r w:rsidR="004E28D5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83 599 990</w:t>
      </w:r>
      <w:r w:rsidR="000320C6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, z tego:</w:t>
      </w:r>
    </w:p>
    <w:p w14:paraId="43B28A5C" w14:textId="7DED0F24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a)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4E28D5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68 681 902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3372B8E6" w14:textId="134F70F0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b)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FE085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14 918 088</w:t>
      </w:r>
      <w:r w:rsidR="002F4461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532C2259" w14:textId="77777777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1.</w:t>
      </w:r>
    </w:p>
    <w:p w14:paraId="5F2EA585" w14:textId="4150E306" w:rsidR="00CF23BE" w:rsidRPr="000320C6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2. 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wydatki budżetu gminy na 202</w:t>
      </w:r>
      <w:r w:rsidR="00DC7E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w łącznej 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  <w:t xml:space="preserve"> </w:t>
      </w:r>
      <w:r w:rsidR="004E28D5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87 249 021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 zł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z tego:</w:t>
      </w:r>
    </w:p>
    <w:p w14:paraId="1B90BC74" w14:textId="112E3C86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a)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4E28D5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 w:bidi="pl-PL"/>
        </w:rPr>
        <w:t>58 888 303</w:t>
      </w:r>
      <w:r w:rsidR="00A44CFD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1A9A7F84" w14:textId="145F2487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b)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FE085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28 360 718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 zł,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3669DCB3" w14:textId="63CE9E17" w:rsidR="00712034" w:rsidRPr="000320C6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2</w:t>
      </w:r>
      <w:r w:rsidR="00B26FB3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.”</w:t>
      </w:r>
    </w:p>
    <w:p w14:paraId="2CE2575F" w14:textId="2753565E" w:rsidR="00D62585" w:rsidRPr="000320C6" w:rsidRDefault="00D62585" w:rsidP="00FC5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0C6">
        <w:rPr>
          <w:rFonts w:ascii="Times New Roman" w:hAnsi="Times New Roman" w:cs="Times New Roman"/>
          <w:b/>
        </w:rPr>
        <w:t xml:space="preserve">§ </w:t>
      </w:r>
      <w:r w:rsidR="00EB6B77" w:rsidRPr="000320C6">
        <w:rPr>
          <w:rFonts w:ascii="Times New Roman" w:hAnsi="Times New Roman" w:cs="Times New Roman"/>
          <w:b/>
        </w:rPr>
        <w:t>3.</w:t>
      </w:r>
    </w:p>
    <w:p w14:paraId="023EAAC3" w14:textId="77777777" w:rsidR="00D62585" w:rsidRPr="000320C6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20C6">
        <w:rPr>
          <w:rFonts w:ascii="Times New Roman" w:hAnsi="Times New Roman" w:cs="Times New Roman"/>
        </w:rPr>
        <w:t>Wykonanie uchwały powierza się Wójtowi Gminy.</w:t>
      </w:r>
    </w:p>
    <w:p w14:paraId="21C01532" w14:textId="659C2AB9" w:rsidR="00B07253" w:rsidRDefault="00D62585" w:rsidP="00A44C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20C6">
        <w:rPr>
          <w:rFonts w:ascii="Times New Roman" w:hAnsi="Times New Roman" w:cs="Times New Roman"/>
        </w:rPr>
        <w:t>Uchwała wchodzi wżycie z</w:t>
      </w:r>
      <w:r w:rsidR="00921DA7" w:rsidRPr="000320C6">
        <w:rPr>
          <w:rFonts w:ascii="Times New Roman" w:hAnsi="Times New Roman" w:cs="Times New Roman"/>
        </w:rPr>
        <w:t xml:space="preserve"> </w:t>
      </w:r>
      <w:r w:rsidRPr="000320C6">
        <w:rPr>
          <w:rFonts w:ascii="Times New Roman" w:hAnsi="Times New Roman" w:cs="Times New Roman"/>
        </w:rPr>
        <w:t>dniem podjęcia i</w:t>
      </w:r>
      <w:r w:rsidR="00F5225D" w:rsidRPr="000320C6">
        <w:rPr>
          <w:rFonts w:ascii="Times New Roman" w:hAnsi="Times New Roman" w:cs="Times New Roman"/>
        </w:rPr>
        <w:t xml:space="preserve"> </w:t>
      </w:r>
      <w:r w:rsidRPr="000320C6">
        <w:rPr>
          <w:rFonts w:ascii="Times New Roman" w:hAnsi="Times New Roman" w:cs="Times New Roman"/>
        </w:rPr>
        <w:t>obowiązuje w</w:t>
      </w:r>
      <w:r w:rsidR="00921DA7" w:rsidRPr="000320C6">
        <w:rPr>
          <w:rFonts w:ascii="Times New Roman" w:hAnsi="Times New Roman" w:cs="Times New Roman"/>
        </w:rPr>
        <w:t xml:space="preserve"> </w:t>
      </w:r>
      <w:r w:rsidR="00A201C5" w:rsidRPr="000320C6">
        <w:rPr>
          <w:rFonts w:ascii="Times New Roman" w:hAnsi="Times New Roman" w:cs="Times New Roman"/>
        </w:rPr>
        <w:t>roku budżetowym 202</w:t>
      </w:r>
      <w:r w:rsidR="00DC7E37">
        <w:rPr>
          <w:rFonts w:ascii="Times New Roman" w:hAnsi="Times New Roman" w:cs="Times New Roman"/>
        </w:rPr>
        <w:t>4</w:t>
      </w:r>
      <w:r w:rsidRPr="000320C6">
        <w:rPr>
          <w:rFonts w:ascii="Times New Roman" w:hAnsi="Times New Roman" w:cs="Times New Roman"/>
        </w:rPr>
        <w:t>.</w:t>
      </w:r>
    </w:p>
    <w:p w14:paraId="1F696F97" w14:textId="77777777" w:rsidR="00FC50AC" w:rsidRPr="000320C6" w:rsidRDefault="00FC50AC" w:rsidP="00FC50A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3497B08" w14:textId="77777777" w:rsidR="008F4E56" w:rsidRPr="000320C6" w:rsidRDefault="008F4E56" w:rsidP="002F4461">
      <w:pPr>
        <w:spacing w:after="0" w:line="240" w:lineRule="auto"/>
        <w:ind w:left="-284" w:firstLine="1135"/>
        <w:rPr>
          <w:rFonts w:ascii="Times New Roman" w:hAnsi="Times New Roman" w:cs="Times New Roman"/>
          <w:b/>
        </w:rPr>
      </w:pPr>
    </w:p>
    <w:p w14:paraId="6E41FED3" w14:textId="77777777" w:rsidR="00E9742B" w:rsidRDefault="00E9742B" w:rsidP="00E9742B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Gminy:</w:t>
      </w:r>
    </w:p>
    <w:p w14:paraId="65F9B9A2" w14:textId="77777777" w:rsidR="00E9742B" w:rsidRDefault="00E9742B" w:rsidP="00E9742B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4CCB8EEB" w14:textId="537EB97F" w:rsidR="00B26FB3" w:rsidRDefault="00E9742B" w:rsidP="00E9742B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Janusz Stawczyk </w:t>
      </w:r>
      <w:r w:rsidR="00300655">
        <w:rPr>
          <w:rFonts w:ascii="Times New Roman" w:hAnsi="Times New Roman" w:cs="Times New Roman"/>
          <w:b/>
        </w:rPr>
        <w:t xml:space="preserve"> </w:t>
      </w:r>
      <w:r w:rsidR="00B26FB3">
        <w:rPr>
          <w:rFonts w:ascii="Times New Roman" w:hAnsi="Times New Roman" w:cs="Times New Roman"/>
          <w:b/>
        </w:rPr>
        <w:t xml:space="preserve"> </w:t>
      </w:r>
    </w:p>
    <w:p w14:paraId="39709716" w14:textId="77777777" w:rsidR="009C0D8B" w:rsidRDefault="009C0D8B" w:rsidP="00E9742B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3791FB3E" w14:textId="77777777" w:rsidR="009C0D8B" w:rsidRDefault="009C0D8B" w:rsidP="00E9742B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65740A99" w14:textId="77777777" w:rsidR="009C0D8B" w:rsidRDefault="009C0D8B" w:rsidP="00E9742B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12298EA1" w14:textId="77777777" w:rsidR="009C0D8B" w:rsidRDefault="009C0D8B" w:rsidP="00E9742B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551B0F35" w14:textId="77777777" w:rsidR="009C0D8B" w:rsidRDefault="009C0D8B" w:rsidP="00E9742B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05B2E927" w14:textId="77777777" w:rsidR="009C0D8B" w:rsidRDefault="009C0D8B" w:rsidP="00E9742B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17D9BD6D" w14:textId="77777777" w:rsidR="009C0D8B" w:rsidRDefault="009C0D8B" w:rsidP="00E9742B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5C626E81" w14:textId="77777777" w:rsidR="009C0D8B" w:rsidRPr="009C0D8B" w:rsidRDefault="009C0D8B" w:rsidP="009C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  <w:lastRenderedPageBreak/>
        <w:t>uzasadnienie</w:t>
      </w:r>
    </w:p>
    <w:p w14:paraId="47363A48" w14:textId="77777777" w:rsidR="009C0D8B" w:rsidRPr="009C0D8B" w:rsidRDefault="009C0D8B" w:rsidP="009C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I.</w:t>
      </w:r>
      <w:r w:rsidRPr="009C0D8B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9C0D8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Zmian w planie dochodów budżetu gminy na 2024 rok dokonano według następujących tytułów </w:t>
      </w:r>
      <w:r w:rsidRPr="009C0D8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>(załącznik 1):</w:t>
      </w:r>
    </w:p>
    <w:p w14:paraId="0666B9D2" w14:textId="77777777" w:rsidR="009C0D8B" w:rsidRPr="009C0D8B" w:rsidRDefault="009C0D8B" w:rsidP="009C0D8B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35036964"/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Wprowadza się </w:t>
      </w:r>
      <w:r w:rsidRPr="009C0D8B">
        <w:rPr>
          <w:rFonts w:ascii="Times New Roman" w:eastAsia="Times New Roman" w:hAnsi="Times New Roman" w:cs="Times New Roman"/>
          <w:lang w:eastAsia="pl-PL"/>
        </w:rPr>
        <w:t>plan dochodów bieżących w kwocie</w:t>
      </w: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 7 000 zł </w:t>
      </w:r>
      <w:r w:rsidRPr="009C0D8B">
        <w:rPr>
          <w:rFonts w:ascii="Times New Roman" w:eastAsia="Times New Roman" w:hAnsi="Times New Roman" w:cs="Times New Roman"/>
          <w:lang w:eastAsia="pl-PL"/>
        </w:rPr>
        <w:t>tytułem zwrotu nienależnie pobranego świadczenia 500+ wraz z odsetkami (855 85501 § 2910 – 5 000 zł, § 0920 – 2 000 zł).</w:t>
      </w:r>
      <w:bookmarkEnd w:id="0"/>
    </w:p>
    <w:p w14:paraId="2DF362B7" w14:textId="77777777" w:rsidR="009C0D8B" w:rsidRPr="009C0D8B" w:rsidRDefault="009C0D8B" w:rsidP="009C0D8B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>Zwiększa się</w:t>
      </w:r>
      <w:r w:rsidRPr="009C0D8B">
        <w:rPr>
          <w:rFonts w:ascii="Times New Roman" w:eastAsia="Times New Roman" w:hAnsi="Times New Roman" w:cs="Times New Roman"/>
          <w:lang w:eastAsia="pl-PL"/>
        </w:rPr>
        <w:t xml:space="preserve"> plan dochodów bieżących w kwocie </w:t>
      </w: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>12 312 zł</w:t>
      </w:r>
      <w:r w:rsidRPr="009C0D8B">
        <w:rPr>
          <w:rFonts w:ascii="Times New Roman" w:eastAsia="Times New Roman" w:hAnsi="Times New Roman" w:cs="Times New Roman"/>
          <w:lang w:eastAsia="pl-PL"/>
        </w:rPr>
        <w:t xml:space="preserve">  tytułem realizacji dodatkowych zadań oświatowych związanych z kształceniem, wychowaniem i opieką nad dziećmi i uczniami będącymi obywatelami Ukrainy, o których mowa w art. 50 ust. 1 pkt 2 ustawy o pomocy obywatelem Ukrainy w związku z konfliktem zbrojnym na terytorium tego państwa (758 75814 § 2100),</w:t>
      </w:r>
    </w:p>
    <w:p w14:paraId="6D1ECD83" w14:textId="77777777" w:rsidR="009C0D8B" w:rsidRPr="009C0D8B" w:rsidRDefault="009C0D8B" w:rsidP="009C0D8B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lang w:eastAsia="pl-PL"/>
        </w:rPr>
        <w:t>Zwiększa się</w:t>
      </w:r>
      <w:r w:rsidRPr="009C0D8B">
        <w:rPr>
          <w:rFonts w:ascii="Times New Roman" w:eastAsia="Times New Roman" w:hAnsi="Times New Roman" w:cs="Times New Roman"/>
          <w:lang w:eastAsia="pl-PL"/>
        </w:rPr>
        <w:t xml:space="preserve"> plan dochodów bieżących tytułem wpływów z opłat za zezwolenie </w:t>
      </w:r>
      <w:r w:rsidRPr="009C0D8B">
        <w:rPr>
          <w:rFonts w:ascii="Times New Roman" w:eastAsia="Times New Roman" w:hAnsi="Times New Roman" w:cs="Times New Roman"/>
          <w:lang w:eastAsia="pl-PL"/>
        </w:rPr>
        <w:br/>
        <w:t>na sprzedaż napojów alkoholowych kwotę</w:t>
      </w:r>
      <w:r w:rsidRPr="009C0D8B">
        <w:rPr>
          <w:rFonts w:ascii="Times New Roman" w:eastAsia="Times New Roman" w:hAnsi="Times New Roman" w:cs="Times New Roman"/>
          <w:b/>
          <w:lang w:eastAsia="pl-PL"/>
        </w:rPr>
        <w:t xml:space="preserve"> 156 291 zł </w:t>
      </w:r>
      <w:r w:rsidRPr="009C0D8B">
        <w:rPr>
          <w:rFonts w:ascii="Times New Roman" w:eastAsia="Times New Roman" w:hAnsi="Times New Roman" w:cs="Times New Roman"/>
          <w:lang w:eastAsia="pl-PL"/>
        </w:rPr>
        <w:t>(dział 756, rozdział 75618 § 0480),</w:t>
      </w:r>
    </w:p>
    <w:p w14:paraId="51BEFBEC" w14:textId="77777777" w:rsidR="009C0D8B" w:rsidRPr="009C0D8B" w:rsidRDefault="009C0D8B" w:rsidP="009C0D8B">
      <w:pPr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Wprowadza się</w:t>
      </w:r>
      <w:r w:rsidRPr="009C0D8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plan dochodów bieżących w kwocie </w:t>
      </w:r>
      <w:r w:rsidRPr="009C0D8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5 000 zł </w:t>
      </w:r>
      <w:r w:rsidRPr="009C0D8B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przeznaczeniem na realizację programu grantowego „Rosnę z matematyką” w Publicznej Szkole Podstawowej w Zakrzewie  (801 80101 § 0690),</w:t>
      </w:r>
    </w:p>
    <w:p w14:paraId="26D364C7" w14:textId="77777777" w:rsidR="009C0D8B" w:rsidRPr="009C0D8B" w:rsidRDefault="009C0D8B" w:rsidP="009C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9C0D8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II. </w:t>
      </w:r>
      <w:r w:rsidRPr="009C0D8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Zmian w planie wydatków budżetu gminy na 2024 rok dokonano według następujących tytułów </w:t>
      </w:r>
      <w:r w:rsidRPr="009C0D8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 xml:space="preserve">(załącznik 2, załącznik nr 3): </w:t>
      </w:r>
    </w:p>
    <w:p w14:paraId="16CDEA2E" w14:textId="77777777" w:rsidR="009C0D8B" w:rsidRPr="009C0D8B" w:rsidRDefault="009C0D8B" w:rsidP="009C0D8B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Wprowadza się </w:t>
      </w:r>
      <w:r w:rsidRPr="009C0D8B">
        <w:rPr>
          <w:rFonts w:ascii="Times New Roman" w:eastAsia="Times New Roman" w:hAnsi="Times New Roman" w:cs="Times New Roman"/>
          <w:lang w:eastAsia="pl-PL"/>
        </w:rPr>
        <w:t>plan wydatków bieżących w kwocie</w:t>
      </w: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 7 000 zł </w:t>
      </w:r>
      <w:r w:rsidRPr="009C0D8B">
        <w:rPr>
          <w:rFonts w:ascii="Times New Roman" w:eastAsia="Times New Roman" w:hAnsi="Times New Roman" w:cs="Times New Roman"/>
          <w:lang w:eastAsia="pl-PL"/>
        </w:rPr>
        <w:t>tytułem zwrotu nienależnie pobranej dotacji - świadczenia 500+ wraz z odsetkami (855 85501 § 2910 – 5 000 zł, § 4580 – 2 000 zł).</w:t>
      </w:r>
    </w:p>
    <w:p w14:paraId="749DAFEA" w14:textId="77777777" w:rsidR="009C0D8B" w:rsidRPr="009C0D8B" w:rsidRDefault="009C0D8B" w:rsidP="009C0D8B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Z</w:t>
      </w: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>większa się</w:t>
      </w:r>
      <w:r w:rsidRPr="009C0D8B">
        <w:rPr>
          <w:rFonts w:ascii="Times New Roman" w:eastAsia="Times New Roman" w:hAnsi="Times New Roman" w:cs="Times New Roman"/>
          <w:lang w:eastAsia="pl-PL"/>
        </w:rPr>
        <w:t xml:space="preserve"> plan wydatków bieżących w kwocie </w:t>
      </w: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12 312 zł </w:t>
      </w:r>
      <w:r w:rsidRPr="009C0D8B">
        <w:rPr>
          <w:rFonts w:ascii="Times New Roman" w:eastAsia="Times New Roman" w:hAnsi="Times New Roman" w:cs="Times New Roman"/>
          <w:lang w:eastAsia="pl-PL"/>
        </w:rPr>
        <w:t xml:space="preserve">z przeznaczeniem </w:t>
      </w:r>
      <w:r w:rsidRPr="009C0D8B">
        <w:rPr>
          <w:rFonts w:ascii="Times New Roman" w:eastAsia="Times New Roman" w:hAnsi="Times New Roman" w:cs="Times New Roman"/>
          <w:lang w:eastAsia="pl-PL"/>
        </w:rPr>
        <w:br/>
        <w:t xml:space="preserve">na realizację dodatkowych zadań oświatowych związanych z kształceniem, wychowaniem </w:t>
      </w:r>
      <w:r w:rsidRPr="009C0D8B">
        <w:rPr>
          <w:rFonts w:ascii="Times New Roman" w:eastAsia="Times New Roman" w:hAnsi="Times New Roman" w:cs="Times New Roman"/>
          <w:lang w:eastAsia="pl-PL"/>
        </w:rPr>
        <w:br/>
        <w:t>i opieką nad dziećmi i uczniami będącymi obywatelami Ukrainy (801 80101 § 4750 – 10 298 zł, § 4850 – 2 014 zł),</w:t>
      </w:r>
    </w:p>
    <w:p w14:paraId="60728F9A" w14:textId="77777777" w:rsidR="009C0D8B" w:rsidRPr="009C0D8B" w:rsidRDefault="009C0D8B" w:rsidP="009C0D8B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lang w:eastAsia="pl-PL"/>
        </w:rPr>
        <w:t>Zwiększa się</w:t>
      </w:r>
      <w:r w:rsidRPr="009C0D8B">
        <w:rPr>
          <w:rFonts w:ascii="Times New Roman" w:eastAsia="Times New Roman" w:hAnsi="Times New Roman" w:cs="Times New Roman"/>
          <w:lang w:eastAsia="pl-PL"/>
        </w:rPr>
        <w:t xml:space="preserve"> plan wydatków bieżących w kwocie </w:t>
      </w: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>156 291 zł</w:t>
      </w:r>
      <w:r w:rsidRPr="009C0D8B">
        <w:rPr>
          <w:rFonts w:ascii="Times New Roman" w:eastAsia="Times New Roman" w:hAnsi="Times New Roman" w:cs="Times New Roman"/>
          <w:lang w:eastAsia="pl-PL"/>
        </w:rPr>
        <w:t xml:space="preserve"> z przeznaczeniem </w:t>
      </w:r>
      <w:r w:rsidRPr="009C0D8B">
        <w:rPr>
          <w:rFonts w:ascii="Times New Roman" w:eastAsia="Times New Roman" w:hAnsi="Times New Roman" w:cs="Times New Roman"/>
          <w:lang w:eastAsia="pl-PL"/>
        </w:rPr>
        <w:br/>
        <w:t>na realizację Gminnego Programu Profilaktyki i Rozwiązywania Problemów Alkoholowych (dział 851, rozdział 85154 § 2820 – 60 000 zł, § 2830 – 46 000 zł § 4170 – 15 000 zł, § 4210 – 1 741 zł, § 4300 – 26 600 zł, § 4610 – 3 750 zł, § 4700 – 3 200 zł),</w:t>
      </w:r>
    </w:p>
    <w:p w14:paraId="25FC00DB" w14:textId="77777777" w:rsidR="009C0D8B" w:rsidRPr="009C0D8B" w:rsidRDefault="009C0D8B" w:rsidP="009C0D8B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lang w:eastAsia="pl-PL"/>
        </w:rPr>
        <w:t xml:space="preserve">Wprowadza się </w:t>
      </w:r>
      <w:r w:rsidRPr="009C0D8B">
        <w:rPr>
          <w:rFonts w:ascii="Times New Roman" w:eastAsia="Times New Roman" w:hAnsi="Times New Roman" w:cs="Times New Roman"/>
          <w:lang w:eastAsia="pl-PL"/>
        </w:rPr>
        <w:t>plan wydatków bieżących w kwocie</w:t>
      </w:r>
      <w:r w:rsidRPr="009C0D8B">
        <w:rPr>
          <w:rFonts w:ascii="Times New Roman" w:eastAsia="Times New Roman" w:hAnsi="Times New Roman" w:cs="Times New Roman"/>
          <w:b/>
          <w:lang w:eastAsia="pl-PL"/>
        </w:rPr>
        <w:t xml:space="preserve"> 5 000 zł </w:t>
      </w:r>
      <w:r w:rsidRPr="009C0D8B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przeznaczeniem na realizację programu grantowego „Rosnę z matematyką” w Publicznej Szkole Podstawowej w Zakrzewie  (801 80101 § 4170 – 1 969 zł, § 4110 – 115 zł, § 4120 – 16 zł, § 4210 – 2 900 zł),</w:t>
      </w:r>
    </w:p>
    <w:p w14:paraId="4FB99957" w14:textId="77777777" w:rsidR="009C0D8B" w:rsidRPr="009C0D8B" w:rsidRDefault="009C0D8B" w:rsidP="009C0D8B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lang w:eastAsia="pl-PL"/>
        </w:rPr>
        <w:t xml:space="preserve">Zwiększa się </w:t>
      </w:r>
      <w:r w:rsidRPr="009C0D8B">
        <w:rPr>
          <w:rFonts w:ascii="Times New Roman" w:eastAsia="Times New Roman" w:hAnsi="Times New Roman" w:cs="Times New Roman"/>
          <w:bCs/>
          <w:lang w:eastAsia="pl-PL"/>
        </w:rPr>
        <w:t>plan wydatków majątkowych w kwocie</w:t>
      </w:r>
      <w:r w:rsidRPr="009C0D8B">
        <w:rPr>
          <w:rFonts w:ascii="Times New Roman" w:eastAsia="Times New Roman" w:hAnsi="Times New Roman" w:cs="Times New Roman"/>
          <w:b/>
          <w:lang w:eastAsia="pl-PL"/>
        </w:rPr>
        <w:t xml:space="preserve"> 40 000 zł </w:t>
      </w:r>
      <w:r w:rsidRPr="009C0D8B">
        <w:rPr>
          <w:rFonts w:ascii="Times New Roman" w:eastAsia="Times New Roman" w:hAnsi="Times New Roman" w:cs="Times New Roman"/>
          <w:bCs/>
          <w:lang w:eastAsia="pl-PL"/>
        </w:rPr>
        <w:t xml:space="preserve">z przeznaczeniem na zadanie inwestycyjne pn. „Montaż urządzeń na stacji uzdatniania wody w Dąbrówce Nagórnej”. (010 01043 § 6050), </w:t>
      </w:r>
    </w:p>
    <w:p w14:paraId="1E3C78E5" w14:textId="77777777" w:rsidR="009C0D8B" w:rsidRPr="009C0D8B" w:rsidRDefault="009C0D8B" w:rsidP="009C0D8B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lang w:eastAsia="pl-PL"/>
        </w:rPr>
        <w:t xml:space="preserve">Zwiększa się </w:t>
      </w:r>
      <w:r w:rsidRPr="009C0D8B">
        <w:rPr>
          <w:rFonts w:ascii="Times New Roman" w:eastAsia="Times New Roman" w:hAnsi="Times New Roman" w:cs="Times New Roman"/>
          <w:bCs/>
          <w:lang w:eastAsia="pl-PL"/>
        </w:rPr>
        <w:t>plan wydatków majątkowych w kwocie</w:t>
      </w:r>
      <w:r w:rsidRPr="009C0D8B">
        <w:rPr>
          <w:rFonts w:ascii="Times New Roman" w:eastAsia="Times New Roman" w:hAnsi="Times New Roman" w:cs="Times New Roman"/>
          <w:b/>
          <w:lang w:eastAsia="pl-PL"/>
        </w:rPr>
        <w:t xml:space="preserve"> 25 000 zł </w:t>
      </w:r>
      <w:r w:rsidRPr="009C0D8B">
        <w:rPr>
          <w:rFonts w:ascii="Times New Roman" w:eastAsia="Times New Roman" w:hAnsi="Times New Roman" w:cs="Times New Roman"/>
          <w:bCs/>
          <w:lang w:eastAsia="pl-PL"/>
        </w:rPr>
        <w:t>z przeznaczeniem na zadanie inwestycyjne pn. „Roboty budowalne polegające na wykonaniu instalacji wentylacji mechanicznej i klimatyzacji dla pomieszczeń kuchni i stołówki w PSP w Zakrzewie + prace projektowe” (801 80101 § 6050).</w:t>
      </w:r>
      <w:r w:rsidRPr="009C0D8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0F6BE50" w14:textId="77777777" w:rsidR="009C0D8B" w:rsidRPr="009C0D8B" w:rsidRDefault="009C0D8B" w:rsidP="009C0D8B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Wprowadza się </w:t>
      </w:r>
      <w:r w:rsidRPr="009C0D8B">
        <w:rPr>
          <w:rFonts w:ascii="Times New Roman" w:eastAsia="Times New Roman" w:hAnsi="Times New Roman" w:cs="Times New Roman"/>
          <w:bCs/>
          <w:lang w:eastAsia="pl-PL"/>
        </w:rPr>
        <w:t>plan wydatków w kwocie</w:t>
      </w:r>
      <w:r w:rsidRPr="009C0D8B">
        <w:rPr>
          <w:rFonts w:ascii="Times New Roman" w:eastAsia="Times New Roman" w:hAnsi="Times New Roman" w:cs="Times New Roman"/>
          <w:b/>
          <w:lang w:eastAsia="pl-PL"/>
        </w:rPr>
        <w:t xml:space="preserve"> 1 500 zł </w:t>
      </w:r>
      <w:r w:rsidRPr="009C0D8B">
        <w:rPr>
          <w:rFonts w:ascii="Times New Roman" w:eastAsia="Times New Roman" w:hAnsi="Times New Roman" w:cs="Times New Roman"/>
          <w:bCs/>
          <w:lang w:eastAsia="pl-PL"/>
        </w:rPr>
        <w:t>z przeznaczeniem na zadanie inwestycyjne pn. „Nabycie przez Gminę nieruchomości w drodze zamiany” (600 60016 § 6050),</w:t>
      </w:r>
    </w:p>
    <w:p w14:paraId="64EFC3B9" w14:textId="77777777" w:rsidR="009C0D8B" w:rsidRPr="009C0D8B" w:rsidRDefault="009C0D8B" w:rsidP="009C0D8B">
      <w:pPr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Zmniejsza się </w:t>
      </w:r>
      <w:r w:rsidRPr="009C0D8B">
        <w:rPr>
          <w:rFonts w:ascii="Times New Roman" w:eastAsia="Times New Roman" w:hAnsi="Times New Roman" w:cs="Times New Roman"/>
          <w:lang w:eastAsia="pl-PL"/>
        </w:rPr>
        <w:t>plan wydatków majątkowych w kwocie</w:t>
      </w: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 40 000 zł </w:t>
      </w:r>
      <w:r w:rsidRPr="009C0D8B">
        <w:rPr>
          <w:rFonts w:ascii="Times New Roman" w:eastAsia="Times New Roman" w:hAnsi="Times New Roman" w:cs="Times New Roman"/>
          <w:lang w:eastAsia="pl-PL"/>
        </w:rPr>
        <w:t>z przeznaczeniem na zadanie inwestycyjne pn. „Budowa wodociągów na terenie Gminy Zakrzew XII etap” (010 01043 § 6050),</w:t>
      </w: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D34870B" w14:textId="77777777" w:rsidR="009C0D8B" w:rsidRPr="009C0D8B" w:rsidRDefault="009C0D8B" w:rsidP="009C0D8B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Zmniejsza się </w:t>
      </w:r>
      <w:r w:rsidRPr="009C0D8B">
        <w:rPr>
          <w:rFonts w:ascii="Times New Roman" w:eastAsia="Times New Roman" w:hAnsi="Times New Roman" w:cs="Times New Roman"/>
          <w:lang w:eastAsia="pl-PL"/>
        </w:rPr>
        <w:t>plan wydatków majątkowych w kwocie</w:t>
      </w: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 26 500 zł </w:t>
      </w:r>
      <w:r w:rsidRPr="009C0D8B">
        <w:rPr>
          <w:rFonts w:ascii="Times New Roman" w:eastAsia="Times New Roman" w:hAnsi="Times New Roman" w:cs="Times New Roman"/>
          <w:lang w:eastAsia="pl-PL"/>
        </w:rPr>
        <w:t>z przeznaczeniem na zadanie inwestycyjne pn. „Zagospodarowanie terenu w miejscowości Wacyn pod zajezdnię autobusową” (700 70005 § 6050),</w:t>
      </w:r>
      <w:r w:rsidRPr="009C0D8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32D8DFB" w14:textId="77777777" w:rsidR="009C0D8B" w:rsidRPr="009C0D8B" w:rsidRDefault="009C0D8B" w:rsidP="009C0D8B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ACBFFB" w14:textId="77777777" w:rsidR="009C0D8B" w:rsidRPr="009C0D8B" w:rsidRDefault="009C0D8B" w:rsidP="009C0D8B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C0D8B">
        <w:rPr>
          <w:rFonts w:ascii="Times New Roman" w:hAnsi="Times New Roman" w:cs="Times New Roman"/>
          <w:b/>
        </w:rPr>
        <w:t xml:space="preserve">III . </w:t>
      </w:r>
      <w:r w:rsidRPr="009C0D8B">
        <w:rPr>
          <w:rFonts w:ascii="Times New Roman" w:hAnsi="Times New Roman" w:cs="Times New Roman"/>
        </w:rPr>
        <w:t>W wyniku wprowadzonych zmian - wynik budżetu (deficyt), przychody i rozchody nie uległy zmianie.</w:t>
      </w:r>
    </w:p>
    <w:p w14:paraId="4444B3FC" w14:textId="77777777" w:rsidR="009C0D8B" w:rsidRPr="000320C6" w:rsidRDefault="009C0D8B" w:rsidP="009C0D8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C0D8B" w:rsidRPr="000320C6" w:rsidSect="00A44CFD">
      <w:pgSz w:w="12240" w:h="15840" w:code="1"/>
      <w:pgMar w:top="851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213A5"/>
    <w:multiLevelType w:val="hybridMultilevel"/>
    <w:tmpl w:val="A8265FA6"/>
    <w:lvl w:ilvl="0" w:tplc="5A364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62F"/>
    <w:multiLevelType w:val="hybridMultilevel"/>
    <w:tmpl w:val="FD78A86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1551"/>
    <w:multiLevelType w:val="hybridMultilevel"/>
    <w:tmpl w:val="2148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A7C97"/>
    <w:multiLevelType w:val="hybridMultilevel"/>
    <w:tmpl w:val="A00454B2"/>
    <w:lvl w:ilvl="0" w:tplc="4ABEC6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4"/>
  </w:num>
  <w:num w:numId="3" w16cid:durableId="2010982648">
    <w:abstractNumId w:val="20"/>
  </w:num>
  <w:num w:numId="4" w16cid:durableId="841090525">
    <w:abstractNumId w:val="18"/>
  </w:num>
  <w:num w:numId="5" w16cid:durableId="719136309">
    <w:abstractNumId w:val="15"/>
  </w:num>
  <w:num w:numId="6" w16cid:durableId="1285772390">
    <w:abstractNumId w:val="8"/>
  </w:num>
  <w:num w:numId="7" w16cid:durableId="379323660">
    <w:abstractNumId w:val="6"/>
  </w:num>
  <w:num w:numId="8" w16cid:durableId="1027218067">
    <w:abstractNumId w:val="24"/>
  </w:num>
  <w:num w:numId="9" w16cid:durableId="1302463647">
    <w:abstractNumId w:val="1"/>
  </w:num>
  <w:num w:numId="10" w16cid:durableId="1648894236">
    <w:abstractNumId w:val="17"/>
  </w:num>
  <w:num w:numId="11" w16cid:durableId="1389256876">
    <w:abstractNumId w:val="19"/>
  </w:num>
  <w:num w:numId="12" w16cid:durableId="1866095472">
    <w:abstractNumId w:val="15"/>
  </w:num>
  <w:num w:numId="13" w16cid:durableId="20412054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1"/>
  </w:num>
  <w:num w:numId="18" w16cid:durableId="1150247059">
    <w:abstractNumId w:val="26"/>
  </w:num>
  <w:num w:numId="19" w16cid:durableId="221409153">
    <w:abstractNumId w:val="0"/>
  </w:num>
  <w:num w:numId="20" w16cid:durableId="137723191">
    <w:abstractNumId w:val="16"/>
  </w:num>
  <w:num w:numId="21" w16cid:durableId="26031722">
    <w:abstractNumId w:val="29"/>
  </w:num>
  <w:num w:numId="22" w16cid:durableId="795374974">
    <w:abstractNumId w:val="28"/>
  </w:num>
  <w:num w:numId="23" w16cid:durableId="1100029277">
    <w:abstractNumId w:val="7"/>
  </w:num>
  <w:num w:numId="24" w16cid:durableId="1693533634">
    <w:abstractNumId w:val="2"/>
  </w:num>
  <w:num w:numId="25" w16cid:durableId="2092388884">
    <w:abstractNumId w:val="12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3"/>
  </w:num>
  <w:num w:numId="29" w16cid:durableId="4894891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7"/>
  </w:num>
  <w:num w:numId="36" w16cid:durableId="531770440">
    <w:abstractNumId w:val="22"/>
  </w:num>
  <w:num w:numId="37" w16cid:durableId="546374776">
    <w:abstractNumId w:val="11"/>
  </w:num>
  <w:num w:numId="38" w16cid:durableId="285044930">
    <w:abstractNumId w:val="25"/>
  </w:num>
  <w:num w:numId="39" w16cid:durableId="200469613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31546813">
    <w:abstractNumId w:val="23"/>
  </w:num>
  <w:num w:numId="41" w16cid:durableId="57021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B017D71-F05B-4F92-B914-8DAA26C1CC48}"/>
  </w:docVars>
  <w:rsids>
    <w:rsidRoot w:val="00D62585"/>
    <w:rsid w:val="00006C2D"/>
    <w:rsid w:val="00013BCD"/>
    <w:rsid w:val="0002107A"/>
    <w:rsid w:val="00022161"/>
    <w:rsid w:val="000320C6"/>
    <w:rsid w:val="00032B60"/>
    <w:rsid w:val="000370E6"/>
    <w:rsid w:val="000564F1"/>
    <w:rsid w:val="00086711"/>
    <w:rsid w:val="0008791E"/>
    <w:rsid w:val="00090C81"/>
    <w:rsid w:val="000A166C"/>
    <w:rsid w:val="000C4A08"/>
    <w:rsid w:val="000D43ED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25CD4"/>
    <w:rsid w:val="00244362"/>
    <w:rsid w:val="0025338D"/>
    <w:rsid w:val="002646D9"/>
    <w:rsid w:val="00293D7A"/>
    <w:rsid w:val="002C03D7"/>
    <w:rsid w:val="002C0984"/>
    <w:rsid w:val="002C7AC2"/>
    <w:rsid w:val="002D6772"/>
    <w:rsid w:val="002F4461"/>
    <w:rsid w:val="00300655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97915"/>
    <w:rsid w:val="004A7258"/>
    <w:rsid w:val="004A7CF1"/>
    <w:rsid w:val="004C4011"/>
    <w:rsid w:val="004D562D"/>
    <w:rsid w:val="004E28D5"/>
    <w:rsid w:val="00501280"/>
    <w:rsid w:val="0050784B"/>
    <w:rsid w:val="00530F96"/>
    <w:rsid w:val="00541CF9"/>
    <w:rsid w:val="005556C6"/>
    <w:rsid w:val="00562C06"/>
    <w:rsid w:val="005710A8"/>
    <w:rsid w:val="005927B7"/>
    <w:rsid w:val="00597129"/>
    <w:rsid w:val="005A1236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62E5F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23C2B"/>
    <w:rsid w:val="0074294B"/>
    <w:rsid w:val="00796E26"/>
    <w:rsid w:val="007A27EE"/>
    <w:rsid w:val="007B1FC2"/>
    <w:rsid w:val="007C1769"/>
    <w:rsid w:val="007C6386"/>
    <w:rsid w:val="007E040E"/>
    <w:rsid w:val="008210E1"/>
    <w:rsid w:val="00865CD1"/>
    <w:rsid w:val="008814C5"/>
    <w:rsid w:val="008815E6"/>
    <w:rsid w:val="008B435C"/>
    <w:rsid w:val="008B75C7"/>
    <w:rsid w:val="008D2165"/>
    <w:rsid w:val="008D3F03"/>
    <w:rsid w:val="008E4896"/>
    <w:rsid w:val="008E5547"/>
    <w:rsid w:val="008F4E56"/>
    <w:rsid w:val="0090121C"/>
    <w:rsid w:val="009024AF"/>
    <w:rsid w:val="0090331E"/>
    <w:rsid w:val="00906A0B"/>
    <w:rsid w:val="00913E8D"/>
    <w:rsid w:val="0091457C"/>
    <w:rsid w:val="00921DA7"/>
    <w:rsid w:val="00930887"/>
    <w:rsid w:val="00931788"/>
    <w:rsid w:val="00941BF1"/>
    <w:rsid w:val="00942C14"/>
    <w:rsid w:val="009468DD"/>
    <w:rsid w:val="00963297"/>
    <w:rsid w:val="009715B4"/>
    <w:rsid w:val="0098073D"/>
    <w:rsid w:val="00981C4D"/>
    <w:rsid w:val="009874C5"/>
    <w:rsid w:val="009B0791"/>
    <w:rsid w:val="009C0D8B"/>
    <w:rsid w:val="009C6608"/>
    <w:rsid w:val="009D01FC"/>
    <w:rsid w:val="009F08E3"/>
    <w:rsid w:val="009F0C25"/>
    <w:rsid w:val="009F5662"/>
    <w:rsid w:val="00A113F4"/>
    <w:rsid w:val="00A201C5"/>
    <w:rsid w:val="00A205E6"/>
    <w:rsid w:val="00A26A10"/>
    <w:rsid w:val="00A33B96"/>
    <w:rsid w:val="00A44CD2"/>
    <w:rsid w:val="00A44CFD"/>
    <w:rsid w:val="00A51698"/>
    <w:rsid w:val="00A535F5"/>
    <w:rsid w:val="00A749D2"/>
    <w:rsid w:val="00A969D6"/>
    <w:rsid w:val="00AA7458"/>
    <w:rsid w:val="00AA79BD"/>
    <w:rsid w:val="00AB497E"/>
    <w:rsid w:val="00AE2B56"/>
    <w:rsid w:val="00AE71E7"/>
    <w:rsid w:val="00B010D4"/>
    <w:rsid w:val="00B07253"/>
    <w:rsid w:val="00B25024"/>
    <w:rsid w:val="00B26FB3"/>
    <w:rsid w:val="00B43BB8"/>
    <w:rsid w:val="00B537CD"/>
    <w:rsid w:val="00B610BD"/>
    <w:rsid w:val="00B6716B"/>
    <w:rsid w:val="00B77A9D"/>
    <w:rsid w:val="00B93440"/>
    <w:rsid w:val="00BA1C9B"/>
    <w:rsid w:val="00BB26EA"/>
    <w:rsid w:val="00BB5C95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D1E5A"/>
    <w:rsid w:val="00CE5B6F"/>
    <w:rsid w:val="00CF23BE"/>
    <w:rsid w:val="00CF520E"/>
    <w:rsid w:val="00D04C16"/>
    <w:rsid w:val="00D0618E"/>
    <w:rsid w:val="00D16DDF"/>
    <w:rsid w:val="00D23B26"/>
    <w:rsid w:val="00D26B70"/>
    <w:rsid w:val="00D36690"/>
    <w:rsid w:val="00D42741"/>
    <w:rsid w:val="00D537CE"/>
    <w:rsid w:val="00D62585"/>
    <w:rsid w:val="00D76ABB"/>
    <w:rsid w:val="00D93306"/>
    <w:rsid w:val="00DA17A8"/>
    <w:rsid w:val="00DB2DFA"/>
    <w:rsid w:val="00DC4B95"/>
    <w:rsid w:val="00DC7E37"/>
    <w:rsid w:val="00E00D5B"/>
    <w:rsid w:val="00E14A5C"/>
    <w:rsid w:val="00E3131C"/>
    <w:rsid w:val="00E63CB5"/>
    <w:rsid w:val="00E650C6"/>
    <w:rsid w:val="00E87008"/>
    <w:rsid w:val="00E9742B"/>
    <w:rsid w:val="00EA1E5A"/>
    <w:rsid w:val="00EB6B77"/>
    <w:rsid w:val="00EC083D"/>
    <w:rsid w:val="00EC1AC8"/>
    <w:rsid w:val="00EC3CC1"/>
    <w:rsid w:val="00EC63B8"/>
    <w:rsid w:val="00EF4E22"/>
    <w:rsid w:val="00F13DE1"/>
    <w:rsid w:val="00F173F0"/>
    <w:rsid w:val="00F243B7"/>
    <w:rsid w:val="00F36FBF"/>
    <w:rsid w:val="00F43D42"/>
    <w:rsid w:val="00F50D33"/>
    <w:rsid w:val="00F52056"/>
    <w:rsid w:val="00F5225D"/>
    <w:rsid w:val="00F70564"/>
    <w:rsid w:val="00F82756"/>
    <w:rsid w:val="00F85A36"/>
    <w:rsid w:val="00F90B36"/>
    <w:rsid w:val="00FC50AC"/>
    <w:rsid w:val="00FE085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17D71-F05B-4F92-B914-8DAA26C1CC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4692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2024-02-16T08:12:00Z</cp:lastPrinted>
  <dcterms:created xsi:type="dcterms:W3CDTF">2024-02-16T10:02:00Z</dcterms:created>
  <dcterms:modified xsi:type="dcterms:W3CDTF">2024-02-16T10:02:00Z</dcterms:modified>
</cp:coreProperties>
</file>