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FF8A2" w14:textId="0D91CFB8" w:rsidR="00DF0A93" w:rsidRDefault="00DF0A93" w:rsidP="00DF0A93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UCHWAŁA NR </w:t>
      </w:r>
      <w:r w:rsidR="00662E60">
        <w:rPr>
          <w:rFonts w:ascii="Times New Roman" w:hAnsi="Times New Roman" w:cs="Times New Roman"/>
          <w:b/>
          <w:bCs/>
        </w:rPr>
        <w:t>XXX/191/2026</w:t>
      </w:r>
    </w:p>
    <w:p w14:paraId="5CC20A89" w14:textId="77777777" w:rsidR="00DF0A93" w:rsidRDefault="00DF0A93" w:rsidP="00DF0A93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RADY GMINY ZAKRZEW</w:t>
      </w:r>
    </w:p>
    <w:p w14:paraId="1B1AFFA4" w14:textId="77777777" w:rsidR="00DF0A93" w:rsidRDefault="00DF0A93" w:rsidP="00DF0A93">
      <w:pPr>
        <w:spacing w:after="0"/>
        <w:jc w:val="center"/>
        <w:rPr>
          <w:rFonts w:ascii="Times New Roman" w:hAnsi="Times New Roman" w:cs="Times New Roman"/>
        </w:rPr>
      </w:pPr>
    </w:p>
    <w:p w14:paraId="75CDFBA9" w14:textId="1AD796D2" w:rsidR="00DF0A93" w:rsidRDefault="00DF0A93" w:rsidP="00DF0A9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dnia</w:t>
      </w:r>
      <w:r w:rsidR="00662E60">
        <w:rPr>
          <w:rFonts w:ascii="Times New Roman" w:hAnsi="Times New Roman" w:cs="Times New Roman"/>
        </w:rPr>
        <w:t xml:space="preserve"> 23 lipca 2026 roku</w:t>
      </w:r>
    </w:p>
    <w:p w14:paraId="051B95AC" w14:textId="77777777" w:rsidR="00C21FEE" w:rsidRDefault="00C21FEE" w:rsidP="00DF0A93">
      <w:pPr>
        <w:spacing w:after="0"/>
        <w:jc w:val="center"/>
        <w:rPr>
          <w:rFonts w:ascii="Times New Roman" w:hAnsi="Times New Roman" w:cs="Times New Roman"/>
        </w:rPr>
      </w:pPr>
    </w:p>
    <w:p w14:paraId="7A3C6E5D" w14:textId="77777777" w:rsidR="00DF0A93" w:rsidRDefault="00DF0A93" w:rsidP="00DF0A93">
      <w:pPr>
        <w:spacing w:after="0"/>
        <w:jc w:val="center"/>
        <w:rPr>
          <w:rFonts w:ascii="Times New Roman" w:hAnsi="Times New Roman" w:cs="Times New Roman"/>
        </w:rPr>
      </w:pPr>
    </w:p>
    <w:p w14:paraId="7B62DC3E" w14:textId="3B4BA433" w:rsidR="00DF0A93" w:rsidRDefault="00DF0A93" w:rsidP="00DF0A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w sprawie wyrażenia zgody na zawarcie kolejnej umowy dzierżawy z dotychczasowym dzierżawcą na część działki oznaczonej ewidencyjnie nr 230/2, obręb Cerekiew</w:t>
      </w:r>
    </w:p>
    <w:p w14:paraId="1AA83D79" w14:textId="77777777" w:rsidR="00DF0A93" w:rsidRDefault="00DF0A93" w:rsidP="00DF0A93">
      <w:pPr>
        <w:spacing w:after="0"/>
        <w:jc w:val="center"/>
        <w:rPr>
          <w:rFonts w:ascii="Times New Roman" w:hAnsi="Times New Roman" w:cs="Times New Roman"/>
        </w:rPr>
      </w:pPr>
    </w:p>
    <w:p w14:paraId="434B03AE" w14:textId="5BC1C99C" w:rsidR="00DF0A93" w:rsidRDefault="00DF0A93" w:rsidP="00C21FE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podstawie art. 18 ust. 2 pkt 9 lit. a ustawy z dnia 8 marca 1990</w:t>
      </w:r>
      <w:r w:rsidR="00082B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r. o samorządzie gminnym </w:t>
      </w:r>
      <w:r w:rsidR="00477D89" w:rsidRPr="00477D89">
        <w:rPr>
          <w:rFonts w:ascii="Times New Roman" w:hAnsi="Times New Roman" w:cs="Times New Roman"/>
        </w:rPr>
        <w:t>(t.</w:t>
      </w:r>
      <w:r w:rsidR="00082B8B">
        <w:rPr>
          <w:rFonts w:ascii="Times New Roman" w:hAnsi="Times New Roman" w:cs="Times New Roman"/>
        </w:rPr>
        <w:t xml:space="preserve"> </w:t>
      </w:r>
      <w:r w:rsidR="00477D89" w:rsidRPr="00477D89">
        <w:rPr>
          <w:rFonts w:ascii="Times New Roman" w:hAnsi="Times New Roman" w:cs="Times New Roman"/>
        </w:rPr>
        <w:t>j.</w:t>
      </w:r>
      <w:r w:rsidR="00477D89">
        <w:rPr>
          <w:rFonts w:ascii="Times New Roman" w:hAnsi="Times New Roman" w:cs="Times New Roman"/>
        </w:rPr>
        <w:t xml:space="preserve"> </w:t>
      </w:r>
      <w:r w:rsidR="00477D89" w:rsidRPr="00477D89">
        <w:rPr>
          <w:rFonts w:ascii="Times New Roman" w:hAnsi="Times New Roman" w:cs="Times New Roman"/>
        </w:rPr>
        <w:t>Dz.U. z 202</w:t>
      </w:r>
      <w:r w:rsidR="00C21FEE">
        <w:rPr>
          <w:rFonts w:ascii="Times New Roman" w:hAnsi="Times New Roman" w:cs="Times New Roman"/>
        </w:rPr>
        <w:t>6</w:t>
      </w:r>
      <w:r w:rsidR="00477D89" w:rsidRPr="00477D89">
        <w:rPr>
          <w:rFonts w:ascii="Times New Roman" w:hAnsi="Times New Roman" w:cs="Times New Roman"/>
        </w:rPr>
        <w:t xml:space="preserve"> r. poz.</w:t>
      </w:r>
      <w:r w:rsidR="00477D89" w:rsidRPr="00477D8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C21FEE" w:rsidRPr="00C21FEE">
        <w:rPr>
          <w:rFonts w:ascii="Times New Roman" w:hAnsi="Times New Roman" w:cs="Times New Roman"/>
        </w:rPr>
        <w:t>662</w:t>
      </w:r>
      <w:r w:rsidR="00477D89" w:rsidRPr="00C21FEE">
        <w:rPr>
          <w:rFonts w:ascii="Times New Roman" w:hAnsi="Times New Roman" w:cs="Times New Roman"/>
        </w:rPr>
        <w:t>)</w:t>
      </w:r>
      <w:r w:rsidR="00477D89" w:rsidRPr="00535456">
        <w:t xml:space="preserve"> </w:t>
      </w:r>
      <w:r>
        <w:rPr>
          <w:rFonts w:ascii="Times New Roman" w:hAnsi="Times New Roman" w:cs="Times New Roman"/>
        </w:rPr>
        <w:t>oraz art. 13 ust. 1 ustawy z dnia 21 sierpnia 1997</w:t>
      </w:r>
      <w:r w:rsidR="00C21F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r. o gospodarce nieruchomościami </w:t>
      </w:r>
      <w:r w:rsidR="00477D89">
        <w:rPr>
          <w:rFonts w:ascii="Times New Roman" w:hAnsi="Times New Roman" w:cs="Times New Roman"/>
        </w:rPr>
        <w:t>(t.</w:t>
      </w:r>
      <w:r w:rsidR="00C21FEE">
        <w:rPr>
          <w:rFonts w:ascii="Times New Roman" w:hAnsi="Times New Roman" w:cs="Times New Roman"/>
        </w:rPr>
        <w:t xml:space="preserve"> </w:t>
      </w:r>
      <w:r w:rsidR="00477D89">
        <w:rPr>
          <w:rFonts w:ascii="Times New Roman" w:hAnsi="Times New Roman" w:cs="Times New Roman"/>
        </w:rPr>
        <w:t xml:space="preserve">j. </w:t>
      </w:r>
      <w:r w:rsidR="00477D89" w:rsidRPr="00477D89">
        <w:rPr>
          <w:rFonts w:ascii="Times New Roman" w:hAnsi="Times New Roman" w:cs="Times New Roman"/>
        </w:rPr>
        <w:t>Dz. U. z 2026 r.</w:t>
      </w:r>
      <w:r w:rsidR="00C21FEE">
        <w:rPr>
          <w:rFonts w:ascii="Times New Roman" w:hAnsi="Times New Roman" w:cs="Times New Roman"/>
        </w:rPr>
        <w:t xml:space="preserve"> </w:t>
      </w:r>
      <w:r w:rsidR="00477D89" w:rsidRPr="00477D89">
        <w:rPr>
          <w:rFonts w:ascii="Times New Roman" w:hAnsi="Times New Roman" w:cs="Times New Roman"/>
        </w:rPr>
        <w:t>poz. 399</w:t>
      </w:r>
      <w:r>
        <w:rPr>
          <w:rFonts w:ascii="Times New Roman" w:hAnsi="Times New Roman" w:cs="Times New Roman"/>
        </w:rPr>
        <w:t>) Rada Gminy Zakrzew uchwala, co następuje:</w:t>
      </w:r>
    </w:p>
    <w:p w14:paraId="2FD8F0F2" w14:textId="77777777" w:rsidR="00DF0A93" w:rsidRDefault="00DF0A93" w:rsidP="00DF0A93">
      <w:pPr>
        <w:spacing w:after="0"/>
        <w:jc w:val="both"/>
        <w:rPr>
          <w:rFonts w:ascii="Times New Roman" w:hAnsi="Times New Roman" w:cs="Times New Roman"/>
        </w:rPr>
      </w:pPr>
    </w:p>
    <w:p w14:paraId="30A03960" w14:textId="657600BD" w:rsidR="00DF0A93" w:rsidRDefault="00DF0A93" w:rsidP="00DF0A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1</w:t>
      </w:r>
      <w:r w:rsidR="00082B8B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</w:rPr>
        <w:t xml:space="preserve"> 1. Wyraża się zgodę na zawarcie kolejnej umowy dzierżawy z dotychczasowym dzierżawcą, której przedmiotem jest ta sama część działki oznaczonej ewidencyjnie nr 230/2 o powierzchni 15 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(powierzchnia działki wynosi 0,3208 ha), obręb Cerekiew, na okres do 3 lat.</w:t>
      </w:r>
    </w:p>
    <w:p w14:paraId="0DC5D9F7" w14:textId="62DDC4B8" w:rsidR="00DF0A93" w:rsidRDefault="00DF0A93" w:rsidP="00DF0A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Granice przeznaczonej pod dzierżawę działki opisanej w ust. 1 określa załącznik graficzny </w:t>
      </w:r>
      <w:r w:rsidR="00C21FE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do niniejszej Uchwały.</w:t>
      </w:r>
    </w:p>
    <w:p w14:paraId="7A479425" w14:textId="77777777" w:rsidR="00DF0A93" w:rsidRDefault="00DF0A93" w:rsidP="00DF0A93">
      <w:pPr>
        <w:spacing w:after="0"/>
        <w:jc w:val="both"/>
        <w:rPr>
          <w:rFonts w:ascii="Times New Roman" w:hAnsi="Times New Roman" w:cs="Times New Roman"/>
        </w:rPr>
      </w:pPr>
    </w:p>
    <w:p w14:paraId="270B5138" w14:textId="77777777" w:rsidR="00DF0A93" w:rsidRDefault="00DF0A93" w:rsidP="00DF0A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2.</w:t>
      </w:r>
      <w:r>
        <w:rPr>
          <w:rFonts w:ascii="Times New Roman" w:hAnsi="Times New Roman" w:cs="Times New Roman"/>
        </w:rPr>
        <w:t xml:space="preserve"> Wykonanie uchwały powierza się Wójtowi Gminy Zakrzew.</w:t>
      </w:r>
    </w:p>
    <w:p w14:paraId="78379BE5" w14:textId="77777777" w:rsidR="00DF0A93" w:rsidRDefault="00DF0A93" w:rsidP="00DF0A93">
      <w:pPr>
        <w:spacing w:after="0"/>
        <w:jc w:val="both"/>
        <w:rPr>
          <w:rFonts w:ascii="Times New Roman" w:hAnsi="Times New Roman" w:cs="Times New Roman"/>
        </w:rPr>
      </w:pPr>
    </w:p>
    <w:p w14:paraId="08649622" w14:textId="77777777" w:rsidR="00DF0A93" w:rsidRDefault="00DF0A93" w:rsidP="00DF0A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§ 3.</w:t>
      </w:r>
      <w:r>
        <w:rPr>
          <w:rFonts w:ascii="Times New Roman" w:hAnsi="Times New Roman" w:cs="Times New Roman"/>
        </w:rPr>
        <w:t xml:space="preserve"> Uchwała wchodzi w życie z dniem podjęcia.</w:t>
      </w:r>
    </w:p>
    <w:p w14:paraId="6B5A574B" w14:textId="77777777" w:rsidR="00662E60" w:rsidRDefault="00662E60" w:rsidP="00DF0A93">
      <w:pPr>
        <w:jc w:val="both"/>
        <w:rPr>
          <w:rFonts w:ascii="Times New Roman" w:hAnsi="Times New Roman" w:cs="Times New Roman"/>
        </w:rPr>
      </w:pPr>
    </w:p>
    <w:p w14:paraId="3D649FB8" w14:textId="77777777" w:rsidR="00662E60" w:rsidRDefault="00662E60" w:rsidP="00DF0A93">
      <w:pPr>
        <w:jc w:val="both"/>
        <w:rPr>
          <w:rFonts w:ascii="Times New Roman" w:hAnsi="Times New Roman" w:cs="Times New Roman"/>
        </w:rPr>
      </w:pPr>
    </w:p>
    <w:p w14:paraId="70434F9C" w14:textId="35FA82A9" w:rsidR="00662E60" w:rsidRDefault="00662E60" w:rsidP="00662E60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Przewodnicząca Rady Gminy</w:t>
      </w:r>
    </w:p>
    <w:p w14:paraId="47DA4DF2" w14:textId="544AB1C9" w:rsidR="00662E60" w:rsidRPr="00662E60" w:rsidRDefault="00662E60" w:rsidP="00662E60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         Aneta Pytka </w:t>
      </w:r>
    </w:p>
    <w:p w14:paraId="15E0463C" w14:textId="77777777" w:rsidR="00DF0A93" w:rsidRDefault="00DF0A93" w:rsidP="00DF0A93">
      <w:pPr>
        <w:rPr>
          <w:rFonts w:ascii="Times New Roman" w:hAnsi="Times New Roman" w:cs="Times New Roman"/>
        </w:rPr>
      </w:pPr>
    </w:p>
    <w:p w14:paraId="57F321E5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25682D94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28A94302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007C7F11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432372C3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41F67689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272E46F4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3564C8AC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767333A4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3C910D85" w14:textId="77777777" w:rsidR="00DF0A93" w:rsidRDefault="00DF0A93" w:rsidP="00DF0A93">
      <w:pPr>
        <w:rPr>
          <w:rFonts w:ascii="Times New Roman" w:hAnsi="Times New Roman" w:cs="Times New Roman"/>
          <w:sz w:val="24"/>
          <w:szCs w:val="24"/>
        </w:rPr>
      </w:pPr>
    </w:p>
    <w:p w14:paraId="13D565B2" w14:textId="77777777" w:rsidR="00662E60" w:rsidRDefault="00662E60" w:rsidP="00DF0A93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3D1CD040" w14:textId="585018D4" w:rsidR="00DF0A93" w:rsidRDefault="00DF0A93" w:rsidP="00DF0A93">
      <w:pPr>
        <w:spacing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Uzasadnienie</w:t>
      </w:r>
    </w:p>
    <w:p w14:paraId="156E08E2" w14:textId="06427FC6" w:rsidR="00DF0A93" w:rsidRDefault="00DF0A93" w:rsidP="00DF0A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Niniejsza uchwała dotyczy wyrażenia zgody przez Radę Gminy Zakrzew na zawarcie kolejnej umowy z dotychczasowym dzierżawcą na okres 3 lat. Poprzednia umowa dzierżawy została zawarta na okres od </w:t>
      </w:r>
      <w:r w:rsidR="00C94101">
        <w:rPr>
          <w:rFonts w:ascii="Times New Roman" w:hAnsi="Times New Roman" w:cs="Times New Roman"/>
        </w:rPr>
        <w:t>1</w:t>
      </w:r>
      <w:r w:rsidR="00477D89">
        <w:rPr>
          <w:rFonts w:ascii="Times New Roman" w:hAnsi="Times New Roman" w:cs="Times New Roman"/>
        </w:rPr>
        <w:t>8</w:t>
      </w:r>
      <w:r w:rsidR="00C94101">
        <w:rPr>
          <w:rFonts w:ascii="Times New Roman" w:hAnsi="Times New Roman" w:cs="Times New Roman"/>
        </w:rPr>
        <w:t>.07.202</w:t>
      </w:r>
      <w:r w:rsidR="00477D89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roku do 1</w:t>
      </w:r>
      <w:r w:rsidR="00477D89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.07.202</w:t>
      </w:r>
      <w:r w:rsidR="00477D8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roku i przedmiot dzierżawy stanowił miejsce wykonywania działalności gospodarczej przez dzierżawcę z przeznaczeniem na stoisko sprzedaży zniczy i wkładów do zniczy. Dotychczasowy dzierżawca złożył wniosek o ponowne wydzierżawienie przedmiotowego terenu na wyżej wskazany cel.</w:t>
      </w:r>
    </w:p>
    <w:p w14:paraId="39579394" w14:textId="4C1324D0" w:rsidR="00DF0A93" w:rsidRDefault="00DF0A93" w:rsidP="00DF0A9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 13 ust. 1 ustawy z dnia 21 sierpnia 1997</w:t>
      </w:r>
      <w:r w:rsidR="00C21F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r. o gospodarce nieruchomościami </w:t>
      </w:r>
      <w:r w:rsidR="00662E6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z zastrzeżeniem wyjątków wynikających z ustaw, nieruchomości mogą być przedmiotem obrotu.</w:t>
      </w:r>
      <w:r w:rsidR="00662E6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W szczególności nieruchomości mogą być przedmiotem sprzedaży, zamiany  i zrzeczenia się, oddania w użytkowanie wieczyste, w najem lub dzierżawę, użyczenia, oddania w trwały zarząd, a także mogą być obciążone ograniczonymi prawami rzeczowymi, wnoszone jako wkłady niepieniężne (aporty) </w:t>
      </w:r>
      <w:r w:rsidR="00C21FE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do spółek, przekazywane jako wyposażenie tworzonych przedsiębiorstw państwowych oraz jako majątek tworzonych fundacji.</w:t>
      </w:r>
    </w:p>
    <w:p w14:paraId="6FC5678F" w14:textId="2866355C" w:rsidR="00DF0A93" w:rsidRDefault="00DF0A93" w:rsidP="00DF0A9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kolei  art. 18 ust. 2 pkt 9 lit. a ustawy z dnia 8 marca 1990</w:t>
      </w:r>
      <w:r w:rsidR="00C21F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r. o samorządzie gminnym wskazuje, że do właściwości rady gminy należy podejmowanie uchwał w sprawie m.in.: wydzierżawiania </w:t>
      </w:r>
      <w:r w:rsidR="00C21FE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lub wynajmowania na czas oznaczony dłuższy niż 3 lata, także w przypadku, gdy po umowie zawartej na czas oznaczony do 3 lat, strony zawierają kolejne umowy, których przedmiotem jest ta sama nieruchomość. Przepis ten wskazuje jednocześnie, że do czasu określenia zasad Wójt może dokonywać tych czynności wyłącznie za zgodą Rady Gminy.</w:t>
      </w:r>
    </w:p>
    <w:p w14:paraId="0322CE24" w14:textId="77777777" w:rsidR="00DF0A93" w:rsidRDefault="00DF0A93" w:rsidP="00DF0A93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Mając powyższe na uwadze do zawarcia kolejnej umowy dzierżawy konieczne jest wyrażenie przez Radę Gminy zgody na tę czynność.</w:t>
      </w:r>
    </w:p>
    <w:p w14:paraId="694AF1D9" w14:textId="77777777" w:rsidR="00DF0A93" w:rsidRDefault="00DF0A93" w:rsidP="00DF0A93">
      <w:pPr>
        <w:jc w:val="both"/>
        <w:rPr>
          <w:rFonts w:ascii="Times New Roman" w:hAnsi="Times New Roman" w:cs="Times New Roman"/>
        </w:rPr>
      </w:pPr>
    </w:p>
    <w:p w14:paraId="7B2D0991" w14:textId="77777777" w:rsidR="00DF0A93" w:rsidRDefault="00DF0A93" w:rsidP="00DF0A93">
      <w:pPr>
        <w:jc w:val="both"/>
        <w:rPr>
          <w:rFonts w:ascii="Times New Roman" w:hAnsi="Times New Roman" w:cs="Times New Roman"/>
        </w:rPr>
      </w:pPr>
    </w:p>
    <w:p w14:paraId="09D4FA90" w14:textId="77777777" w:rsidR="00DF0A93" w:rsidRDefault="00DF0A93" w:rsidP="00DF0A93">
      <w:pPr>
        <w:jc w:val="both"/>
        <w:rPr>
          <w:rFonts w:ascii="Times New Roman" w:hAnsi="Times New Roman" w:cs="Times New Roman"/>
        </w:rPr>
      </w:pPr>
    </w:p>
    <w:p w14:paraId="4A9D1598" w14:textId="77777777" w:rsidR="00DF0A93" w:rsidRDefault="00DF0A93" w:rsidP="00DF0A93">
      <w:pPr>
        <w:jc w:val="both"/>
        <w:rPr>
          <w:rFonts w:ascii="Times New Roman" w:hAnsi="Times New Roman" w:cs="Times New Roman"/>
        </w:rPr>
      </w:pPr>
    </w:p>
    <w:p w14:paraId="0752334D" w14:textId="77777777" w:rsidR="00DF0A93" w:rsidRDefault="00DF0A93" w:rsidP="00DF0A93">
      <w:pPr>
        <w:jc w:val="both"/>
        <w:rPr>
          <w:rFonts w:ascii="Times New Roman" w:hAnsi="Times New Roman" w:cs="Times New Roman"/>
        </w:rPr>
      </w:pPr>
    </w:p>
    <w:p w14:paraId="7786C498" w14:textId="77777777" w:rsidR="00C466AC" w:rsidRDefault="00C466AC"/>
    <w:sectPr w:rsidR="00C466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ChangesUpdateDate" w:val="2023-07-10"/>
    <w:docVar w:name="LE_Links" w:val="{6366BA0F-4B3E-4F89-8B86-96B10B873C58}"/>
  </w:docVars>
  <w:rsids>
    <w:rsidRoot w:val="00DF0A93"/>
    <w:rsid w:val="00082B8B"/>
    <w:rsid w:val="00215682"/>
    <w:rsid w:val="00437592"/>
    <w:rsid w:val="00477D89"/>
    <w:rsid w:val="00662E60"/>
    <w:rsid w:val="008B36AE"/>
    <w:rsid w:val="00AF13B8"/>
    <w:rsid w:val="00C21FEE"/>
    <w:rsid w:val="00C466AC"/>
    <w:rsid w:val="00C94101"/>
    <w:rsid w:val="00DF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A453"/>
  <w15:chartTrackingRefBased/>
  <w15:docId w15:val="{C9D80753-1D94-43FD-A866-654DF08A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A93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366BA0F-4B3E-4F89-8B86-96B10B873C5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406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2</cp:revision>
  <cp:lastPrinted>2026-06-01T13:46:00Z</cp:lastPrinted>
  <dcterms:created xsi:type="dcterms:W3CDTF">2026-07-23T11:27:00Z</dcterms:created>
  <dcterms:modified xsi:type="dcterms:W3CDTF">2026-07-23T11:27:00Z</dcterms:modified>
</cp:coreProperties>
</file>