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66745" w14:textId="28DFF504" w:rsidR="009D3F3D" w:rsidRDefault="009D3F3D" w:rsidP="009D3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BF2365">
        <w:rPr>
          <w:rFonts w:ascii="Times New Roman" w:hAnsi="Times New Roman" w:cs="Times New Roman"/>
          <w:b/>
          <w:bCs/>
          <w:sz w:val="24"/>
          <w:szCs w:val="24"/>
        </w:rPr>
        <w:t>XXX/192/2026</w:t>
      </w:r>
    </w:p>
    <w:p w14:paraId="60149C81" w14:textId="4F04A810" w:rsidR="009D3F3D" w:rsidRDefault="009D3F3D" w:rsidP="009D3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Rady Gminy Zakrzew</w:t>
      </w:r>
    </w:p>
    <w:p w14:paraId="11C4E3EC" w14:textId="77777777" w:rsidR="009D3F3D" w:rsidRDefault="009D3F3D" w:rsidP="009D3F3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688D28" w14:textId="766C0061" w:rsidR="009D3F3D" w:rsidRPr="00BF2365" w:rsidRDefault="009D3F3D" w:rsidP="009D3F3D">
      <w:pPr>
        <w:jc w:val="center"/>
        <w:rPr>
          <w:rFonts w:ascii="Times New Roman" w:hAnsi="Times New Roman" w:cs="Times New Roman"/>
          <w:sz w:val="24"/>
          <w:szCs w:val="24"/>
        </w:rPr>
      </w:pPr>
      <w:r w:rsidRPr="00BF2365">
        <w:rPr>
          <w:rFonts w:ascii="Times New Roman" w:hAnsi="Times New Roman" w:cs="Times New Roman"/>
          <w:sz w:val="24"/>
          <w:szCs w:val="24"/>
        </w:rPr>
        <w:t>z dnia</w:t>
      </w:r>
      <w:r w:rsidR="00BF2365" w:rsidRPr="00BF2365">
        <w:rPr>
          <w:rFonts w:ascii="Times New Roman" w:hAnsi="Times New Roman" w:cs="Times New Roman"/>
          <w:sz w:val="24"/>
          <w:szCs w:val="24"/>
        </w:rPr>
        <w:t xml:space="preserve"> 23 lipca</w:t>
      </w:r>
      <w:r w:rsidRPr="00BF2365">
        <w:rPr>
          <w:rFonts w:ascii="Times New Roman" w:hAnsi="Times New Roman" w:cs="Times New Roman"/>
          <w:sz w:val="24"/>
          <w:szCs w:val="24"/>
        </w:rPr>
        <w:t xml:space="preserve"> 2026 roku</w:t>
      </w:r>
    </w:p>
    <w:p w14:paraId="4AFC08C1" w14:textId="77777777" w:rsidR="009D3F3D" w:rsidRDefault="009D3F3D" w:rsidP="009D3F3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E8AA0E" w14:textId="076BAFD1" w:rsidR="009D3F3D" w:rsidRDefault="009D3F3D" w:rsidP="009D3F3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sprawie wyrażenia zgody na nieodpłatne nabycie w drodze darowizny przez Gminę Zakrzew nieruchomości niezabudowanej o nr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ewid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201 o pow. 0,3900 ha położonej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>w miejscowości Milejowice, gm. Zakrzew</w:t>
      </w:r>
    </w:p>
    <w:p w14:paraId="15D0C20A" w14:textId="77777777" w:rsidR="009D3F3D" w:rsidRDefault="009D3F3D" w:rsidP="009D3F3D">
      <w:pPr>
        <w:pStyle w:val="Default"/>
        <w:jc w:val="both"/>
      </w:pPr>
    </w:p>
    <w:p w14:paraId="04B0C324" w14:textId="4FA75B05" w:rsidR="009D3F3D" w:rsidRDefault="009D3F3D" w:rsidP="009D3F3D">
      <w:pPr>
        <w:pStyle w:val="Default"/>
        <w:jc w:val="both"/>
      </w:pPr>
      <w:r>
        <w:tab/>
        <w:t>Na podstawie art. 18 ust. 2 pkt 9 lit. a ustawy z dnia 8 marca 1990 roku o samorządzie</w:t>
      </w:r>
      <w:r>
        <w:br/>
        <w:t>gminnym (</w:t>
      </w:r>
      <w:proofErr w:type="spellStart"/>
      <w:r>
        <w:t>t.j</w:t>
      </w:r>
      <w:proofErr w:type="spellEnd"/>
      <w:r>
        <w:t>. Dz.U. z 202</w:t>
      </w:r>
      <w:r w:rsidR="002E60EA">
        <w:t>6</w:t>
      </w:r>
      <w:r>
        <w:t xml:space="preserve"> r. poz. </w:t>
      </w:r>
      <w:r w:rsidR="002E60EA">
        <w:t>66</w:t>
      </w:r>
      <w:r>
        <w:t>2) Rada Gminy Zakrzew uchwala, co następuje.</w:t>
      </w:r>
    </w:p>
    <w:p w14:paraId="0C3AF6D3" w14:textId="77777777" w:rsidR="009D3F3D" w:rsidRDefault="009D3F3D" w:rsidP="009D3F3D">
      <w:pPr>
        <w:pStyle w:val="Default"/>
        <w:jc w:val="both"/>
      </w:pPr>
    </w:p>
    <w:p w14:paraId="4D1BBFB6" w14:textId="5FAD947D" w:rsidR="009D3F3D" w:rsidRDefault="009D3F3D" w:rsidP="009D3F3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1. </w:t>
      </w:r>
      <w:r>
        <w:rPr>
          <w:rFonts w:ascii="Times New Roman" w:hAnsi="Times New Roman" w:cs="Times New Roman"/>
          <w:sz w:val="24"/>
          <w:szCs w:val="24"/>
        </w:rPr>
        <w:t xml:space="preserve">Wyraża się zgodę na nieodpłatne nabycie w drodze darowizny do gminnego zasobu nieruchomości oznaczonej numerem ewidencyjnym 201 o powierzchni 0,3900 ha położonej </w:t>
      </w:r>
      <w:r>
        <w:rPr>
          <w:rFonts w:ascii="Times New Roman" w:hAnsi="Times New Roman" w:cs="Times New Roman"/>
          <w:sz w:val="24"/>
          <w:szCs w:val="24"/>
        </w:rPr>
        <w:br/>
        <w:t>w miejscowości Milejowice</w:t>
      </w:r>
      <w:r w:rsidR="006C57FD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gmina Zakrzew, obręb Milejowice dla której Sąd Rejonowy </w:t>
      </w:r>
      <w:r>
        <w:rPr>
          <w:rFonts w:ascii="Times New Roman" w:hAnsi="Times New Roman" w:cs="Times New Roman"/>
          <w:sz w:val="24"/>
          <w:szCs w:val="24"/>
        </w:rPr>
        <w:br/>
        <w:t>w Radomiu VI Wydział Ksiąg Wieczystych prowadzi księgę wieczystą  nr RA1R/00178076/5.</w:t>
      </w:r>
    </w:p>
    <w:p w14:paraId="3C9698C3" w14:textId="77777777" w:rsidR="009D3F3D" w:rsidRDefault="009D3F3D" w:rsidP="009D3F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§ 2. </w:t>
      </w:r>
      <w:r>
        <w:rPr>
          <w:rFonts w:ascii="Times New Roman" w:hAnsi="Times New Roman" w:cs="Times New Roman"/>
          <w:sz w:val="24"/>
          <w:szCs w:val="24"/>
        </w:rPr>
        <w:t>Wykonanie uchwały powierza się Wójtowi Gminy Zakrzew.</w:t>
      </w:r>
    </w:p>
    <w:p w14:paraId="786F3D0A" w14:textId="4DF2BB0C" w:rsidR="009D3F3D" w:rsidRDefault="009D3F3D" w:rsidP="009D3F3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§ 3.</w:t>
      </w:r>
      <w:r w:rsidR="00BF236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5E859E6B" w14:textId="77777777" w:rsidR="009D3F3D" w:rsidRDefault="009D3F3D" w:rsidP="009D3F3D">
      <w:pPr>
        <w:rPr>
          <w:rFonts w:ascii="Times New Roman" w:hAnsi="Times New Roman" w:cs="Times New Roman"/>
          <w:sz w:val="24"/>
          <w:szCs w:val="24"/>
        </w:rPr>
      </w:pPr>
    </w:p>
    <w:p w14:paraId="627CC67E" w14:textId="79123160" w:rsidR="006C57FD" w:rsidRDefault="00BF2365" w:rsidP="00BF236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Przewodnicząca Rady Gminy</w:t>
      </w:r>
    </w:p>
    <w:p w14:paraId="5B38B43C" w14:textId="52EFA0A5" w:rsidR="00BF2365" w:rsidRDefault="00BF2365" w:rsidP="00BF236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Aneta Pytka</w:t>
      </w:r>
    </w:p>
    <w:p w14:paraId="765D1B33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22969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9EC302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A73B4C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6F0E1A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FA2A8C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FAA6D7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7293E59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9B032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BB9940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9E543A" w14:textId="77777777" w:rsidR="00BF2365" w:rsidRDefault="00BF2365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37420D" w14:textId="7DF329FA" w:rsidR="009D3F3D" w:rsidRDefault="009D3F3D" w:rsidP="009D3F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14:paraId="09EDD5B3" w14:textId="21267952" w:rsidR="009D3F3D" w:rsidRDefault="009D3F3D" w:rsidP="009D3F3D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22.06.2026 r. wpłynął wniosek współwłaścicieli działki nr 201 położonej </w:t>
      </w:r>
      <w:r>
        <w:rPr>
          <w:rFonts w:ascii="Times New Roman" w:hAnsi="Times New Roman" w:cs="Times New Roman"/>
          <w:sz w:val="24"/>
          <w:szCs w:val="24"/>
        </w:rPr>
        <w:br/>
        <w:t xml:space="preserve">w miejscowości Milejowice w celu nieodpłatnego przekazania na rzecz Gminy Zakrzew </w:t>
      </w:r>
      <w:r w:rsidR="006C57FD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w/w działki z przeznaczeniem pod drogę gminną nadaną nazwą Senatorska. </w:t>
      </w:r>
    </w:p>
    <w:p w14:paraId="45A8FCFC" w14:textId="77777777" w:rsidR="00831B1A" w:rsidRDefault="00831B1A"/>
    <w:sectPr w:rsidR="00831B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EAB1743-585D-4160-8BEB-C957914F54FE}"/>
  </w:docVars>
  <w:rsids>
    <w:rsidRoot w:val="009D3F3D"/>
    <w:rsid w:val="002E35C5"/>
    <w:rsid w:val="002E60EA"/>
    <w:rsid w:val="00437592"/>
    <w:rsid w:val="005E12F2"/>
    <w:rsid w:val="006C57FD"/>
    <w:rsid w:val="006D48CF"/>
    <w:rsid w:val="00831B1A"/>
    <w:rsid w:val="009B75A1"/>
    <w:rsid w:val="009D3F3D"/>
    <w:rsid w:val="00BF2365"/>
    <w:rsid w:val="00C7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C0FEA"/>
  <w15:chartTrackingRefBased/>
  <w15:docId w15:val="{72F3027E-6CAF-4784-9407-ED5ED4852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3F3D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3F3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F3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F3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F3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F3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F3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F3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F3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F3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3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3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3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3F3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3F3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3F3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3F3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3F3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3F3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9D3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F3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9D3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F3D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9D3F3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F3D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9D3F3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3F3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F3D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9D3F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EAB1743-585D-4160-8BEB-C957914F54F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175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Radomska</dc:creator>
  <cp:keywords/>
  <dc:description/>
  <cp:lastModifiedBy>Marta Podgórska</cp:lastModifiedBy>
  <cp:revision>2</cp:revision>
  <cp:lastPrinted>2026-07-07T12:07:00Z</cp:lastPrinted>
  <dcterms:created xsi:type="dcterms:W3CDTF">2026-07-23T11:32:00Z</dcterms:created>
  <dcterms:modified xsi:type="dcterms:W3CDTF">2026-07-23T11:32:00Z</dcterms:modified>
</cp:coreProperties>
</file>